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86C87" w14:textId="362A5E52" w:rsidR="00780C44" w:rsidRDefault="003B790C" w:rsidP="003B790C">
      <w:pPr>
        <w:pStyle w:val="Default"/>
        <w:jc w:val="right"/>
        <w:rPr>
          <w:rFonts w:asciiTheme="minorHAnsi" w:hAnsiTheme="minorHAnsi" w:cs="Arial"/>
          <w:color w:val="auto"/>
        </w:rPr>
      </w:pPr>
      <w:r>
        <w:rPr>
          <w:rFonts w:asciiTheme="minorHAnsi" w:hAnsiTheme="minorHAnsi" w:cs="Arial"/>
          <w:color w:val="auto"/>
        </w:rPr>
        <w:t>Załącznik nr 1 do SIWZ</w:t>
      </w:r>
    </w:p>
    <w:p w14:paraId="12713A1F" w14:textId="44D415EF" w:rsidR="00A73A1B" w:rsidRPr="00DB3D23" w:rsidRDefault="00A73A1B" w:rsidP="003B790C">
      <w:pPr>
        <w:pStyle w:val="Default"/>
        <w:jc w:val="right"/>
        <w:rPr>
          <w:rFonts w:asciiTheme="minorHAnsi" w:hAnsiTheme="minorHAnsi" w:cs="Arial"/>
          <w:b/>
          <w:color w:val="00B050"/>
        </w:rPr>
      </w:pPr>
      <w:r w:rsidRPr="00DB3D23">
        <w:rPr>
          <w:rFonts w:asciiTheme="minorHAnsi" w:hAnsiTheme="minorHAnsi" w:cs="Arial"/>
          <w:b/>
          <w:color w:val="00B050"/>
        </w:rPr>
        <w:t>Modyfikacja z dn. 1</w:t>
      </w:r>
      <w:r w:rsidR="00E07B32" w:rsidRPr="00DB3D23">
        <w:rPr>
          <w:rFonts w:asciiTheme="minorHAnsi" w:hAnsiTheme="minorHAnsi" w:cs="Arial"/>
          <w:b/>
          <w:color w:val="00B050"/>
        </w:rPr>
        <w:t>1</w:t>
      </w:r>
      <w:r w:rsidRPr="00DB3D23">
        <w:rPr>
          <w:rFonts w:asciiTheme="minorHAnsi" w:hAnsiTheme="minorHAnsi" w:cs="Arial"/>
          <w:b/>
          <w:color w:val="00B050"/>
        </w:rPr>
        <w:t>.09.2018 r.</w:t>
      </w:r>
    </w:p>
    <w:p w14:paraId="2EA37D8C" w14:textId="77777777" w:rsidR="00EE4414" w:rsidRPr="00311CF4" w:rsidRDefault="00EE4414" w:rsidP="003B790C">
      <w:pPr>
        <w:ind w:left="0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51143754" w14:textId="77777777" w:rsidR="00EE4414" w:rsidRPr="00311CF4" w:rsidRDefault="00EE4414" w:rsidP="00033078">
      <w:pPr>
        <w:rPr>
          <w:rFonts w:asciiTheme="minorHAnsi" w:hAnsiTheme="minorHAnsi" w:cs="Arial"/>
          <w:b/>
          <w:bCs/>
          <w:sz w:val="24"/>
          <w:szCs w:val="24"/>
        </w:rPr>
      </w:pPr>
    </w:p>
    <w:p w14:paraId="1477BEFC" w14:textId="110069FA" w:rsidR="00270436" w:rsidRPr="003E3BE0" w:rsidRDefault="00270436" w:rsidP="00033078">
      <w:pPr>
        <w:jc w:val="center"/>
        <w:rPr>
          <w:rFonts w:asciiTheme="minorHAnsi" w:eastAsia="Arial" w:hAnsiTheme="minorHAnsi" w:cs="Times New Roman"/>
          <w:b/>
          <w:bCs/>
          <w:sz w:val="32"/>
          <w:szCs w:val="32"/>
        </w:rPr>
      </w:pPr>
      <w:r w:rsidRPr="00C231AF">
        <w:rPr>
          <w:rFonts w:asciiTheme="minorHAnsi" w:eastAsia="Arial" w:hAnsiTheme="minorHAnsi" w:cs="Times New Roman"/>
          <w:b/>
          <w:bCs/>
          <w:sz w:val="32"/>
          <w:szCs w:val="32"/>
        </w:rPr>
        <w:t>OPIS PRZEDMIOTU ZAMÓWIENIA</w:t>
      </w:r>
      <w:r w:rsidR="00154370">
        <w:rPr>
          <w:rFonts w:asciiTheme="minorHAnsi" w:eastAsia="Arial" w:hAnsiTheme="minorHAnsi" w:cs="Times New Roman"/>
          <w:b/>
          <w:bCs/>
          <w:sz w:val="32"/>
          <w:szCs w:val="32"/>
        </w:rPr>
        <w:t xml:space="preserve"> </w:t>
      </w:r>
      <w:r w:rsidR="00154370" w:rsidRPr="003E3BE0">
        <w:rPr>
          <w:rFonts w:asciiTheme="minorHAnsi" w:eastAsia="Arial" w:hAnsiTheme="minorHAnsi" w:cs="Times New Roman"/>
          <w:b/>
          <w:bCs/>
          <w:sz w:val="32"/>
          <w:szCs w:val="32"/>
        </w:rPr>
        <w:t>(OPZ</w:t>
      </w:r>
      <w:r w:rsidR="00FD54A4" w:rsidRPr="003E3BE0">
        <w:rPr>
          <w:rFonts w:asciiTheme="minorHAnsi" w:eastAsia="Arial" w:hAnsiTheme="minorHAnsi" w:cs="Times New Roman"/>
          <w:b/>
          <w:bCs/>
          <w:sz w:val="32"/>
          <w:szCs w:val="32"/>
        </w:rPr>
        <w:t xml:space="preserve"> - ZMODYFIKOWANY</w:t>
      </w:r>
      <w:r w:rsidR="00154370" w:rsidRPr="003E3BE0">
        <w:rPr>
          <w:rFonts w:asciiTheme="minorHAnsi" w:eastAsia="Arial" w:hAnsiTheme="minorHAnsi" w:cs="Times New Roman"/>
          <w:b/>
          <w:bCs/>
          <w:sz w:val="32"/>
          <w:szCs w:val="32"/>
        </w:rPr>
        <w:t>)</w:t>
      </w:r>
    </w:p>
    <w:p w14:paraId="4CCF558A" w14:textId="77777777" w:rsidR="00F00666" w:rsidRDefault="00F00666" w:rsidP="00033078">
      <w:pPr>
        <w:jc w:val="center"/>
        <w:rPr>
          <w:rFonts w:asciiTheme="minorHAnsi" w:eastAsia="Arial" w:hAnsiTheme="minorHAnsi" w:cs="Times New Roman"/>
          <w:b/>
          <w:bCs/>
          <w:sz w:val="32"/>
          <w:szCs w:val="32"/>
        </w:rPr>
      </w:pPr>
    </w:p>
    <w:p w14:paraId="0D6BBF46" w14:textId="77777777" w:rsidR="00270436" w:rsidRPr="00311CF4" w:rsidRDefault="00270436" w:rsidP="00033078">
      <w:pPr>
        <w:pStyle w:val="Standard"/>
        <w:rPr>
          <w:rFonts w:asciiTheme="minorHAnsi" w:hAnsiTheme="minorHAnsi" w:cs="Times New Roman"/>
          <w:sz w:val="32"/>
          <w:szCs w:val="32"/>
        </w:rPr>
      </w:pPr>
    </w:p>
    <w:p w14:paraId="79958E35" w14:textId="77777777" w:rsidR="00270436" w:rsidRPr="00311CF4" w:rsidRDefault="00270436" w:rsidP="00033078">
      <w:pPr>
        <w:pStyle w:val="Standard"/>
        <w:spacing w:before="120" w:after="80"/>
        <w:jc w:val="center"/>
        <w:rPr>
          <w:rFonts w:asciiTheme="minorHAnsi" w:hAnsiTheme="minorHAnsi" w:cs="Times New Roman"/>
          <w:b/>
          <w:iCs/>
          <w:sz w:val="32"/>
          <w:szCs w:val="32"/>
        </w:rPr>
      </w:pPr>
      <w:r w:rsidRPr="00311CF4">
        <w:rPr>
          <w:rFonts w:asciiTheme="minorHAnsi" w:hAnsiTheme="minorHAnsi" w:cs="Times New Roman"/>
          <w:b/>
          <w:iCs/>
          <w:sz w:val="32"/>
          <w:szCs w:val="32"/>
        </w:rPr>
        <w:t>Nazwa zamówienia:</w:t>
      </w:r>
    </w:p>
    <w:p w14:paraId="797D86C7" w14:textId="6B57DDB8" w:rsidR="00270436" w:rsidRPr="00311CF4" w:rsidRDefault="00FE45CC" w:rsidP="00033078">
      <w:pPr>
        <w:pStyle w:val="Standard"/>
        <w:spacing w:before="120" w:after="80"/>
        <w:jc w:val="center"/>
        <w:rPr>
          <w:rFonts w:asciiTheme="minorHAnsi" w:hAnsiTheme="minorHAnsi" w:cs="Times New Roman"/>
          <w:b/>
          <w:iCs/>
          <w:sz w:val="32"/>
          <w:szCs w:val="32"/>
        </w:rPr>
      </w:pPr>
      <w:r>
        <w:rPr>
          <w:rFonts w:asciiTheme="minorHAnsi" w:hAnsiTheme="minorHAnsi" w:cs="Times New Roman"/>
          <w:b/>
          <w:iCs/>
          <w:sz w:val="32"/>
          <w:szCs w:val="32"/>
        </w:rPr>
        <w:br/>
      </w:r>
      <w:r w:rsidR="00B71A04">
        <w:rPr>
          <w:rFonts w:asciiTheme="minorHAnsi" w:hAnsiTheme="minorHAnsi" w:cs="Times New Roman"/>
          <w:b/>
          <w:iCs/>
          <w:sz w:val="32"/>
          <w:szCs w:val="32"/>
        </w:rPr>
        <w:t>„</w:t>
      </w:r>
      <w:r w:rsidR="00B95795">
        <w:rPr>
          <w:rFonts w:asciiTheme="minorHAnsi" w:hAnsiTheme="minorHAnsi" w:cs="Times New Roman"/>
          <w:b/>
          <w:iCs/>
          <w:sz w:val="32"/>
          <w:szCs w:val="32"/>
        </w:rPr>
        <w:t>D</w:t>
      </w:r>
      <w:r w:rsidR="00270436" w:rsidRPr="00311CF4">
        <w:rPr>
          <w:rFonts w:asciiTheme="minorHAnsi" w:hAnsiTheme="minorHAnsi" w:cs="Times New Roman"/>
          <w:b/>
          <w:iCs/>
          <w:sz w:val="32"/>
          <w:szCs w:val="32"/>
        </w:rPr>
        <w:t>ostaw</w:t>
      </w:r>
      <w:r w:rsidR="005E784F">
        <w:rPr>
          <w:rFonts w:asciiTheme="minorHAnsi" w:hAnsiTheme="minorHAnsi" w:cs="Times New Roman"/>
          <w:b/>
          <w:iCs/>
          <w:sz w:val="32"/>
          <w:szCs w:val="32"/>
        </w:rPr>
        <w:t>a</w:t>
      </w:r>
      <w:r w:rsidR="00270436" w:rsidRPr="00311CF4">
        <w:rPr>
          <w:rFonts w:asciiTheme="minorHAnsi" w:hAnsiTheme="minorHAnsi" w:cs="Times New Roman"/>
          <w:b/>
          <w:iCs/>
          <w:sz w:val="32"/>
          <w:szCs w:val="32"/>
        </w:rPr>
        <w:t xml:space="preserve">, montaż </w:t>
      </w:r>
      <w:r>
        <w:rPr>
          <w:rFonts w:asciiTheme="minorHAnsi" w:hAnsiTheme="minorHAnsi" w:cs="Times New Roman"/>
          <w:b/>
          <w:iCs/>
          <w:sz w:val="32"/>
          <w:szCs w:val="32"/>
        </w:rPr>
        <w:br/>
      </w:r>
      <w:r w:rsidR="00E33260">
        <w:rPr>
          <w:rFonts w:asciiTheme="minorHAnsi" w:hAnsiTheme="minorHAnsi" w:cs="Times New Roman"/>
          <w:b/>
          <w:iCs/>
          <w:sz w:val="32"/>
          <w:szCs w:val="32"/>
        </w:rPr>
        <w:t>i</w:t>
      </w:r>
      <w:r w:rsidR="00E33260" w:rsidRPr="00311CF4">
        <w:rPr>
          <w:rFonts w:asciiTheme="minorHAnsi" w:hAnsiTheme="minorHAnsi" w:cs="Times New Roman"/>
          <w:b/>
          <w:iCs/>
          <w:sz w:val="32"/>
          <w:szCs w:val="32"/>
        </w:rPr>
        <w:t xml:space="preserve"> </w:t>
      </w:r>
      <w:r w:rsidR="00270436" w:rsidRPr="00311CF4">
        <w:rPr>
          <w:rFonts w:asciiTheme="minorHAnsi" w:hAnsiTheme="minorHAnsi" w:cs="Times New Roman"/>
          <w:b/>
          <w:iCs/>
          <w:sz w:val="32"/>
          <w:szCs w:val="32"/>
        </w:rPr>
        <w:t>uruchomienie wszystkich elementów aranżacji i wyposażenia p</w:t>
      </w:r>
      <w:r w:rsidR="0094770C">
        <w:rPr>
          <w:rFonts w:asciiTheme="minorHAnsi" w:hAnsiTheme="minorHAnsi" w:cs="Times New Roman"/>
          <w:b/>
          <w:iCs/>
          <w:sz w:val="32"/>
          <w:szCs w:val="32"/>
        </w:rPr>
        <w:t>omieszczenia</w:t>
      </w:r>
      <w:r w:rsidR="00270436" w:rsidRPr="00311CF4">
        <w:rPr>
          <w:rFonts w:asciiTheme="minorHAnsi" w:hAnsiTheme="minorHAnsi" w:cs="Times New Roman"/>
          <w:b/>
          <w:iCs/>
          <w:sz w:val="32"/>
          <w:szCs w:val="32"/>
        </w:rPr>
        <w:t xml:space="preserve"> Audytorium</w:t>
      </w:r>
      <w:r w:rsidR="005E784F">
        <w:rPr>
          <w:rFonts w:asciiTheme="minorHAnsi" w:hAnsiTheme="minorHAnsi" w:cs="Times New Roman"/>
          <w:b/>
          <w:iCs/>
          <w:sz w:val="32"/>
          <w:szCs w:val="32"/>
        </w:rPr>
        <w:t xml:space="preserve"> </w:t>
      </w:r>
      <w:r w:rsidR="005E784F" w:rsidRPr="00311CF4">
        <w:rPr>
          <w:rFonts w:asciiTheme="minorHAnsi" w:hAnsiTheme="minorHAnsi" w:cs="Times New Roman"/>
          <w:b/>
          <w:iCs/>
          <w:sz w:val="32"/>
          <w:szCs w:val="32"/>
        </w:rPr>
        <w:t xml:space="preserve">Centrum Nauki i Techniki </w:t>
      </w:r>
      <w:r w:rsidR="005E784F">
        <w:rPr>
          <w:rFonts w:asciiTheme="minorHAnsi" w:hAnsiTheme="minorHAnsi" w:cs="Times New Roman"/>
          <w:b/>
          <w:iCs/>
          <w:sz w:val="32"/>
          <w:szCs w:val="32"/>
        </w:rPr>
        <w:t>EC1</w:t>
      </w:r>
      <w:r w:rsidR="00270436" w:rsidRPr="00311CF4">
        <w:rPr>
          <w:rFonts w:asciiTheme="minorHAnsi" w:hAnsiTheme="minorHAnsi" w:cs="Times New Roman"/>
          <w:b/>
          <w:iCs/>
          <w:sz w:val="32"/>
          <w:szCs w:val="32"/>
        </w:rPr>
        <w:t xml:space="preserve"> </w:t>
      </w:r>
      <w:r w:rsidR="00E33260">
        <w:rPr>
          <w:rFonts w:asciiTheme="minorHAnsi" w:hAnsiTheme="minorHAnsi" w:cs="Times New Roman"/>
          <w:b/>
          <w:iCs/>
          <w:sz w:val="32"/>
          <w:szCs w:val="32"/>
        </w:rPr>
        <w:br/>
      </w:r>
      <w:r w:rsidR="00B95795" w:rsidRPr="00AD3AF5">
        <w:rPr>
          <w:rFonts w:asciiTheme="minorHAnsi" w:hAnsiTheme="minorHAnsi" w:cs="Times New Roman"/>
          <w:b/>
          <w:iCs/>
          <w:sz w:val="32"/>
          <w:szCs w:val="32"/>
        </w:rPr>
        <w:t xml:space="preserve">wraz z </w:t>
      </w:r>
      <w:r w:rsidR="00B71A04">
        <w:rPr>
          <w:rFonts w:asciiTheme="minorHAnsi" w:hAnsiTheme="minorHAnsi" w:cs="Times New Roman"/>
          <w:b/>
          <w:iCs/>
          <w:sz w:val="32"/>
          <w:szCs w:val="32"/>
        </w:rPr>
        <w:t>wykonaniem niezbędnych prac adaptacyjnych”</w:t>
      </w:r>
      <w:r w:rsidR="00E33260">
        <w:rPr>
          <w:rFonts w:asciiTheme="minorHAnsi" w:hAnsiTheme="minorHAnsi" w:cs="Times New Roman"/>
          <w:b/>
          <w:iCs/>
          <w:sz w:val="32"/>
          <w:szCs w:val="32"/>
        </w:rPr>
        <w:br/>
      </w:r>
    </w:p>
    <w:p w14:paraId="5F3C4F89" w14:textId="77777777" w:rsidR="00270436" w:rsidRDefault="00270436" w:rsidP="00033078">
      <w:pPr>
        <w:pStyle w:val="Standard"/>
        <w:spacing w:before="120" w:after="80"/>
        <w:jc w:val="both"/>
        <w:rPr>
          <w:rFonts w:asciiTheme="minorHAnsi" w:hAnsiTheme="minorHAnsi" w:cs="Times New Roman"/>
          <w:b/>
          <w:iCs/>
        </w:rPr>
      </w:pPr>
    </w:p>
    <w:p w14:paraId="7CDFC9F8" w14:textId="77777777" w:rsidR="00B71A04" w:rsidRPr="00B71A04" w:rsidRDefault="00B71A04" w:rsidP="00033078">
      <w:pPr>
        <w:pStyle w:val="Standard"/>
        <w:spacing w:before="120" w:after="80"/>
        <w:jc w:val="center"/>
        <w:rPr>
          <w:rFonts w:asciiTheme="minorHAnsi" w:hAnsiTheme="minorHAnsi" w:cs="Times New Roman"/>
          <w:b/>
          <w:iCs/>
          <w:sz w:val="32"/>
          <w:szCs w:val="32"/>
        </w:rPr>
      </w:pPr>
      <w:r w:rsidRPr="00B71A04">
        <w:rPr>
          <w:rFonts w:asciiTheme="minorHAnsi" w:hAnsiTheme="minorHAnsi" w:cs="Times New Roman"/>
          <w:b/>
          <w:iCs/>
          <w:sz w:val="32"/>
          <w:szCs w:val="32"/>
        </w:rPr>
        <w:t>Znak postępowania: 459/CNT/PN/2018</w:t>
      </w:r>
    </w:p>
    <w:p w14:paraId="305427F4" w14:textId="77777777" w:rsidR="00B71A04" w:rsidRPr="00B71A04" w:rsidRDefault="00B71A04" w:rsidP="00033078">
      <w:pPr>
        <w:pStyle w:val="Standard"/>
        <w:spacing w:before="120" w:after="80"/>
        <w:jc w:val="center"/>
        <w:rPr>
          <w:rFonts w:asciiTheme="minorHAnsi" w:hAnsiTheme="minorHAnsi" w:cs="Times New Roman"/>
          <w:b/>
          <w:iCs/>
          <w:sz w:val="32"/>
          <w:szCs w:val="32"/>
        </w:rPr>
      </w:pPr>
    </w:p>
    <w:p w14:paraId="02C9066B" w14:textId="77777777" w:rsidR="00787A36" w:rsidRDefault="00787A36" w:rsidP="00033078">
      <w:pPr>
        <w:pStyle w:val="Standard"/>
        <w:spacing w:before="120" w:after="80"/>
        <w:jc w:val="both"/>
        <w:rPr>
          <w:rFonts w:asciiTheme="minorHAnsi" w:hAnsiTheme="minorHAnsi" w:cs="Times New Roman"/>
          <w:b/>
          <w:iCs/>
        </w:rPr>
      </w:pPr>
    </w:p>
    <w:p w14:paraId="7507E70C" w14:textId="77777777" w:rsidR="00787A36" w:rsidRPr="00311CF4" w:rsidRDefault="00787A36" w:rsidP="00033078">
      <w:pPr>
        <w:pStyle w:val="Standard"/>
        <w:spacing w:before="120" w:after="80"/>
        <w:jc w:val="both"/>
        <w:rPr>
          <w:rFonts w:asciiTheme="minorHAnsi" w:hAnsiTheme="minorHAnsi" w:cs="Times New Roman"/>
          <w:b/>
          <w:iCs/>
        </w:rPr>
      </w:pPr>
    </w:p>
    <w:p w14:paraId="2BA77032" w14:textId="67F03E96" w:rsidR="00270436" w:rsidRPr="00311CF4" w:rsidRDefault="00270436" w:rsidP="00033078">
      <w:pPr>
        <w:pStyle w:val="Standard"/>
        <w:spacing w:before="120" w:after="80"/>
        <w:jc w:val="both"/>
        <w:rPr>
          <w:rFonts w:asciiTheme="minorHAnsi" w:hAnsiTheme="minorHAnsi" w:cs="Times New Roman"/>
        </w:rPr>
      </w:pPr>
      <w:r w:rsidRPr="00311CF4">
        <w:rPr>
          <w:rFonts w:asciiTheme="minorHAnsi" w:hAnsiTheme="minorHAnsi" w:cs="Times New Roman"/>
          <w:b/>
          <w:iCs/>
        </w:rPr>
        <w:t>Adres obiektu budowlanego:</w:t>
      </w:r>
      <w:r w:rsidR="00787A36">
        <w:rPr>
          <w:rFonts w:asciiTheme="minorHAnsi" w:hAnsiTheme="minorHAnsi" w:cs="Times New Roman"/>
          <w:b/>
          <w:iCs/>
        </w:rPr>
        <w:t xml:space="preserve"> </w:t>
      </w:r>
      <w:r w:rsidRPr="00311CF4">
        <w:rPr>
          <w:rFonts w:asciiTheme="minorHAnsi" w:hAnsiTheme="minorHAnsi" w:cs="Times New Roman"/>
        </w:rPr>
        <w:t>ul. Targowa 1/3, 90-022 Łódź</w:t>
      </w:r>
    </w:p>
    <w:p w14:paraId="38AD390C" w14:textId="4DCD8E6E" w:rsidR="00270436" w:rsidRPr="00787A36" w:rsidRDefault="00270436" w:rsidP="00033078">
      <w:pPr>
        <w:pStyle w:val="Standard"/>
        <w:spacing w:after="240"/>
        <w:ind w:left="1418" w:hanging="1440"/>
        <w:rPr>
          <w:rFonts w:asciiTheme="minorHAnsi" w:hAnsiTheme="minorHAnsi" w:cs="Times New Roman"/>
        </w:rPr>
      </w:pPr>
      <w:r w:rsidRPr="00311CF4">
        <w:rPr>
          <w:rFonts w:asciiTheme="minorHAnsi" w:hAnsiTheme="minorHAnsi" w:cs="Times New Roman"/>
          <w:b/>
          <w:iCs/>
        </w:rPr>
        <w:t>Zamawiający:</w:t>
      </w:r>
      <w:r w:rsidR="00787A36">
        <w:rPr>
          <w:rFonts w:asciiTheme="minorHAnsi" w:hAnsiTheme="minorHAnsi" w:cs="Times New Roman"/>
          <w:b/>
          <w:iCs/>
        </w:rPr>
        <w:t xml:space="preserve"> </w:t>
      </w:r>
      <w:r w:rsidR="00787A36">
        <w:rPr>
          <w:rFonts w:asciiTheme="minorHAnsi" w:hAnsiTheme="minorHAnsi" w:cs="Times New Roman"/>
          <w:b/>
          <w:iCs/>
        </w:rPr>
        <w:tab/>
      </w:r>
      <w:r w:rsidR="00787A36">
        <w:rPr>
          <w:rFonts w:asciiTheme="minorHAnsi" w:hAnsiTheme="minorHAnsi" w:cs="Times New Roman"/>
          <w:b/>
          <w:iCs/>
        </w:rPr>
        <w:tab/>
      </w:r>
      <w:r w:rsidR="00787A36">
        <w:rPr>
          <w:rFonts w:asciiTheme="minorHAnsi" w:hAnsiTheme="minorHAnsi" w:cs="Times New Roman"/>
          <w:b/>
          <w:iCs/>
        </w:rPr>
        <w:tab/>
        <w:t xml:space="preserve"> </w:t>
      </w:r>
      <w:r w:rsidR="009A6021" w:rsidRPr="00787A36">
        <w:rPr>
          <w:rFonts w:asciiTheme="minorHAnsi" w:hAnsiTheme="minorHAnsi" w:cs="Times New Roman"/>
          <w:iCs/>
        </w:rPr>
        <w:t>„</w:t>
      </w:r>
      <w:r w:rsidRPr="00787A36">
        <w:rPr>
          <w:rFonts w:asciiTheme="minorHAnsi" w:hAnsiTheme="minorHAnsi" w:cs="Times New Roman"/>
          <w:iCs/>
        </w:rPr>
        <w:t>EC1 Łódź Miasto Kultury</w:t>
      </w:r>
      <w:r w:rsidR="009A6021" w:rsidRPr="00787A36">
        <w:rPr>
          <w:rFonts w:asciiTheme="minorHAnsi" w:hAnsiTheme="minorHAnsi" w:cs="Times New Roman"/>
          <w:iCs/>
        </w:rPr>
        <w:t>” w Łodzi</w:t>
      </w:r>
      <w:r w:rsidR="00787A36">
        <w:rPr>
          <w:rFonts w:asciiTheme="minorHAnsi" w:hAnsiTheme="minorHAnsi" w:cs="Times New Roman"/>
          <w:iCs/>
        </w:rPr>
        <w:br/>
        <w:t xml:space="preserve">                           </w:t>
      </w:r>
      <w:r w:rsidRPr="00787A36">
        <w:rPr>
          <w:rFonts w:asciiTheme="minorHAnsi" w:hAnsiTheme="minorHAnsi" w:cs="Times New Roman"/>
          <w:iCs/>
        </w:rPr>
        <w:t>ul. Targowa 1/3</w:t>
      </w:r>
      <w:r w:rsidR="00787A36">
        <w:rPr>
          <w:rFonts w:asciiTheme="minorHAnsi" w:hAnsiTheme="minorHAnsi" w:cs="Times New Roman"/>
          <w:iCs/>
        </w:rPr>
        <w:t xml:space="preserve">, </w:t>
      </w:r>
      <w:r w:rsidRPr="00787A36">
        <w:rPr>
          <w:rFonts w:asciiTheme="minorHAnsi" w:hAnsiTheme="minorHAnsi" w:cs="Times New Roman"/>
          <w:iCs/>
        </w:rPr>
        <w:t>90-022 Łódź</w:t>
      </w:r>
      <w:r w:rsidR="00787A36">
        <w:rPr>
          <w:rFonts w:asciiTheme="minorHAnsi" w:hAnsiTheme="minorHAnsi" w:cs="Times New Roman"/>
          <w:iCs/>
        </w:rPr>
        <w:br/>
        <w:t xml:space="preserve">                           </w:t>
      </w:r>
      <w:r w:rsidR="009A6021" w:rsidRPr="00787A36">
        <w:rPr>
          <w:rFonts w:asciiTheme="minorHAnsi" w:hAnsiTheme="minorHAnsi" w:cs="Times New Roman"/>
        </w:rPr>
        <w:t>NIP 7251972744</w:t>
      </w:r>
      <w:r w:rsidR="00273C7B">
        <w:rPr>
          <w:rFonts w:asciiTheme="minorHAnsi" w:hAnsiTheme="minorHAnsi" w:cs="Times New Roman"/>
        </w:rPr>
        <w:t xml:space="preserve">, </w:t>
      </w:r>
      <w:r w:rsidR="00273C7B">
        <w:rPr>
          <w:rFonts w:asciiTheme="minorHAnsi" w:hAnsiTheme="minorHAnsi" w:cs="Times New Roman"/>
          <w:iCs/>
        </w:rPr>
        <w:t>REGON 100522238</w:t>
      </w:r>
    </w:p>
    <w:p w14:paraId="38D56683" w14:textId="77777777" w:rsidR="00311CF4" w:rsidRDefault="00311CF4" w:rsidP="00033078">
      <w:pPr>
        <w:jc w:val="center"/>
        <w:rPr>
          <w:rFonts w:asciiTheme="minorHAnsi" w:hAnsiTheme="minorHAnsi" w:cs="Calibri-Bold"/>
          <w:bCs/>
          <w:sz w:val="24"/>
          <w:szCs w:val="24"/>
        </w:rPr>
      </w:pPr>
    </w:p>
    <w:p w14:paraId="6DCA87A1" w14:textId="77777777" w:rsidR="00311CF4" w:rsidRDefault="00311CF4" w:rsidP="00033078">
      <w:pPr>
        <w:jc w:val="center"/>
        <w:rPr>
          <w:rFonts w:asciiTheme="minorHAnsi" w:hAnsiTheme="minorHAnsi" w:cs="Calibri-Bold"/>
          <w:bCs/>
          <w:sz w:val="24"/>
          <w:szCs w:val="24"/>
        </w:rPr>
      </w:pPr>
    </w:p>
    <w:p w14:paraId="0DC215BD" w14:textId="77777777" w:rsidR="00311CF4" w:rsidRDefault="00311CF4" w:rsidP="00033078">
      <w:pPr>
        <w:jc w:val="center"/>
        <w:rPr>
          <w:rFonts w:asciiTheme="minorHAnsi" w:hAnsiTheme="minorHAnsi" w:cs="Calibri-Bold"/>
          <w:bCs/>
          <w:sz w:val="24"/>
          <w:szCs w:val="24"/>
        </w:rPr>
      </w:pPr>
    </w:p>
    <w:p w14:paraId="69C8BD03" w14:textId="339994C0" w:rsidR="00311CF4" w:rsidRPr="00A73A1B" w:rsidRDefault="002404F5" w:rsidP="00033078">
      <w:pPr>
        <w:jc w:val="center"/>
        <w:rPr>
          <w:rFonts w:asciiTheme="minorHAnsi" w:hAnsiTheme="minorHAnsi" w:cs="Calibri-Bold"/>
          <w:bCs/>
          <w:color w:val="00B050"/>
          <w:sz w:val="24"/>
          <w:szCs w:val="24"/>
        </w:rPr>
      </w:pPr>
      <w:r w:rsidRPr="00A73A1B">
        <w:rPr>
          <w:rFonts w:asciiTheme="minorHAnsi" w:hAnsiTheme="minorHAnsi" w:cs="Calibri-Bold"/>
          <w:bCs/>
          <w:color w:val="00B050"/>
          <w:sz w:val="24"/>
          <w:szCs w:val="24"/>
        </w:rPr>
        <w:t xml:space="preserve">Łódź, </w:t>
      </w:r>
      <w:r w:rsidR="00B8191A" w:rsidRPr="00A73A1B">
        <w:rPr>
          <w:rFonts w:asciiTheme="minorHAnsi" w:hAnsiTheme="minorHAnsi" w:cs="Calibri-Bold"/>
          <w:bCs/>
          <w:color w:val="00B050"/>
          <w:sz w:val="24"/>
          <w:szCs w:val="24"/>
        </w:rPr>
        <w:t>wrzes</w:t>
      </w:r>
      <w:r w:rsidR="001B3517" w:rsidRPr="00A73A1B">
        <w:rPr>
          <w:rFonts w:asciiTheme="minorHAnsi" w:hAnsiTheme="minorHAnsi" w:cs="Calibri-Bold"/>
          <w:bCs/>
          <w:color w:val="00B050"/>
          <w:sz w:val="24"/>
          <w:szCs w:val="24"/>
        </w:rPr>
        <w:t>ień</w:t>
      </w:r>
      <w:r w:rsidRPr="00A73A1B">
        <w:rPr>
          <w:rFonts w:asciiTheme="minorHAnsi" w:hAnsiTheme="minorHAnsi" w:cs="Calibri-Bold"/>
          <w:bCs/>
          <w:color w:val="00B050"/>
          <w:sz w:val="24"/>
          <w:szCs w:val="24"/>
        </w:rPr>
        <w:t xml:space="preserve"> 2018 r.</w:t>
      </w:r>
    </w:p>
    <w:p w14:paraId="4B66DDF2" w14:textId="77777777" w:rsidR="00C17A5F" w:rsidRDefault="00C17A5F" w:rsidP="00033078">
      <w:pPr>
        <w:spacing w:after="160"/>
        <w:ind w:left="0"/>
        <w:jc w:val="left"/>
        <w:rPr>
          <w:rFonts w:asciiTheme="minorHAnsi" w:hAnsiTheme="minorHAnsi" w:cs="Calibri-Bold"/>
          <w:b/>
          <w:bCs/>
          <w:sz w:val="24"/>
          <w:szCs w:val="24"/>
        </w:rPr>
      </w:pPr>
      <w:r>
        <w:rPr>
          <w:rFonts w:asciiTheme="minorHAnsi" w:hAnsiTheme="minorHAnsi" w:cs="Calibri-Bold"/>
          <w:b/>
          <w:bCs/>
          <w:sz w:val="24"/>
          <w:szCs w:val="24"/>
        </w:rPr>
        <w:br w:type="page"/>
      </w:r>
    </w:p>
    <w:p w14:paraId="0313E24E" w14:textId="4E751312" w:rsidR="00642A59" w:rsidRPr="00C231AF" w:rsidRDefault="0044347D" w:rsidP="00033078">
      <w:pPr>
        <w:jc w:val="center"/>
        <w:rPr>
          <w:rFonts w:asciiTheme="minorHAnsi" w:hAnsiTheme="minorHAnsi" w:cs="Calibri-Bold"/>
          <w:b/>
          <w:bCs/>
          <w:sz w:val="28"/>
          <w:szCs w:val="24"/>
        </w:rPr>
      </w:pPr>
      <w:r>
        <w:rPr>
          <w:rFonts w:asciiTheme="minorHAnsi" w:hAnsiTheme="minorHAnsi" w:cs="Calibri-Bold"/>
          <w:b/>
          <w:bCs/>
          <w:sz w:val="28"/>
          <w:szCs w:val="24"/>
        </w:rPr>
        <w:lastRenderedPageBreak/>
        <w:t xml:space="preserve">I. </w:t>
      </w:r>
      <w:r w:rsidR="004E633B" w:rsidRPr="00C231AF">
        <w:rPr>
          <w:rFonts w:asciiTheme="minorHAnsi" w:hAnsiTheme="minorHAnsi" w:cs="Calibri-Bold"/>
          <w:b/>
          <w:bCs/>
          <w:sz w:val="28"/>
          <w:szCs w:val="24"/>
        </w:rPr>
        <w:t>SŁOWNIK – DEFINICJE</w:t>
      </w:r>
    </w:p>
    <w:p w14:paraId="2CDD7499" w14:textId="7EBA48D1" w:rsidR="00642A59" w:rsidRDefault="00642A59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1979B7">
        <w:rPr>
          <w:rFonts w:asciiTheme="minorHAnsi" w:hAnsiTheme="minorHAnsi" w:cstheme="minorHAnsi"/>
          <w:b/>
          <w:bCs/>
          <w:sz w:val="24"/>
          <w:szCs w:val="24"/>
        </w:rPr>
        <w:t xml:space="preserve">Audytorium – </w:t>
      </w:r>
      <w:r w:rsidRPr="001979B7">
        <w:rPr>
          <w:rFonts w:asciiTheme="minorHAnsi" w:hAnsiTheme="minorHAnsi" w:cstheme="minorHAnsi"/>
          <w:bCs/>
          <w:sz w:val="24"/>
          <w:szCs w:val="24"/>
        </w:rPr>
        <w:t xml:space="preserve">pomieszczenie znajdujące się </w:t>
      </w:r>
      <w:r w:rsidR="0094770C" w:rsidRPr="001979B7">
        <w:rPr>
          <w:rFonts w:asciiTheme="minorHAnsi" w:hAnsiTheme="minorHAnsi" w:cstheme="minorHAnsi"/>
          <w:bCs/>
          <w:sz w:val="24"/>
          <w:szCs w:val="24"/>
        </w:rPr>
        <w:t>w Centrum Nauki i Techniki EC1</w:t>
      </w:r>
      <w:r w:rsidR="000800FD">
        <w:rPr>
          <w:rFonts w:asciiTheme="minorHAnsi" w:hAnsiTheme="minorHAnsi" w:cstheme="minorHAnsi"/>
          <w:bCs/>
          <w:sz w:val="24"/>
          <w:szCs w:val="24"/>
        </w:rPr>
        <w:t xml:space="preserve">, zwanym dalej </w:t>
      </w:r>
      <w:proofErr w:type="spellStart"/>
      <w:r w:rsidR="000800FD">
        <w:rPr>
          <w:rFonts w:asciiTheme="minorHAnsi" w:hAnsiTheme="minorHAnsi" w:cstheme="minorHAnsi"/>
          <w:bCs/>
          <w:sz w:val="24"/>
          <w:szCs w:val="24"/>
        </w:rPr>
        <w:t>CNiT</w:t>
      </w:r>
      <w:proofErr w:type="spellEnd"/>
      <w:r w:rsidR="0094770C" w:rsidRPr="001979B7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311CF4" w:rsidRPr="001979B7">
        <w:rPr>
          <w:rFonts w:asciiTheme="minorHAnsi" w:hAnsiTheme="minorHAnsi" w:cstheme="minorHAnsi"/>
          <w:bCs/>
          <w:sz w:val="24"/>
          <w:szCs w:val="24"/>
        </w:rPr>
        <w:t>na dwóch poziomach</w:t>
      </w:r>
      <w:r w:rsidR="0094770C" w:rsidRPr="001979B7">
        <w:rPr>
          <w:rFonts w:asciiTheme="minorHAnsi" w:hAnsiTheme="minorHAnsi" w:cstheme="minorHAnsi"/>
          <w:bCs/>
          <w:sz w:val="24"/>
          <w:szCs w:val="24"/>
        </w:rPr>
        <w:t xml:space="preserve"> budynku Kotłowni</w:t>
      </w:r>
      <w:r w:rsidR="00297FFA" w:rsidRPr="001979B7">
        <w:rPr>
          <w:rFonts w:asciiTheme="minorHAnsi" w:hAnsiTheme="minorHAnsi" w:cstheme="minorHAnsi"/>
          <w:bCs/>
          <w:sz w:val="24"/>
          <w:szCs w:val="24"/>
        </w:rPr>
        <w:t xml:space="preserve">: poziom 2 - </w:t>
      </w:r>
      <w:r w:rsidR="0094770C" w:rsidRPr="001979B7">
        <w:rPr>
          <w:rFonts w:asciiTheme="minorHAnsi" w:hAnsiTheme="minorHAnsi" w:cstheme="minorHAnsi"/>
          <w:bCs/>
          <w:sz w:val="24"/>
          <w:szCs w:val="24"/>
        </w:rPr>
        <w:t xml:space="preserve">+7,50 m i </w:t>
      </w:r>
      <w:r w:rsidR="00297FFA" w:rsidRPr="001979B7">
        <w:rPr>
          <w:rFonts w:asciiTheme="minorHAnsi" w:hAnsiTheme="minorHAnsi" w:cstheme="minorHAnsi"/>
          <w:bCs/>
          <w:sz w:val="24"/>
          <w:szCs w:val="24"/>
        </w:rPr>
        <w:t>poziom</w:t>
      </w:r>
      <w:r w:rsidR="00F873B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97FFA" w:rsidRPr="001979B7">
        <w:rPr>
          <w:rFonts w:asciiTheme="minorHAnsi" w:hAnsiTheme="minorHAnsi" w:cstheme="minorHAnsi"/>
          <w:bCs/>
          <w:sz w:val="24"/>
          <w:szCs w:val="24"/>
        </w:rPr>
        <w:t xml:space="preserve">3 - </w:t>
      </w:r>
      <w:r w:rsidR="0094770C" w:rsidRPr="001979B7">
        <w:rPr>
          <w:rFonts w:asciiTheme="minorHAnsi" w:hAnsiTheme="minorHAnsi" w:cstheme="minorHAnsi"/>
          <w:bCs/>
          <w:sz w:val="24"/>
          <w:szCs w:val="24"/>
        </w:rPr>
        <w:t>+10,50 m</w:t>
      </w:r>
      <w:r w:rsidR="00311CF4" w:rsidRPr="001979B7">
        <w:rPr>
          <w:rFonts w:asciiTheme="minorHAnsi" w:hAnsiTheme="minorHAnsi" w:cstheme="minorHAnsi"/>
          <w:bCs/>
          <w:sz w:val="24"/>
          <w:szCs w:val="24"/>
        </w:rPr>
        <w:t>, wewnątrz p</w:t>
      </w:r>
      <w:r w:rsidR="0094770C" w:rsidRPr="001979B7">
        <w:rPr>
          <w:rFonts w:asciiTheme="minorHAnsi" w:hAnsiTheme="minorHAnsi" w:cstheme="minorHAnsi"/>
          <w:bCs/>
          <w:sz w:val="24"/>
          <w:szCs w:val="24"/>
        </w:rPr>
        <w:t>rzestrzeni</w:t>
      </w:r>
      <w:r w:rsidR="00311CF4" w:rsidRPr="001979B7">
        <w:rPr>
          <w:rFonts w:asciiTheme="minorHAnsi" w:hAnsiTheme="minorHAnsi" w:cstheme="minorHAnsi"/>
          <w:bCs/>
          <w:sz w:val="24"/>
          <w:szCs w:val="24"/>
        </w:rPr>
        <w:t xml:space="preserve"> k</w:t>
      </w:r>
      <w:r w:rsidRPr="001979B7">
        <w:rPr>
          <w:rFonts w:asciiTheme="minorHAnsi" w:hAnsiTheme="minorHAnsi" w:cstheme="minorHAnsi"/>
          <w:bCs/>
          <w:sz w:val="24"/>
          <w:szCs w:val="24"/>
        </w:rPr>
        <w:t>otła</w:t>
      </w:r>
      <w:r w:rsidR="00311CF4" w:rsidRPr="001979B7">
        <w:rPr>
          <w:rFonts w:asciiTheme="minorHAnsi" w:hAnsiTheme="minorHAnsi" w:cstheme="minorHAnsi"/>
          <w:bCs/>
          <w:sz w:val="24"/>
          <w:szCs w:val="24"/>
        </w:rPr>
        <w:t xml:space="preserve"> firmy Stocznia Gdańska</w:t>
      </w:r>
      <w:r w:rsidR="0094770C" w:rsidRPr="001979B7">
        <w:rPr>
          <w:rFonts w:asciiTheme="minorHAnsi" w:hAnsiTheme="minorHAnsi" w:cstheme="minorHAnsi"/>
          <w:bCs/>
          <w:sz w:val="24"/>
          <w:szCs w:val="24"/>
        </w:rPr>
        <w:t>.</w:t>
      </w:r>
    </w:p>
    <w:p w14:paraId="0B6BB329" w14:textId="77777777" w:rsidR="006408DC" w:rsidRDefault="006408DC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772FFE5F" w14:textId="1126BE6D" w:rsidR="001E0A5A" w:rsidRDefault="001E0A5A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110CCD">
        <w:rPr>
          <w:rFonts w:asciiTheme="minorHAnsi" w:hAnsiTheme="minorHAnsi" w:cstheme="minorHAnsi"/>
          <w:b/>
          <w:bCs/>
          <w:sz w:val="24"/>
          <w:szCs w:val="24"/>
        </w:rPr>
        <w:t>Serwerownia</w:t>
      </w:r>
      <w:r>
        <w:rPr>
          <w:rFonts w:asciiTheme="minorHAnsi" w:hAnsiTheme="minorHAnsi" w:cstheme="minorHAnsi"/>
          <w:bCs/>
          <w:sz w:val="24"/>
          <w:szCs w:val="24"/>
        </w:rPr>
        <w:t xml:space="preserve"> - </w:t>
      </w:r>
      <w:r w:rsidRPr="001979B7">
        <w:rPr>
          <w:rFonts w:asciiTheme="minorHAnsi" w:hAnsiTheme="minorHAnsi" w:cstheme="minorHAnsi"/>
          <w:bCs/>
          <w:sz w:val="24"/>
          <w:szCs w:val="24"/>
        </w:rPr>
        <w:t xml:space="preserve">pomieszczenie znajdujące się w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CNiT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, w </w:t>
      </w:r>
      <w:r w:rsidRPr="001979B7">
        <w:rPr>
          <w:rFonts w:asciiTheme="minorHAnsi" w:hAnsiTheme="minorHAnsi" w:cstheme="minorHAnsi"/>
          <w:bCs/>
          <w:sz w:val="24"/>
          <w:szCs w:val="24"/>
        </w:rPr>
        <w:t xml:space="preserve">budynku Kotłowni: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Pr="001979B7">
        <w:rPr>
          <w:rFonts w:asciiTheme="minorHAnsi" w:hAnsiTheme="minorHAnsi" w:cstheme="minorHAnsi"/>
          <w:bCs/>
          <w:sz w:val="24"/>
          <w:szCs w:val="24"/>
        </w:rPr>
        <w:t xml:space="preserve">poziom </w:t>
      </w:r>
      <w:r>
        <w:rPr>
          <w:rFonts w:asciiTheme="minorHAnsi" w:hAnsiTheme="minorHAnsi" w:cstheme="minorHAnsi"/>
          <w:bCs/>
          <w:sz w:val="24"/>
          <w:szCs w:val="24"/>
        </w:rPr>
        <w:t>1</w:t>
      </w:r>
      <w:r w:rsidRPr="001979B7">
        <w:rPr>
          <w:rFonts w:asciiTheme="minorHAnsi" w:hAnsiTheme="minorHAnsi" w:cstheme="minorHAnsi"/>
          <w:bCs/>
          <w:sz w:val="24"/>
          <w:szCs w:val="24"/>
        </w:rPr>
        <w:t xml:space="preserve"> - +</w:t>
      </w:r>
      <w:r>
        <w:rPr>
          <w:rFonts w:asciiTheme="minorHAnsi" w:hAnsiTheme="minorHAnsi" w:cstheme="minorHAnsi"/>
          <w:bCs/>
          <w:sz w:val="24"/>
          <w:szCs w:val="24"/>
        </w:rPr>
        <w:t>4</w:t>
      </w:r>
      <w:r w:rsidRPr="001979B7">
        <w:rPr>
          <w:rFonts w:asciiTheme="minorHAnsi" w:hAnsiTheme="minorHAnsi" w:cstheme="minorHAnsi"/>
          <w:bCs/>
          <w:sz w:val="24"/>
          <w:szCs w:val="24"/>
        </w:rPr>
        <w:t>,50 m</w:t>
      </w:r>
      <w:r>
        <w:rPr>
          <w:rFonts w:asciiTheme="minorHAnsi" w:hAnsiTheme="minorHAnsi" w:cstheme="minorHAnsi"/>
          <w:bCs/>
          <w:sz w:val="24"/>
          <w:szCs w:val="24"/>
        </w:rPr>
        <w:t>.</w:t>
      </w:r>
    </w:p>
    <w:p w14:paraId="073E7455" w14:textId="77777777" w:rsidR="001E0A5A" w:rsidRPr="001979B7" w:rsidRDefault="001E0A5A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46CED625" w14:textId="09E56CC3" w:rsidR="00642A59" w:rsidRDefault="00642A59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FF7B20">
        <w:rPr>
          <w:rFonts w:asciiTheme="minorHAnsi" w:hAnsiTheme="minorHAnsi" w:cstheme="minorHAnsi"/>
          <w:b/>
          <w:bCs/>
          <w:sz w:val="24"/>
          <w:szCs w:val="24"/>
        </w:rPr>
        <w:t xml:space="preserve">System centralny </w:t>
      </w:r>
      <w:r w:rsidRPr="00A01A08">
        <w:rPr>
          <w:rFonts w:asciiTheme="minorHAnsi" w:hAnsiTheme="minorHAnsi" w:cstheme="minorHAnsi"/>
          <w:bCs/>
          <w:sz w:val="24"/>
          <w:szCs w:val="24"/>
        </w:rPr>
        <w:t xml:space="preserve">– </w:t>
      </w:r>
      <w:r w:rsidRPr="00FF7B20">
        <w:rPr>
          <w:rFonts w:asciiTheme="minorHAnsi" w:hAnsiTheme="minorHAnsi" w:cstheme="minorHAnsi"/>
          <w:bCs/>
          <w:sz w:val="24"/>
          <w:szCs w:val="24"/>
        </w:rPr>
        <w:t xml:space="preserve">zestaw urządzeń znajdujący się w pomieszczeniu </w:t>
      </w:r>
      <w:r w:rsidR="00F873B1">
        <w:rPr>
          <w:rFonts w:asciiTheme="minorHAnsi" w:hAnsiTheme="minorHAnsi" w:cstheme="minorHAnsi"/>
          <w:bCs/>
          <w:sz w:val="24"/>
          <w:szCs w:val="24"/>
        </w:rPr>
        <w:t>S</w:t>
      </w:r>
      <w:r w:rsidR="0035742D" w:rsidRPr="00E93F75">
        <w:rPr>
          <w:rFonts w:asciiTheme="minorHAnsi" w:hAnsiTheme="minorHAnsi" w:cstheme="minorHAnsi"/>
          <w:bCs/>
          <w:sz w:val="24"/>
          <w:szCs w:val="24"/>
        </w:rPr>
        <w:t xml:space="preserve">erwerowni informatycznej </w:t>
      </w:r>
      <w:r w:rsidR="000A0ECB">
        <w:rPr>
          <w:rFonts w:asciiTheme="minorHAnsi" w:hAnsiTheme="minorHAnsi" w:cstheme="minorHAnsi"/>
          <w:bCs/>
          <w:sz w:val="24"/>
          <w:szCs w:val="24"/>
        </w:rPr>
        <w:t xml:space="preserve">(Z-1.1, </w:t>
      </w:r>
      <w:r w:rsidR="0035742D" w:rsidRPr="00E93F75">
        <w:rPr>
          <w:rFonts w:asciiTheme="minorHAnsi" w:hAnsiTheme="minorHAnsi" w:cstheme="minorHAnsi"/>
          <w:bCs/>
          <w:sz w:val="24"/>
          <w:szCs w:val="24"/>
        </w:rPr>
        <w:t xml:space="preserve">na poziomie </w:t>
      </w:r>
      <w:r w:rsidR="0094770C" w:rsidRPr="00E93F75">
        <w:rPr>
          <w:rFonts w:asciiTheme="minorHAnsi" w:hAnsiTheme="minorHAnsi" w:cstheme="minorHAnsi"/>
          <w:bCs/>
          <w:sz w:val="24"/>
          <w:szCs w:val="24"/>
        </w:rPr>
        <w:t>+</w:t>
      </w:r>
      <w:r w:rsidR="00F873B1">
        <w:rPr>
          <w:rFonts w:asciiTheme="minorHAnsi" w:hAnsiTheme="minorHAnsi" w:cstheme="minorHAnsi"/>
          <w:bCs/>
          <w:sz w:val="24"/>
          <w:szCs w:val="24"/>
        </w:rPr>
        <w:t>4</w:t>
      </w:r>
      <w:r w:rsidR="0094770C" w:rsidRPr="00291FA3">
        <w:rPr>
          <w:rFonts w:asciiTheme="minorHAnsi" w:hAnsiTheme="minorHAnsi" w:cstheme="minorHAnsi"/>
          <w:bCs/>
          <w:sz w:val="24"/>
          <w:szCs w:val="24"/>
        </w:rPr>
        <w:t>,50</w:t>
      </w:r>
      <w:r w:rsidR="00273C7B">
        <w:rPr>
          <w:rFonts w:asciiTheme="minorHAnsi" w:hAnsiTheme="minorHAnsi" w:cstheme="minorHAnsi"/>
          <w:bCs/>
          <w:sz w:val="24"/>
          <w:szCs w:val="24"/>
        </w:rPr>
        <w:t>)</w:t>
      </w:r>
      <w:r w:rsidRPr="00291FA3">
        <w:rPr>
          <w:rFonts w:asciiTheme="minorHAnsi" w:hAnsiTheme="minorHAnsi" w:cstheme="minorHAnsi"/>
          <w:bCs/>
          <w:sz w:val="24"/>
          <w:szCs w:val="24"/>
        </w:rPr>
        <w:t>, zarządzający obrazem i dźwiękiem (przewodowo i bezprzewodowo) oraz integrujący wszystkie systemy użyte w instalacji Audytorium. Sterowanie całego systemu z poziomu tabletu i komputera.</w:t>
      </w:r>
    </w:p>
    <w:p w14:paraId="3DC4D64E" w14:textId="77777777" w:rsidR="006408DC" w:rsidRPr="00291FA3" w:rsidRDefault="006408DC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21032006" w14:textId="0E3989C7" w:rsidR="00642A59" w:rsidRPr="00A01A08" w:rsidRDefault="00642A59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A01A08">
        <w:rPr>
          <w:rFonts w:asciiTheme="minorHAnsi" w:hAnsiTheme="minorHAnsi" w:cstheme="minorHAnsi"/>
          <w:b/>
          <w:bCs/>
          <w:sz w:val="24"/>
          <w:szCs w:val="24"/>
        </w:rPr>
        <w:t xml:space="preserve">System audio – </w:t>
      </w:r>
      <w:r w:rsidRPr="00A01A08">
        <w:rPr>
          <w:rFonts w:asciiTheme="minorHAnsi" w:hAnsiTheme="minorHAnsi" w:cstheme="minorHAnsi"/>
          <w:bCs/>
          <w:sz w:val="24"/>
          <w:szCs w:val="24"/>
        </w:rPr>
        <w:t>system zawierający wszystkie urządzenia przetwarzające dźwięk wraz z siecią połączeń pomiędzy nimi.</w:t>
      </w:r>
      <w:r w:rsidR="006408DC" w:rsidRPr="00A01A0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A01A08">
        <w:rPr>
          <w:rFonts w:asciiTheme="minorHAnsi" w:hAnsiTheme="minorHAnsi" w:cstheme="minorHAnsi"/>
          <w:bCs/>
          <w:sz w:val="24"/>
          <w:szCs w:val="24"/>
        </w:rPr>
        <w:t>W skład takiego systemu wchodzą urządzenia odbierające dźwięk z powietrza (mikrofony), urządzenia przetwarzające (odbiorniki, procesory dźwięku wzmacniacze) oraz urządzenia odtwarzające dźwięk (głośniki) oraz okablowanie pozwalające na współdziałanie urządzeń w sieci audio.</w:t>
      </w:r>
    </w:p>
    <w:p w14:paraId="435E40D5" w14:textId="77777777" w:rsidR="006408DC" w:rsidRPr="00A01A08" w:rsidRDefault="006408DC" w:rsidP="0003307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70A744D7" w14:textId="506746C2" w:rsidR="00642A59" w:rsidRPr="00A01A08" w:rsidRDefault="00642A59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A01A08">
        <w:rPr>
          <w:rFonts w:asciiTheme="minorHAnsi" w:hAnsiTheme="minorHAnsi" w:cstheme="minorHAnsi"/>
          <w:b/>
          <w:bCs/>
          <w:sz w:val="24"/>
          <w:szCs w:val="24"/>
        </w:rPr>
        <w:t xml:space="preserve">System </w:t>
      </w:r>
      <w:r w:rsidR="000A0ECB" w:rsidRPr="00A01A08">
        <w:rPr>
          <w:rFonts w:asciiTheme="minorHAnsi" w:hAnsiTheme="minorHAnsi" w:cstheme="minorHAnsi"/>
          <w:b/>
          <w:bCs/>
          <w:sz w:val="24"/>
          <w:szCs w:val="24"/>
        </w:rPr>
        <w:t>v</w:t>
      </w:r>
      <w:r w:rsidRPr="00A01A08">
        <w:rPr>
          <w:rFonts w:asciiTheme="minorHAnsi" w:hAnsiTheme="minorHAnsi" w:cstheme="minorHAnsi"/>
          <w:b/>
          <w:bCs/>
          <w:sz w:val="24"/>
          <w:szCs w:val="24"/>
        </w:rPr>
        <w:t xml:space="preserve">ideo </w:t>
      </w:r>
      <w:r w:rsidRPr="00A01A08">
        <w:rPr>
          <w:rFonts w:asciiTheme="minorHAnsi" w:hAnsiTheme="minorHAnsi" w:cstheme="minorHAnsi"/>
          <w:bCs/>
          <w:sz w:val="24"/>
          <w:szCs w:val="24"/>
        </w:rPr>
        <w:t>– system zawierający wszystkie urządzenia przetwarzające obraz wraz siecią połączeń pomiędzy nimi.</w:t>
      </w:r>
      <w:r w:rsidR="000A0ECB" w:rsidRPr="00A01A0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A01A08">
        <w:rPr>
          <w:rFonts w:asciiTheme="minorHAnsi" w:hAnsiTheme="minorHAnsi" w:cstheme="minorHAnsi"/>
          <w:bCs/>
          <w:sz w:val="24"/>
          <w:szCs w:val="24"/>
        </w:rPr>
        <w:t>W skład takiego systemu wchodzą urządzenia przechwytujące, odtwarzające, przetwarzające i wyświetlające obraz oraz okablowanie pozwalające na współdziałanie urządzeń w sieci wideo.</w:t>
      </w:r>
    </w:p>
    <w:p w14:paraId="11EA04B2" w14:textId="77777777" w:rsidR="006408DC" w:rsidRPr="001979B7" w:rsidRDefault="006408DC" w:rsidP="00033078">
      <w:pPr>
        <w:tabs>
          <w:tab w:val="left" w:pos="114"/>
          <w:tab w:val="right" w:leader="dot" w:pos="9639"/>
        </w:tabs>
        <w:spacing w:after="0"/>
        <w:contextualSpacing/>
        <w:rPr>
          <w:rFonts w:asciiTheme="minorHAnsi" w:eastAsia="Calibri" w:hAnsiTheme="minorHAnsi" w:cstheme="minorHAnsi"/>
          <w:w w:val="89"/>
          <w:sz w:val="24"/>
          <w:szCs w:val="24"/>
          <w:lang w:eastAsia="pl-PL"/>
        </w:rPr>
      </w:pPr>
    </w:p>
    <w:p w14:paraId="5A0E6A85" w14:textId="76F39662" w:rsidR="00642A59" w:rsidRPr="00A01A08" w:rsidRDefault="00642A59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A01A08">
        <w:rPr>
          <w:rFonts w:asciiTheme="minorHAnsi" w:hAnsiTheme="minorHAnsi" w:cstheme="minorHAnsi"/>
          <w:b/>
          <w:bCs/>
          <w:sz w:val="24"/>
          <w:szCs w:val="24"/>
        </w:rPr>
        <w:t xml:space="preserve">System audio-wideo </w:t>
      </w:r>
      <w:r w:rsidRPr="00A01A08">
        <w:rPr>
          <w:rFonts w:asciiTheme="minorHAnsi" w:hAnsiTheme="minorHAnsi" w:cstheme="minorHAnsi"/>
          <w:bCs/>
          <w:sz w:val="24"/>
          <w:szCs w:val="24"/>
        </w:rPr>
        <w:t>– system łączący w sobie systemy audio i wideo</w:t>
      </w:r>
      <w:r w:rsidR="00C17A5F" w:rsidRPr="00A01A08">
        <w:rPr>
          <w:rFonts w:asciiTheme="minorHAnsi" w:hAnsiTheme="minorHAnsi" w:cstheme="minorHAnsi"/>
          <w:bCs/>
          <w:sz w:val="24"/>
          <w:szCs w:val="24"/>
        </w:rPr>
        <w:t>, zwany także dalej System AV</w:t>
      </w:r>
      <w:r w:rsidRPr="00A01A08">
        <w:rPr>
          <w:rFonts w:asciiTheme="minorHAnsi" w:hAnsiTheme="minorHAnsi" w:cstheme="minorHAnsi"/>
          <w:bCs/>
          <w:sz w:val="24"/>
          <w:szCs w:val="24"/>
        </w:rPr>
        <w:t>.</w:t>
      </w:r>
    </w:p>
    <w:p w14:paraId="59C2E7EB" w14:textId="77777777" w:rsidR="006408DC" w:rsidRPr="00A01A08" w:rsidRDefault="006408DC" w:rsidP="0003307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71C5C27C" w14:textId="262CC6DB" w:rsidR="008C59B8" w:rsidRPr="00A01A08" w:rsidRDefault="008C59B8" w:rsidP="00033078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A01A08">
        <w:rPr>
          <w:rFonts w:asciiTheme="minorHAnsi" w:hAnsiTheme="minorHAnsi" w:cstheme="minorHAnsi"/>
          <w:b/>
          <w:bCs/>
          <w:sz w:val="24"/>
          <w:szCs w:val="24"/>
        </w:rPr>
        <w:t xml:space="preserve">System zintegrowanego sterowania </w:t>
      </w:r>
      <w:r w:rsidRPr="00A01A08">
        <w:rPr>
          <w:rFonts w:asciiTheme="minorHAnsi" w:hAnsiTheme="minorHAnsi" w:cstheme="minorHAnsi"/>
          <w:bCs/>
          <w:sz w:val="24"/>
          <w:szCs w:val="24"/>
        </w:rPr>
        <w:t>- system zintegrowanego sterowania oraz dystrybucji sygnałów multimedialnych umożliwiający sterowanie wyposażeniem multimedialnym Audytorium oraz dystrybucję wszystkich sygnałów wejściowych do projektora, monitorów i pozostałych urządzeń.</w:t>
      </w:r>
    </w:p>
    <w:p w14:paraId="2548189C" w14:textId="77777777" w:rsidR="006408DC" w:rsidRPr="00A01A08" w:rsidRDefault="006408DC" w:rsidP="0003307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47242554" w14:textId="4774FD3A" w:rsidR="00642A59" w:rsidRPr="00261002" w:rsidRDefault="00642A59" w:rsidP="00033078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4"/>
        </w:rPr>
      </w:pPr>
      <w:r w:rsidRPr="002E6AC1">
        <w:rPr>
          <w:rFonts w:asciiTheme="minorHAnsi" w:hAnsiTheme="minorHAnsi" w:cstheme="minorHAnsi"/>
          <w:b/>
          <w:sz w:val="24"/>
          <w:szCs w:val="24"/>
        </w:rPr>
        <w:t>Prace adaptacyjne</w:t>
      </w:r>
      <w:r w:rsidR="00311CF4" w:rsidRPr="0026100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61002">
        <w:rPr>
          <w:rFonts w:asciiTheme="minorHAnsi" w:hAnsiTheme="minorHAnsi" w:cstheme="minorHAnsi"/>
          <w:sz w:val="24"/>
          <w:szCs w:val="24"/>
        </w:rPr>
        <w:t xml:space="preserve">- wykonanie okablowania wraz z przyłączami niezbędnymi do pracy </w:t>
      </w:r>
      <w:r w:rsidR="006113CB">
        <w:rPr>
          <w:rFonts w:asciiTheme="minorHAnsi" w:hAnsiTheme="minorHAnsi" w:cstheme="minorHAnsi"/>
          <w:sz w:val="24"/>
          <w:szCs w:val="24"/>
        </w:rPr>
        <w:t>S</w:t>
      </w:r>
      <w:r w:rsidRPr="00261002">
        <w:rPr>
          <w:rFonts w:asciiTheme="minorHAnsi" w:hAnsiTheme="minorHAnsi" w:cstheme="minorHAnsi"/>
          <w:sz w:val="24"/>
          <w:szCs w:val="24"/>
        </w:rPr>
        <w:t>ystem</w:t>
      </w:r>
      <w:r w:rsidR="006113CB">
        <w:rPr>
          <w:rFonts w:asciiTheme="minorHAnsi" w:hAnsiTheme="minorHAnsi" w:cstheme="minorHAnsi"/>
          <w:sz w:val="24"/>
          <w:szCs w:val="24"/>
        </w:rPr>
        <w:t>ów</w:t>
      </w:r>
      <w:r w:rsidRPr="00261002">
        <w:rPr>
          <w:rFonts w:asciiTheme="minorHAnsi" w:hAnsiTheme="minorHAnsi" w:cstheme="minorHAnsi"/>
          <w:sz w:val="24"/>
          <w:szCs w:val="24"/>
        </w:rPr>
        <w:t xml:space="preserve">, zainstalowanie sprzętu, </w:t>
      </w:r>
      <w:r w:rsidR="00311CF4" w:rsidRPr="00261002">
        <w:rPr>
          <w:rFonts w:asciiTheme="minorHAnsi" w:hAnsiTheme="minorHAnsi" w:cstheme="minorHAnsi"/>
          <w:sz w:val="24"/>
          <w:szCs w:val="24"/>
        </w:rPr>
        <w:t>adaptacj</w:t>
      </w:r>
      <w:r w:rsidR="00A25597">
        <w:rPr>
          <w:rFonts w:asciiTheme="minorHAnsi" w:hAnsiTheme="minorHAnsi" w:cstheme="minorHAnsi"/>
          <w:sz w:val="24"/>
          <w:szCs w:val="24"/>
        </w:rPr>
        <w:t>a</w:t>
      </w:r>
      <w:r w:rsidR="00311CF4" w:rsidRPr="00261002">
        <w:rPr>
          <w:rFonts w:asciiTheme="minorHAnsi" w:hAnsiTheme="minorHAnsi" w:cstheme="minorHAnsi"/>
          <w:sz w:val="24"/>
          <w:szCs w:val="24"/>
        </w:rPr>
        <w:t xml:space="preserve"> pomieszczenia Audytorium</w:t>
      </w:r>
      <w:r w:rsidR="006113CB">
        <w:rPr>
          <w:rFonts w:asciiTheme="minorHAnsi" w:hAnsiTheme="minorHAnsi" w:cstheme="minorHAnsi"/>
          <w:sz w:val="24"/>
          <w:szCs w:val="24"/>
        </w:rPr>
        <w:t xml:space="preserve"> niezbędn</w:t>
      </w:r>
      <w:r w:rsidR="00A25597">
        <w:rPr>
          <w:rFonts w:asciiTheme="minorHAnsi" w:hAnsiTheme="minorHAnsi" w:cstheme="minorHAnsi"/>
          <w:sz w:val="24"/>
          <w:szCs w:val="24"/>
        </w:rPr>
        <w:t>a do zainstalowania i uruchomienia</w:t>
      </w:r>
      <w:r w:rsidR="006113CB">
        <w:rPr>
          <w:rFonts w:asciiTheme="minorHAnsi" w:hAnsiTheme="minorHAnsi" w:cstheme="minorHAnsi"/>
          <w:sz w:val="24"/>
          <w:szCs w:val="24"/>
        </w:rPr>
        <w:t xml:space="preserve"> Systemów</w:t>
      </w:r>
      <w:r w:rsidR="00A25597">
        <w:rPr>
          <w:rFonts w:asciiTheme="minorHAnsi" w:hAnsiTheme="minorHAnsi" w:cstheme="minorHAnsi"/>
          <w:sz w:val="24"/>
          <w:szCs w:val="24"/>
        </w:rPr>
        <w:t xml:space="preserve"> </w:t>
      </w:r>
      <w:r w:rsidRPr="00261002">
        <w:rPr>
          <w:rFonts w:asciiTheme="minorHAnsi" w:hAnsiTheme="minorHAnsi" w:cstheme="minorHAnsi"/>
          <w:sz w:val="24"/>
          <w:szCs w:val="24"/>
        </w:rPr>
        <w:t>oraz integracj</w:t>
      </w:r>
      <w:r w:rsidR="00A25597">
        <w:rPr>
          <w:rFonts w:asciiTheme="minorHAnsi" w:hAnsiTheme="minorHAnsi" w:cstheme="minorHAnsi"/>
          <w:sz w:val="24"/>
          <w:szCs w:val="24"/>
        </w:rPr>
        <w:t>a</w:t>
      </w:r>
      <w:r w:rsidRPr="00261002">
        <w:rPr>
          <w:rFonts w:asciiTheme="minorHAnsi" w:hAnsiTheme="minorHAnsi" w:cstheme="minorHAnsi"/>
          <w:sz w:val="24"/>
          <w:szCs w:val="24"/>
        </w:rPr>
        <w:t xml:space="preserve"> </w:t>
      </w:r>
      <w:r w:rsidR="00787A36" w:rsidRPr="00261002">
        <w:rPr>
          <w:rFonts w:asciiTheme="minorHAnsi" w:hAnsiTheme="minorHAnsi" w:cstheme="minorHAnsi"/>
          <w:sz w:val="24"/>
          <w:szCs w:val="24"/>
        </w:rPr>
        <w:t>Systemu</w:t>
      </w:r>
      <w:r w:rsidRPr="00261002">
        <w:rPr>
          <w:rFonts w:asciiTheme="minorHAnsi" w:hAnsiTheme="minorHAnsi" w:cstheme="minorHAnsi"/>
          <w:sz w:val="24"/>
          <w:szCs w:val="24"/>
        </w:rPr>
        <w:t xml:space="preserve"> AV z systemem oświetlenia. </w:t>
      </w:r>
    </w:p>
    <w:p w14:paraId="2001C7BD" w14:textId="732DD27E" w:rsidR="00311CF4" w:rsidRPr="00FF7B20" w:rsidRDefault="00311CF4" w:rsidP="00033078">
      <w:pPr>
        <w:pStyle w:val="Tekstpodstawowy"/>
        <w:spacing w:after="0"/>
        <w:rPr>
          <w:rFonts w:asciiTheme="minorHAnsi" w:hAnsiTheme="minorHAnsi" w:cstheme="minorHAnsi"/>
          <w:lang w:eastAsia="en-US"/>
        </w:rPr>
      </w:pPr>
      <w:r w:rsidRPr="00FF7B20">
        <w:rPr>
          <w:rFonts w:asciiTheme="minorHAnsi" w:hAnsiTheme="minorHAnsi" w:cstheme="minorHAnsi"/>
          <w:lang w:eastAsia="en-US"/>
        </w:rPr>
        <w:t xml:space="preserve">W zakres prac adaptacyjnych wchodzi </w:t>
      </w:r>
      <w:r w:rsidR="00B95795">
        <w:rPr>
          <w:rFonts w:asciiTheme="minorHAnsi" w:hAnsiTheme="minorHAnsi" w:cstheme="minorHAnsi"/>
          <w:lang w:eastAsia="en-US"/>
        </w:rPr>
        <w:t xml:space="preserve">niezbędne </w:t>
      </w:r>
      <w:r w:rsidRPr="00FF7B20">
        <w:rPr>
          <w:rFonts w:asciiTheme="minorHAnsi" w:hAnsiTheme="minorHAnsi" w:cstheme="minorHAnsi"/>
          <w:lang w:eastAsia="en-US"/>
        </w:rPr>
        <w:t>zaprojektowanie</w:t>
      </w:r>
      <w:r w:rsidR="00B95795">
        <w:rPr>
          <w:rFonts w:asciiTheme="minorHAnsi" w:hAnsiTheme="minorHAnsi" w:cstheme="minorHAnsi"/>
          <w:lang w:eastAsia="en-US"/>
        </w:rPr>
        <w:t>,</w:t>
      </w:r>
      <w:r w:rsidRPr="00FF7B20">
        <w:rPr>
          <w:rFonts w:asciiTheme="minorHAnsi" w:hAnsiTheme="minorHAnsi" w:cstheme="minorHAnsi"/>
          <w:lang w:eastAsia="en-US"/>
        </w:rPr>
        <w:t xml:space="preserve"> realizacja </w:t>
      </w:r>
      <w:r w:rsidR="00B95795">
        <w:rPr>
          <w:rFonts w:asciiTheme="minorHAnsi" w:hAnsiTheme="minorHAnsi" w:cstheme="minorHAnsi"/>
          <w:lang w:eastAsia="en-US"/>
        </w:rPr>
        <w:t xml:space="preserve">i ukończenie </w:t>
      </w:r>
      <w:r w:rsidRPr="00FF7B20">
        <w:rPr>
          <w:rFonts w:asciiTheme="minorHAnsi" w:hAnsiTheme="minorHAnsi" w:cstheme="minorHAnsi"/>
          <w:lang w:eastAsia="en-US"/>
        </w:rPr>
        <w:t xml:space="preserve">wszelkich </w:t>
      </w:r>
      <w:r w:rsidR="00B95795">
        <w:rPr>
          <w:rFonts w:asciiTheme="minorHAnsi" w:hAnsiTheme="minorHAnsi" w:cstheme="minorHAnsi"/>
          <w:lang w:eastAsia="en-US"/>
        </w:rPr>
        <w:t xml:space="preserve">prac </w:t>
      </w:r>
      <w:r w:rsidRPr="00FF7B20">
        <w:rPr>
          <w:rFonts w:asciiTheme="minorHAnsi" w:hAnsiTheme="minorHAnsi" w:cstheme="minorHAnsi"/>
          <w:lang w:eastAsia="en-US"/>
        </w:rPr>
        <w:t xml:space="preserve">oraz dostarczenie wszelkich materiałów i urządzeń koniecznych dla spełnienia </w:t>
      </w:r>
      <w:r w:rsidR="00B95795">
        <w:rPr>
          <w:rFonts w:asciiTheme="minorHAnsi" w:hAnsiTheme="minorHAnsi" w:cstheme="minorHAnsi"/>
          <w:lang w:eastAsia="en-US"/>
        </w:rPr>
        <w:t>w</w:t>
      </w:r>
      <w:r w:rsidRPr="00FF7B20">
        <w:rPr>
          <w:rFonts w:asciiTheme="minorHAnsi" w:hAnsiTheme="minorHAnsi" w:cstheme="minorHAnsi"/>
          <w:lang w:eastAsia="en-US"/>
        </w:rPr>
        <w:t>ymagań Zamawiającego</w:t>
      </w:r>
      <w:r w:rsidR="00B95795">
        <w:rPr>
          <w:rFonts w:asciiTheme="minorHAnsi" w:hAnsiTheme="minorHAnsi" w:cstheme="minorHAnsi"/>
          <w:lang w:eastAsia="en-US"/>
        </w:rPr>
        <w:t xml:space="preserve">. Zakończenie </w:t>
      </w:r>
      <w:r w:rsidR="00AE10C9">
        <w:rPr>
          <w:rFonts w:asciiTheme="minorHAnsi" w:hAnsiTheme="minorHAnsi" w:cstheme="minorHAnsi"/>
          <w:lang w:eastAsia="en-US"/>
        </w:rPr>
        <w:t>wszystkich</w:t>
      </w:r>
      <w:r w:rsidR="00B95795">
        <w:rPr>
          <w:rFonts w:asciiTheme="minorHAnsi" w:hAnsiTheme="minorHAnsi" w:cstheme="minorHAnsi"/>
          <w:lang w:eastAsia="en-US"/>
        </w:rPr>
        <w:t xml:space="preserve"> czynności powstanie w momencie  </w:t>
      </w:r>
      <w:r w:rsidRPr="00FF7B20">
        <w:rPr>
          <w:rFonts w:asciiTheme="minorHAnsi" w:hAnsiTheme="minorHAnsi" w:cstheme="minorHAnsi"/>
          <w:lang w:eastAsia="en-US"/>
        </w:rPr>
        <w:t>oddani</w:t>
      </w:r>
      <w:r w:rsidR="00B95795">
        <w:rPr>
          <w:rFonts w:asciiTheme="minorHAnsi" w:hAnsiTheme="minorHAnsi" w:cstheme="minorHAnsi"/>
          <w:lang w:eastAsia="en-US"/>
        </w:rPr>
        <w:t>a</w:t>
      </w:r>
      <w:r w:rsidRPr="00FF7B20">
        <w:rPr>
          <w:rFonts w:asciiTheme="minorHAnsi" w:hAnsiTheme="minorHAnsi" w:cstheme="minorHAnsi"/>
          <w:lang w:eastAsia="en-US"/>
        </w:rPr>
        <w:t xml:space="preserve"> w użytkowanie i zapewnienie sprawnego działania</w:t>
      </w:r>
      <w:r w:rsidR="00B95795">
        <w:rPr>
          <w:rFonts w:asciiTheme="minorHAnsi" w:hAnsiTheme="minorHAnsi" w:cstheme="minorHAnsi"/>
          <w:lang w:eastAsia="en-US"/>
        </w:rPr>
        <w:t xml:space="preserve"> wszystkich </w:t>
      </w:r>
      <w:r w:rsidR="001E0A5A">
        <w:rPr>
          <w:rFonts w:asciiTheme="minorHAnsi" w:hAnsiTheme="minorHAnsi" w:cstheme="minorHAnsi"/>
          <w:lang w:eastAsia="en-US"/>
        </w:rPr>
        <w:t>S</w:t>
      </w:r>
      <w:r w:rsidR="00B95795">
        <w:rPr>
          <w:rFonts w:asciiTheme="minorHAnsi" w:hAnsiTheme="minorHAnsi" w:cstheme="minorHAnsi"/>
          <w:lang w:eastAsia="en-US"/>
        </w:rPr>
        <w:t>ystemów</w:t>
      </w:r>
      <w:r w:rsidR="001E0A5A">
        <w:rPr>
          <w:rFonts w:asciiTheme="minorHAnsi" w:hAnsiTheme="minorHAnsi" w:cstheme="minorHAnsi"/>
          <w:lang w:eastAsia="en-US"/>
        </w:rPr>
        <w:t>,</w:t>
      </w:r>
      <w:r w:rsidR="00B95795">
        <w:rPr>
          <w:rFonts w:asciiTheme="minorHAnsi" w:hAnsiTheme="minorHAnsi" w:cstheme="minorHAnsi"/>
          <w:lang w:eastAsia="en-US"/>
        </w:rPr>
        <w:t xml:space="preserve"> </w:t>
      </w:r>
      <w:r w:rsidR="006113CB">
        <w:rPr>
          <w:rFonts w:asciiTheme="minorHAnsi" w:hAnsiTheme="minorHAnsi" w:cstheme="minorHAnsi"/>
          <w:lang w:eastAsia="en-US"/>
        </w:rPr>
        <w:t xml:space="preserve">w </w:t>
      </w:r>
      <w:r w:rsidR="00B95795">
        <w:rPr>
          <w:rFonts w:asciiTheme="minorHAnsi" w:hAnsiTheme="minorHAnsi" w:cstheme="minorHAnsi"/>
          <w:lang w:eastAsia="en-US"/>
        </w:rPr>
        <w:t>tym</w:t>
      </w:r>
      <w:r w:rsidRPr="00FF7B20">
        <w:rPr>
          <w:rFonts w:asciiTheme="minorHAnsi" w:hAnsiTheme="minorHAnsi" w:cstheme="minorHAnsi"/>
          <w:lang w:eastAsia="en-US"/>
        </w:rPr>
        <w:t xml:space="preserve"> poniższych elementów:</w:t>
      </w:r>
    </w:p>
    <w:p w14:paraId="7F5870AD" w14:textId="5ED70160" w:rsidR="00311CF4" w:rsidRPr="00907C94" w:rsidRDefault="00907C94" w:rsidP="00033078">
      <w:pPr>
        <w:pStyle w:val="Tekstpodstawowy"/>
        <w:numPr>
          <w:ilvl w:val="0"/>
          <w:numId w:val="78"/>
        </w:numPr>
        <w:tabs>
          <w:tab w:val="left" w:pos="426"/>
          <w:tab w:val="left" w:pos="851"/>
        </w:tabs>
        <w:suppressAutoHyphens w:val="0"/>
        <w:autoSpaceDN w:val="0"/>
        <w:spacing w:after="0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311CF4" w:rsidRPr="00907C94">
        <w:rPr>
          <w:rFonts w:asciiTheme="minorHAnsi" w:hAnsiTheme="minorHAnsi" w:cstheme="minorHAnsi"/>
          <w:lang w:eastAsia="en-US"/>
        </w:rPr>
        <w:t>rzeniesienie wentylacji i oświetlenia na poziomie pierwszym Audytorium</w:t>
      </w:r>
      <w:r w:rsidR="00B95795">
        <w:rPr>
          <w:rFonts w:asciiTheme="minorHAnsi" w:hAnsiTheme="minorHAnsi" w:cstheme="minorHAnsi"/>
          <w:lang w:eastAsia="en-US"/>
        </w:rPr>
        <w:t xml:space="preserve"> (</w:t>
      </w:r>
      <w:r w:rsidR="001E0A5A">
        <w:rPr>
          <w:rFonts w:asciiTheme="minorHAnsi" w:hAnsiTheme="minorHAnsi" w:cstheme="minorHAnsi"/>
          <w:lang w:eastAsia="en-US"/>
        </w:rPr>
        <w:t>poprawa</w:t>
      </w:r>
      <w:r w:rsidR="00B95795">
        <w:rPr>
          <w:rFonts w:asciiTheme="minorHAnsi" w:hAnsiTheme="minorHAnsi" w:cstheme="minorHAnsi"/>
          <w:lang w:eastAsia="en-US"/>
        </w:rPr>
        <w:t xml:space="preserve"> wido</w:t>
      </w:r>
      <w:r w:rsidR="001F77F2">
        <w:rPr>
          <w:rFonts w:asciiTheme="minorHAnsi" w:hAnsiTheme="minorHAnsi" w:cstheme="minorHAnsi"/>
          <w:lang w:eastAsia="en-US"/>
        </w:rPr>
        <w:t>czności</w:t>
      </w:r>
      <w:r w:rsidR="00B95795">
        <w:rPr>
          <w:rFonts w:asciiTheme="minorHAnsi" w:hAnsiTheme="minorHAnsi" w:cstheme="minorHAnsi"/>
          <w:lang w:eastAsia="en-US"/>
        </w:rPr>
        <w:t xml:space="preserve"> ekranu głównego z ostatnich rzędów dolnego poziomu)</w:t>
      </w:r>
      <w:r w:rsidR="001E0A5A">
        <w:rPr>
          <w:rFonts w:asciiTheme="minorHAnsi" w:hAnsiTheme="minorHAnsi" w:cstheme="minorHAnsi"/>
          <w:lang w:eastAsia="en-US"/>
        </w:rPr>
        <w:t>.</w:t>
      </w:r>
    </w:p>
    <w:p w14:paraId="7EE7A6F0" w14:textId="42DFAC68" w:rsidR="00311CF4" w:rsidRPr="00907C94" w:rsidRDefault="00907C94" w:rsidP="00033078">
      <w:pPr>
        <w:pStyle w:val="Tekstpodstawowy"/>
        <w:numPr>
          <w:ilvl w:val="0"/>
          <w:numId w:val="78"/>
        </w:numPr>
        <w:tabs>
          <w:tab w:val="left" w:pos="426"/>
          <w:tab w:val="left" w:pos="851"/>
        </w:tabs>
        <w:suppressAutoHyphens w:val="0"/>
        <w:autoSpaceDN w:val="0"/>
        <w:spacing w:after="0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lastRenderedPageBreak/>
        <w:t>Z</w:t>
      </w:r>
      <w:r w:rsidR="00311CF4" w:rsidRPr="00907C94">
        <w:rPr>
          <w:rFonts w:asciiTheme="minorHAnsi" w:hAnsiTheme="minorHAnsi" w:cstheme="minorHAnsi"/>
          <w:lang w:eastAsia="en-US"/>
        </w:rPr>
        <w:t>aślepienie prześwitów w słupach w Audytorium</w:t>
      </w:r>
      <w:r w:rsidR="00B95795">
        <w:rPr>
          <w:rFonts w:asciiTheme="minorHAnsi" w:hAnsiTheme="minorHAnsi" w:cstheme="minorHAnsi"/>
          <w:lang w:eastAsia="en-US"/>
        </w:rPr>
        <w:t xml:space="preserve"> (uszczelnienie pomieszczenia dla poprawy </w:t>
      </w:r>
      <w:r w:rsidR="001E0A5A">
        <w:rPr>
          <w:rFonts w:asciiTheme="minorHAnsi" w:hAnsiTheme="minorHAnsi" w:cstheme="minorHAnsi"/>
          <w:lang w:eastAsia="en-US"/>
        </w:rPr>
        <w:t xml:space="preserve">izolacyjności akustycznej - </w:t>
      </w:r>
      <w:proofErr w:type="spellStart"/>
      <w:r w:rsidR="00B95795">
        <w:rPr>
          <w:rFonts w:asciiTheme="minorHAnsi" w:hAnsiTheme="minorHAnsi" w:cstheme="minorHAnsi"/>
          <w:lang w:eastAsia="en-US"/>
        </w:rPr>
        <w:t>ods</w:t>
      </w:r>
      <w:r w:rsidR="001E0A5A">
        <w:rPr>
          <w:rFonts w:asciiTheme="minorHAnsi" w:hAnsiTheme="minorHAnsi" w:cstheme="minorHAnsi"/>
          <w:lang w:eastAsia="en-US"/>
        </w:rPr>
        <w:t>eparownie</w:t>
      </w:r>
      <w:proofErr w:type="spellEnd"/>
      <w:r w:rsidR="00B95795">
        <w:rPr>
          <w:rFonts w:asciiTheme="minorHAnsi" w:hAnsiTheme="minorHAnsi" w:cstheme="minorHAnsi"/>
          <w:lang w:eastAsia="en-US"/>
        </w:rPr>
        <w:t xml:space="preserve"> od hałas</w:t>
      </w:r>
      <w:r w:rsidR="001E0A5A">
        <w:rPr>
          <w:rFonts w:asciiTheme="minorHAnsi" w:hAnsiTheme="minorHAnsi" w:cstheme="minorHAnsi"/>
          <w:lang w:eastAsia="en-US"/>
        </w:rPr>
        <w:t>ów</w:t>
      </w:r>
      <w:r w:rsidR="00B95795">
        <w:rPr>
          <w:rFonts w:asciiTheme="minorHAnsi" w:hAnsiTheme="minorHAnsi" w:cstheme="minorHAnsi"/>
          <w:lang w:eastAsia="en-US"/>
        </w:rPr>
        <w:t xml:space="preserve"> z zewnątrz</w:t>
      </w:r>
      <w:r w:rsidR="001E0A5A">
        <w:rPr>
          <w:rFonts w:asciiTheme="minorHAnsi" w:hAnsiTheme="minorHAnsi" w:cstheme="minorHAnsi"/>
          <w:lang w:eastAsia="en-US"/>
        </w:rPr>
        <w:t xml:space="preserve">, ze strefy ekspozycji; wytłumienie </w:t>
      </w:r>
      <w:r w:rsidR="00AE10C9">
        <w:rPr>
          <w:rFonts w:asciiTheme="minorHAnsi" w:hAnsiTheme="minorHAnsi" w:cstheme="minorHAnsi"/>
          <w:lang w:eastAsia="en-US"/>
        </w:rPr>
        <w:t xml:space="preserve">przenikania </w:t>
      </w:r>
      <w:r w:rsidR="001E0A5A">
        <w:rPr>
          <w:rFonts w:asciiTheme="minorHAnsi" w:hAnsiTheme="minorHAnsi" w:cstheme="minorHAnsi"/>
          <w:lang w:eastAsia="en-US"/>
        </w:rPr>
        <w:t>hałasów na zewnątrz</w:t>
      </w:r>
      <w:r w:rsidR="00B95795">
        <w:rPr>
          <w:rFonts w:asciiTheme="minorHAnsi" w:hAnsiTheme="minorHAnsi" w:cstheme="minorHAnsi"/>
          <w:lang w:eastAsia="en-US"/>
        </w:rPr>
        <w:t>)</w:t>
      </w:r>
      <w:r w:rsidR="001E0A5A">
        <w:rPr>
          <w:rFonts w:asciiTheme="minorHAnsi" w:hAnsiTheme="minorHAnsi" w:cstheme="minorHAnsi"/>
          <w:lang w:eastAsia="en-US"/>
        </w:rPr>
        <w:t>.</w:t>
      </w:r>
    </w:p>
    <w:p w14:paraId="17FC3C67" w14:textId="264D7043" w:rsidR="00311CF4" w:rsidRPr="001979B7" w:rsidRDefault="00907C94" w:rsidP="00033078">
      <w:pPr>
        <w:pStyle w:val="Tekstpodstawowy"/>
        <w:numPr>
          <w:ilvl w:val="0"/>
          <w:numId w:val="78"/>
        </w:numPr>
        <w:tabs>
          <w:tab w:val="left" w:pos="426"/>
          <w:tab w:val="left" w:pos="851"/>
        </w:tabs>
        <w:suppressAutoHyphens w:val="0"/>
        <w:autoSpaceDN w:val="0"/>
        <w:spacing w:after="0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W</w:t>
      </w:r>
      <w:r w:rsidR="00311CF4" w:rsidRPr="001979B7">
        <w:rPr>
          <w:rFonts w:asciiTheme="minorHAnsi" w:hAnsiTheme="minorHAnsi" w:cstheme="minorHAnsi"/>
          <w:lang w:eastAsia="en-US"/>
        </w:rPr>
        <w:t>yłożenie wykładziny w Audytorium</w:t>
      </w:r>
      <w:r w:rsidR="00B95795">
        <w:rPr>
          <w:rFonts w:asciiTheme="minorHAnsi" w:hAnsiTheme="minorHAnsi" w:cstheme="minorHAnsi"/>
          <w:lang w:eastAsia="en-US"/>
        </w:rPr>
        <w:t xml:space="preserve"> (poprawa właściwości akustycznych pomieszczenia dla instalowanego sprzętu </w:t>
      </w:r>
      <w:r w:rsidR="006113CB">
        <w:rPr>
          <w:rFonts w:asciiTheme="minorHAnsi" w:hAnsiTheme="minorHAnsi" w:cstheme="minorHAnsi"/>
          <w:lang w:eastAsia="en-US"/>
        </w:rPr>
        <w:t>A</w:t>
      </w:r>
      <w:r w:rsidR="00B95795">
        <w:rPr>
          <w:rFonts w:asciiTheme="minorHAnsi" w:hAnsiTheme="minorHAnsi" w:cstheme="minorHAnsi"/>
          <w:lang w:eastAsia="en-US"/>
        </w:rPr>
        <w:t>udio)</w:t>
      </w:r>
      <w:r w:rsidR="001E0A5A">
        <w:rPr>
          <w:rFonts w:asciiTheme="minorHAnsi" w:hAnsiTheme="minorHAnsi" w:cstheme="minorHAnsi"/>
          <w:lang w:eastAsia="en-US"/>
        </w:rPr>
        <w:t>.</w:t>
      </w:r>
    </w:p>
    <w:p w14:paraId="42A5EE98" w14:textId="7C39E211" w:rsidR="00311CF4" w:rsidRPr="006408DC" w:rsidRDefault="00311CF4" w:rsidP="00033078">
      <w:pPr>
        <w:pStyle w:val="Akapitzlist"/>
        <w:widowControl w:val="0"/>
        <w:numPr>
          <w:ilvl w:val="0"/>
          <w:numId w:val="78"/>
        </w:numPr>
        <w:tabs>
          <w:tab w:val="left" w:pos="426"/>
          <w:tab w:val="left" w:pos="709"/>
        </w:tabs>
        <w:suppressAutoHyphens/>
        <w:autoSpaceDN w:val="0"/>
        <w:spacing w:after="0"/>
        <w:textAlignment w:val="baseline"/>
        <w:rPr>
          <w:rFonts w:asciiTheme="minorHAnsi" w:eastAsia="Times New Roman" w:hAnsiTheme="minorHAnsi" w:cstheme="minorHAnsi"/>
          <w:sz w:val="24"/>
          <w:szCs w:val="24"/>
        </w:rPr>
      </w:pPr>
      <w:r w:rsidRPr="006408DC">
        <w:rPr>
          <w:rFonts w:asciiTheme="minorHAnsi" w:eastAsia="Times New Roman" w:hAnsiTheme="minorHAnsi" w:cstheme="minorHAnsi"/>
          <w:sz w:val="24"/>
          <w:szCs w:val="24"/>
        </w:rPr>
        <w:t xml:space="preserve">Uszczelnienie prześwitów na połączeniu ścianki kurtynowej aluminiowo </w:t>
      </w:r>
      <w:r w:rsidR="00C17A5F" w:rsidRPr="006408DC">
        <w:rPr>
          <w:rFonts w:asciiTheme="minorHAnsi" w:eastAsia="Times New Roman" w:hAnsiTheme="minorHAnsi" w:cstheme="minorHAnsi"/>
          <w:sz w:val="24"/>
          <w:szCs w:val="24"/>
        </w:rPr>
        <w:t xml:space="preserve">- </w:t>
      </w:r>
      <w:r w:rsidRPr="006408DC">
        <w:rPr>
          <w:rFonts w:asciiTheme="minorHAnsi" w:eastAsia="Times New Roman" w:hAnsiTheme="minorHAnsi" w:cstheme="minorHAnsi"/>
          <w:sz w:val="24"/>
          <w:szCs w:val="24"/>
        </w:rPr>
        <w:t xml:space="preserve">szklanej ze stropem 7,50 oraz konstrukcji stalowych ze stropem 7,50 </w:t>
      </w:r>
      <w:r w:rsidR="00C17A5F" w:rsidRPr="006408DC">
        <w:rPr>
          <w:rFonts w:asciiTheme="minorHAnsi" w:eastAsia="Times New Roman" w:hAnsiTheme="minorHAnsi" w:cstheme="minorHAnsi"/>
          <w:sz w:val="24"/>
          <w:szCs w:val="24"/>
        </w:rPr>
        <w:t>A</w:t>
      </w:r>
      <w:r w:rsidRPr="006408DC">
        <w:rPr>
          <w:rFonts w:asciiTheme="minorHAnsi" w:eastAsia="Times New Roman" w:hAnsiTheme="minorHAnsi" w:cstheme="minorHAnsi"/>
          <w:sz w:val="24"/>
          <w:szCs w:val="24"/>
        </w:rPr>
        <w:t>udytorium</w:t>
      </w:r>
      <w:r w:rsidR="00B9579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B95795" w:rsidRPr="001E0A5A">
        <w:rPr>
          <w:rFonts w:asciiTheme="minorHAnsi" w:eastAsia="Times New Roman" w:hAnsiTheme="minorHAnsi" w:cstheme="minorHAnsi"/>
          <w:sz w:val="24"/>
          <w:szCs w:val="24"/>
        </w:rPr>
        <w:t>(</w:t>
      </w:r>
      <w:r w:rsidR="00B95795" w:rsidRPr="00AD3AF5">
        <w:rPr>
          <w:rFonts w:asciiTheme="minorHAnsi" w:hAnsiTheme="minorHAnsi" w:cstheme="minorHAnsi"/>
          <w:sz w:val="24"/>
          <w:szCs w:val="24"/>
        </w:rPr>
        <w:t xml:space="preserve">uszczelnienie pomieszczenia dla poprawy </w:t>
      </w:r>
      <w:r w:rsidR="001E0A5A">
        <w:rPr>
          <w:rFonts w:asciiTheme="minorHAnsi" w:hAnsiTheme="minorHAnsi" w:cstheme="minorHAnsi"/>
          <w:sz w:val="24"/>
          <w:szCs w:val="24"/>
        </w:rPr>
        <w:t>wytłumienia</w:t>
      </w:r>
      <w:r w:rsidR="00B95795" w:rsidRPr="00AD3AF5">
        <w:rPr>
          <w:rFonts w:asciiTheme="minorHAnsi" w:hAnsiTheme="minorHAnsi" w:cstheme="minorHAnsi"/>
          <w:sz w:val="24"/>
          <w:szCs w:val="24"/>
        </w:rPr>
        <w:t xml:space="preserve"> hałasu z zewnątrz)</w:t>
      </w:r>
      <w:r w:rsidR="001E0A5A">
        <w:rPr>
          <w:rFonts w:asciiTheme="minorHAnsi" w:hAnsiTheme="minorHAnsi" w:cstheme="minorHAnsi"/>
          <w:sz w:val="24"/>
          <w:szCs w:val="24"/>
        </w:rPr>
        <w:t>.</w:t>
      </w:r>
    </w:p>
    <w:p w14:paraId="72BF1961" w14:textId="53A2A09C" w:rsidR="00311CF4" w:rsidRPr="00AD3AF5" w:rsidRDefault="00311CF4" w:rsidP="00033078">
      <w:pPr>
        <w:pStyle w:val="Tekstpodstawowy"/>
        <w:numPr>
          <w:ilvl w:val="0"/>
          <w:numId w:val="78"/>
        </w:numPr>
        <w:tabs>
          <w:tab w:val="left" w:pos="426"/>
          <w:tab w:val="left" w:pos="709"/>
        </w:tabs>
        <w:suppressAutoHyphens w:val="0"/>
        <w:autoSpaceDN w:val="0"/>
        <w:spacing w:after="0"/>
        <w:rPr>
          <w:rFonts w:asciiTheme="minorHAnsi" w:hAnsiTheme="minorHAnsi" w:cstheme="minorHAnsi"/>
          <w:lang w:eastAsia="en-US"/>
        </w:rPr>
      </w:pPr>
      <w:r w:rsidRPr="00AD3AF5">
        <w:rPr>
          <w:rFonts w:asciiTheme="minorHAnsi" w:hAnsiTheme="minorHAnsi" w:cstheme="minorHAnsi"/>
          <w:lang w:eastAsia="en-US"/>
        </w:rPr>
        <w:t>Doprowadzenie dodatkowego okablowania elektrycznego</w:t>
      </w:r>
      <w:r w:rsidR="001979B7" w:rsidRPr="00AD3AF5">
        <w:rPr>
          <w:rFonts w:asciiTheme="minorHAnsi" w:hAnsiTheme="minorHAnsi" w:cstheme="minorHAnsi"/>
          <w:lang w:eastAsia="en-US"/>
        </w:rPr>
        <w:t xml:space="preserve"> wraz z montażem osprzętu</w:t>
      </w:r>
      <w:r w:rsidR="00B95795" w:rsidRPr="00AD3AF5">
        <w:rPr>
          <w:rFonts w:asciiTheme="minorHAnsi" w:hAnsiTheme="minorHAnsi" w:cstheme="minorHAnsi"/>
          <w:lang w:eastAsia="en-US"/>
        </w:rPr>
        <w:t xml:space="preserve"> (umożliwienie zasilania zewnętrznych urządzeń wspomagających prezentera)</w:t>
      </w:r>
      <w:r w:rsidR="001E0A5A" w:rsidRPr="00AD3AF5">
        <w:rPr>
          <w:rFonts w:asciiTheme="minorHAnsi" w:hAnsiTheme="minorHAnsi" w:cstheme="minorHAnsi"/>
          <w:lang w:eastAsia="en-US"/>
        </w:rPr>
        <w:t>.</w:t>
      </w:r>
    </w:p>
    <w:p w14:paraId="1478654E" w14:textId="01681473" w:rsidR="00B95795" w:rsidRPr="00AD3AF5" w:rsidRDefault="00B95795" w:rsidP="00033078">
      <w:pPr>
        <w:pStyle w:val="Tekstpodstawowy"/>
        <w:numPr>
          <w:ilvl w:val="0"/>
          <w:numId w:val="78"/>
        </w:numPr>
        <w:tabs>
          <w:tab w:val="left" w:pos="426"/>
          <w:tab w:val="left" w:pos="709"/>
        </w:tabs>
        <w:suppressAutoHyphens w:val="0"/>
        <w:autoSpaceDN w:val="0"/>
        <w:spacing w:after="0"/>
        <w:rPr>
          <w:rFonts w:asciiTheme="minorHAnsi" w:hAnsiTheme="minorHAnsi" w:cstheme="minorHAnsi"/>
          <w:lang w:eastAsia="en-US"/>
        </w:rPr>
      </w:pPr>
      <w:r w:rsidRPr="00AD3AF5">
        <w:rPr>
          <w:rFonts w:asciiTheme="minorHAnsi" w:hAnsiTheme="minorHAnsi" w:cstheme="minorHAnsi"/>
          <w:lang w:eastAsia="en-US"/>
        </w:rPr>
        <w:t>Wykonanie okablowania sieciowego (Audio/Video) z Serwerowni do pomieszczenia Audytorium.</w:t>
      </w:r>
    </w:p>
    <w:p w14:paraId="676DA737" w14:textId="16E1F7AA" w:rsidR="00311CF4" w:rsidRPr="006408DC" w:rsidRDefault="00311CF4" w:rsidP="00033078">
      <w:pPr>
        <w:pStyle w:val="Akapitzlist"/>
        <w:widowControl w:val="0"/>
        <w:numPr>
          <w:ilvl w:val="0"/>
          <w:numId w:val="78"/>
        </w:numPr>
        <w:tabs>
          <w:tab w:val="left" w:pos="426"/>
        </w:tabs>
        <w:suppressAutoHyphens/>
        <w:autoSpaceDN w:val="0"/>
        <w:spacing w:after="0"/>
        <w:textAlignment w:val="baseline"/>
        <w:rPr>
          <w:rFonts w:asciiTheme="minorHAnsi" w:eastAsia="Times New Roman" w:hAnsiTheme="minorHAnsi" w:cstheme="minorHAnsi"/>
          <w:sz w:val="24"/>
          <w:szCs w:val="24"/>
        </w:rPr>
      </w:pPr>
      <w:r w:rsidRPr="006408DC">
        <w:rPr>
          <w:rFonts w:asciiTheme="minorHAnsi" w:eastAsia="Times New Roman" w:hAnsiTheme="minorHAnsi" w:cstheme="minorHAnsi"/>
          <w:sz w:val="24"/>
          <w:szCs w:val="24"/>
        </w:rPr>
        <w:t>Wyciemnienie fasady południowej i zachodniej Audytorium</w:t>
      </w:r>
      <w:r w:rsidR="00B95795">
        <w:rPr>
          <w:rFonts w:asciiTheme="minorHAnsi" w:eastAsia="Times New Roman" w:hAnsiTheme="minorHAnsi" w:cstheme="minorHAnsi"/>
          <w:sz w:val="24"/>
          <w:szCs w:val="24"/>
        </w:rPr>
        <w:t xml:space="preserve"> (separacja </w:t>
      </w:r>
      <w:r w:rsidR="004D2365">
        <w:rPr>
          <w:rFonts w:asciiTheme="minorHAnsi" w:eastAsia="Times New Roman" w:hAnsiTheme="minorHAnsi" w:cstheme="minorHAnsi"/>
          <w:sz w:val="24"/>
          <w:szCs w:val="24"/>
        </w:rPr>
        <w:t>świetlna</w:t>
      </w:r>
      <w:r w:rsidR="00B95795">
        <w:rPr>
          <w:rFonts w:asciiTheme="minorHAnsi" w:eastAsia="Times New Roman" w:hAnsiTheme="minorHAnsi" w:cstheme="minorHAnsi"/>
          <w:sz w:val="24"/>
          <w:szCs w:val="24"/>
        </w:rPr>
        <w:t xml:space="preserve"> pomiędzy pomieszczeniem Audytorium a przestrzenią ekspozycji)</w:t>
      </w:r>
      <w:r w:rsidR="001E0A5A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4D0B2E98" w14:textId="7A85CDE3" w:rsidR="001979B7" w:rsidRDefault="001979B7" w:rsidP="00033078">
      <w:pPr>
        <w:pStyle w:val="Akapitzlist"/>
        <w:widowControl w:val="0"/>
        <w:numPr>
          <w:ilvl w:val="0"/>
          <w:numId w:val="78"/>
        </w:numPr>
        <w:tabs>
          <w:tab w:val="left" w:pos="426"/>
        </w:tabs>
        <w:suppressAutoHyphens/>
        <w:autoSpaceDN w:val="0"/>
        <w:spacing w:after="0"/>
        <w:textAlignment w:val="baseline"/>
        <w:rPr>
          <w:rFonts w:asciiTheme="minorHAnsi" w:eastAsia="Times New Roman" w:hAnsiTheme="minorHAnsi" w:cstheme="minorHAnsi"/>
          <w:sz w:val="24"/>
          <w:szCs w:val="24"/>
        </w:rPr>
      </w:pPr>
      <w:r w:rsidRPr="006408DC">
        <w:rPr>
          <w:rFonts w:asciiTheme="minorHAnsi" w:eastAsia="Times New Roman" w:hAnsiTheme="minorHAnsi" w:cstheme="minorHAnsi"/>
          <w:sz w:val="24"/>
          <w:szCs w:val="24"/>
        </w:rPr>
        <w:t>Montaż foteli</w:t>
      </w:r>
      <w:r w:rsidR="00A25597">
        <w:rPr>
          <w:rFonts w:asciiTheme="minorHAnsi" w:eastAsia="Times New Roman" w:hAnsiTheme="minorHAnsi" w:cstheme="minorHAnsi"/>
          <w:sz w:val="24"/>
          <w:szCs w:val="24"/>
        </w:rPr>
        <w:t xml:space="preserve"> (</w:t>
      </w:r>
      <w:r w:rsidR="00B95795">
        <w:rPr>
          <w:rFonts w:asciiTheme="minorHAnsi" w:eastAsia="Times New Roman" w:hAnsiTheme="minorHAnsi" w:cstheme="minorHAnsi"/>
          <w:sz w:val="24"/>
          <w:szCs w:val="24"/>
        </w:rPr>
        <w:t>umożliwienie wykorzystania pomieszczenia do przyjętych celów)</w:t>
      </w:r>
      <w:r w:rsidR="001E0A5A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3AF7A858" w14:textId="3B8B0D63" w:rsidR="006408DC" w:rsidRDefault="006408DC" w:rsidP="00033078">
      <w:pPr>
        <w:pStyle w:val="Akapitzlist"/>
        <w:widowControl w:val="0"/>
        <w:numPr>
          <w:ilvl w:val="0"/>
          <w:numId w:val="78"/>
        </w:numPr>
        <w:tabs>
          <w:tab w:val="left" w:pos="426"/>
        </w:tabs>
        <w:suppressAutoHyphens/>
        <w:autoSpaceDN w:val="0"/>
        <w:spacing w:after="0"/>
        <w:textAlignment w:val="baseline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Montaż ekranu</w:t>
      </w:r>
      <w:r w:rsidR="00A25597">
        <w:rPr>
          <w:rFonts w:asciiTheme="minorHAnsi" w:eastAsia="Times New Roman" w:hAnsiTheme="minorHAnsi" w:cstheme="minorHAnsi"/>
          <w:sz w:val="24"/>
          <w:szCs w:val="24"/>
        </w:rPr>
        <w:t xml:space="preserve"> z wytłumieniem </w:t>
      </w:r>
      <w:proofErr w:type="spellStart"/>
      <w:r w:rsidR="00A25597">
        <w:rPr>
          <w:rFonts w:asciiTheme="minorHAnsi" w:eastAsia="Times New Roman" w:hAnsiTheme="minorHAnsi" w:cstheme="minorHAnsi"/>
          <w:sz w:val="24"/>
          <w:szCs w:val="24"/>
        </w:rPr>
        <w:t>zaekranowym</w:t>
      </w:r>
      <w:proofErr w:type="spellEnd"/>
      <w:r w:rsidR="00A25597">
        <w:rPr>
          <w:rFonts w:asciiTheme="minorHAnsi" w:eastAsia="Times New Roman" w:hAnsiTheme="minorHAnsi" w:cstheme="minorHAnsi"/>
          <w:sz w:val="24"/>
          <w:szCs w:val="24"/>
        </w:rPr>
        <w:t xml:space="preserve"> (</w:t>
      </w:r>
      <w:r w:rsidR="00B95795">
        <w:rPr>
          <w:rFonts w:asciiTheme="minorHAnsi" w:eastAsia="Times New Roman" w:hAnsiTheme="minorHAnsi" w:cstheme="minorHAnsi"/>
          <w:sz w:val="24"/>
          <w:szCs w:val="24"/>
        </w:rPr>
        <w:t xml:space="preserve">główny element systemu wyświetlania wraz z elementem tłumiącym przestrzeń </w:t>
      </w:r>
      <w:proofErr w:type="spellStart"/>
      <w:r w:rsidR="00B95795">
        <w:rPr>
          <w:rFonts w:asciiTheme="minorHAnsi" w:eastAsia="Times New Roman" w:hAnsiTheme="minorHAnsi" w:cstheme="minorHAnsi"/>
          <w:sz w:val="24"/>
          <w:szCs w:val="24"/>
        </w:rPr>
        <w:t>zaekranową</w:t>
      </w:r>
      <w:proofErr w:type="spellEnd"/>
      <w:r w:rsidR="00B95795">
        <w:rPr>
          <w:rFonts w:asciiTheme="minorHAnsi" w:eastAsia="Times New Roman" w:hAnsiTheme="minorHAnsi" w:cstheme="minorHAnsi"/>
          <w:sz w:val="24"/>
          <w:szCs w:val="24"/>
        </w:rPr>
        <w:t>)</w:t>
      </w:r>
      <w:r w:rsidR="001E0A5A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7AD1D541" w14:textId="31CE169B" w:rsidR="007639B7" w:rsidRPr="00E07B32" w:rsidRDefault="007639B7" w:rsidP="007639B7">
      <w:pPr>
        <w:pStyle w:val="Akapitzlist"/>
        <w:widowControl w:val="0"/>
        <w:numPr>
          <w:ilvl w:val="0"/>
          <w:numId w:val="78"/>
        </w:numPr>
        <w:tabs>
          <w:tab w:val="left" w:pos="426"/>
        </w:tabs>
        <w:suppressAutoHyphens/>
        <w:autoSpaceDN w:val="0"/>
        <w:spacing w:after="0"/>
        <w:textAlignment w:val="baseline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Modyfikacja układu opraw oświetlenia awaryjnego.</w:t>
      </w:r>
    </w:p>
    <w:p w14:paraId="7239E09B" w14:textId="4F41B7EF" w:rsidR="006408DC" w:rsidRPr="00BA4EAC" w:rsidRDefault="00311CF4" w:rsidP="00033078">
      <w:pPr>
        <w:widowControl w:val="0"/>
        <w:suppressAutoHyphens/>
        <w:autoSpaceDN w:val="0"/>
        <w:spacing w:after="0"/>
        <w:ind w:left="0"/>
        <w:textAlignment w:val="baseline"/>
        <w:rPr>
          <w:rFonts w:asciiTheme="minorHAnsi" w:hAnsiTheme="minorHAnsi"/>
          <w:b/>
          <w:sz w:val="28"/>
        </w:rPr>
      </w:pPr>
      <w:r w:rsidRPr="001979B7">
        <w:rPr>
          <w:rFonts w:asciiTheme="minorHAnsi" w:hAnsiTheme="minorHAnsi" w:cstheme="minorHAnsi"/>
          <w:sz w:val="24"/>
          <w:szCs w:val="24"/>
        </w:rPr>
        <w:t>W</w:t>
      </w:r>
      <w:r w:rsidR="00297FFA" w:rsidRPr="001979B7">
        <w:rPr>
          <w:rFonts w:asciiTheme="minorHAnsi" w:hAnsiTheme="minorHAnsi" w:cstheme="minorHAnsi"/>
          <w:sz w:val="24"/>
          <w:szCs w:val="24"/>
        </w:rPr>
        <w:t>yżej w</w:t>
      </w:r>
      <w:r w:rsidRPr="001979B7">
        <w:rPr>
          <w:rFonts w:asciiTheme="minorHAnsi" w:hAnsiTheme="minorHAnsi" w:cstheme="minorHAnsi"/>
          <w:sz w:val="24"/>
          <w:szCs w:val="24"/>
        </w:rPr>
        <w:t>ymienione prace stanowi</w:t>
      </w:r>
      <w:r w:rsidR="00297FFA" w:rsidRPr="001979B7">
        <w:rPr>
          <w:rFonts w:asciiTheme="minorHAnsi" w:hAnsiTheme="minorHAnsi" w:cstheme="minorHAnsi"/>
          <w:sz w:val="24"/>
          <w:szCs w:val="24"/>
        </w:rPr>
        <w:t>ą</w:t>
      </w:r>
      <w:r w:rsidRPr="001979B7">
        <w:rPr>
          <w:rFonts w:asciiTheme="minorHAnsi" w:hAnsiTheme="minorHAnsi" w:cstheme="minorHAnsi"/>
          <w:sz w:val="24"/>
          <w:szCs w:val="24"/>
        </w:rPr>
        <w:t xml:space="preserve"> integralną część prac </w:t>
      </w:r>
      <w:r w:rsidR="001979B7">
        <w:rPr>
          <w:rFonts w:asciiTheme="minorHAnsi" w:hAnsiTheme="minorHAnsi" w:cstheme="minorHAnsi"/>
          <w:sz w:val="24"/>
          <w:szCs w:val="24"/>
        </w:rPr>
        <w:t xml:space="preserve">związanych z </w:t>
      </w:r>
      <w:r w:rsidR="006113CB">
        <w:rPr>
          <w:rFonts w:asciiTheme="minorHAnsi" w:hAnsiTheme="minorHAnsi" w:cstheme="minorHAnsi"/>
          <w:sz w:val="24"/>
          <w:szCs w:val="24"/>
        </w:rPr>
        <w:t xml:space="preserve">dostawą </w:t>
      </w:r>
      <w:r w:rsidR="001979B7">
        <w:rPr>
          <w:rFonts w:asciiTheme="minorHAnsi" w:hAnsiTheme="minorHAnsi" w:cstheme="minorHAnsi"/>
          <w:sz w:val="24"/>
          <w:szCs w:val="24"/>
        </w:rPr>
        <w:t>wyposażeni</w:t>
      </w:r>
      <w:r w:rsidR="006113CB">
        <w:rPr>
          <w:rFonts w:asciiTheme="minorHAnsi" w:hAnsiTheme="minorHAnsi" w:cstheme="minorHAnsi"/>
          <w:sz w:val="24"/>
          <w:szCs w:val="24"/>
        </w:rPr>
        <w:t>a, jego montażem i uruchomieniem</w:t>
      </w:r>
      <w:r w:rsidRPr="001979B7">
        <w:rPr>
          <w:rFonts w:asciiTheme="minorHAnsi" w:hAnsiTheme="minorHAnsi" w:cstheme="minorHAnsi"/>
          <w:sz w:val="24"/>
          <w:szCs w:val="24"/>
        </w:rPr>
        <w:t xml:space="preserve"> Audytorium.</w:t>
      </w:r>
      <w:r w:rsidR="006408DC">
        <w:rPr>
          <w:rFonts w:asciiTheme="minorHAnsi" w:hAnsiTheme="minorHAnsi"/>
          <w:b/>
          <w:sz w:val="28"/>
          <w:szCs w:val="28"/>
          <w:lang w:eastAsia="x-none"/>
        </w:rPr>
        <w:br w:type="page"/>
      </w:r>
    </w:p>
    <w:p w14:paraId="2896C3CE" w14:textId="7FFB996D" w:rsidR="005E4F0A" w:rsidRPr="00D26CC6" w:rsidRDefault="0044347D" w:rsidP="00033078">
      <w:pPr>
        <w:ind w:left="0"/>
        <w:jc w:val="center"/>
        <w:rPr>
          <w:rFonts w:asciiTheme="minorHAnsi" w:hAnsiTheme="minorHAnsi"/>
          <w:b/>
          <w:sz w:val="28"/>
          <w:szCs w:val="28"/>
          <w:lang w:eastAsia="x-none"/>
        </w:rPr>
      </w:pPr>
      <w:r>
        <w:rPr>
          <w:rFonts w:asciiTheme="minorHAnsi" w:hAnsiTheme="minorHAnsi"/>
          <w:b/>
          <w:sz w:val="28"/>
          <w:szCs w:val="28"/>
          <w:lang w:eastAsia="x-none"/>
        </w:rPr>
        <w:lastRenderedPageBreak/>
        <w:t>I</w:t>
      </w:r>
      <w:r w:rsidR="005E4F0A">
        <w:rPr>
          <w:rFonts w:asciiTheme="minorHAnsi" w:hAnsiTheme="minorHAnsi"/>
          <w:b/>
          <w:sz w:val="28"/>
          <w:szCs w:val="28"/>
          <w:lang w:eastAsia="x-none"/>
        </w:rPr>
        <w:t>I. ZAKRES ZADAŃ</w:t>
      </w:r>
      <w:r w:rsidR="005E4F0A" w:rsidRPr="00D26CC6">
        <w:rPr>
          <w:rFonts w:asciiTheme="minorHAnsi" w:hAnsiTheme="minorHAnsi"/>
          <w:b/>
          <w:sz w:val="28"/>
          <w:szCs w:val="28"/>
          <w:lang w:eastAsia="x-none"/>
        </w:rPr>
        <w:t xml:space="preserve"> WYKONAWCY</w:t>
      </w:r>
    </w:p>
    <w:p w14:paraId="3B1A4849" w14:textId="3E698A1F" w:rsidR="00642A59" w:rsidRPr="00A23CC1" w:rsidRDefault="00A23CC1" w:rsidP="0003307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 w:cs="Calibri-Bold"/>
          <w:b/>
          <w:bCs/>
          <w:sz w:val="24"/>
          <w:szCs w:val="24"/>
        </w:rPr>
      </w:pPr>
      <w:r w:rsidRPr="00A23CC1">
        <w:rPr>
          <w:rFonts w:asciiTheme="minorHAnsi" w:hAnsiTheme="minorHAnsi" w:cs="Calibri-Bold"/>
          <w:b/>
          <w:bCs/>
          <w:sz w:val="24"/>
          <w:szCs w:val="24"/>
        </w:rPr>
        <w:t>WSTĘP</w:t>
      </w:r>
    </w:p>
    <w:p w14:paraId="7A53FCC5" w14:textId="77777777" w:rsidR="00642A59" w:rsidRPr="00311CF4" w:rsidRDefault="00642A59" w:rsidP="00033078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sz w:val="24"/>
          <w:szCs w:val="24"/>
        </w:rPr>
      </w:pPr>
    </w:p>
    <w:p w14:paraId="17CFEDDD" w14:textId="2C8689C4" w:rsidR="00DE0149" w:rsidRPr="00AD3AF5" w:rsidRDefault="00642A59" w:rsidP="00033078">
      <w:pPr>
        <w:tabs>
          <w:tab w:val="left" w:pos="352"/>
        </w:tabs>
        <w:spacing w:after="27"/>
        <w:ind w:left="352" w:right="-6"/>
        <w:rPr>
          <w:rFonts w:asciiTheme="minorHAnsi" w:hAnsiTheme="minorHAnsi" w:cstheme="minorHAnsi"/>
          <w:bCs/>
          <w:sz w:val="24"/>
          <w:szCs w:val="24"/>
        </w:rPr>
      </w:pPr>
      <w:r w:rsidRPr="004B50E7">
        <w:rPr>
          <w:rFonts w:asciiTheme="minorHAnsi" w:hAnsiTheme="minorHAnsi" w:cs="Calibri"/>
          <w:sz w:val="24"/>
          <w:szCs w:val="24"/>
        </w:rPr>
        <w:t xml:space="preserve">Przedmiotem zamówienia jest </w:t>
      </w:r>
      <w:r w:rsidR="00D614AA" w:rsidRPr="00AD3AF5">
        <w:rPr>
          <w:rFonts w:ascii="Calibri" w:hAnsi="Calibri" w:cs="Calibri"/>
          <w:sz w:val="24"/>
          <w:szCs w:val="24"/>
        </w:rPr>
        <w:t xml:space="preserve">zaprojektowanie, wykonanie, dostawa, montaż </w:t>
      </w:r>
      <w:r w:rsidR="00CA5F8E">
        <w:rPr>
          <w:rFonts w:ascii="Calibri" w:hAnsi="Calibri" w:cs="Calibri"/>
          <w:sz w:val="24"/>
          <w:szCs w:val="24"/>
        </w:rPr>
        <w:br/>
      </w:r>
      <w:r w:rsidR="007D4F2E" w:rsidRPr="00AD3AF5">
        <w:rPr>
          <w:rFonts w:ascii="Calibri" w:hAnsi="Calibri" w:cs="Calibri"/>
          <w:sz w:val="24"/>
          <w:szCs w:val="24"/>
        </w:rPr>
        <w:t xml:space="preserve">i </w:t>
      </w:r>
      <w:r w:rsidR="00D614AA" w:rsidRPr="00AD3AF5">
        <w:rPr>
          <w:rFonts w:ascii="Calibri" w:hAnsi="Calibri" w:cs="Calibri"/>
          <w:sz w:val="24"/>
          <w:szCs w:val="24"/>
        </w:rPr>
        <w:t xml:space="preserve">uruchomienie wszystkich elementów aranżacji i wyposażenia pomieszczenia Audytorium </w:t>
      </w:r>
      <w:r w:rsidR="00F873B1" w:rsidRPr="00AD3AF5">
        <w:rPr>
          <w:rFonts w:ascii="Calibri" w:hAnsi="Calibri" w:cs="Calibri"/>
          <w:sz w:val="24"/>
          <w:szCs w:val="24"/>
        </w:rPr>
        <w:t xml:space="preserve">Centrum Nauki i </w:t>
      </w:r>
      <w:r w:rsidR="0063601B" w:rsidRPr="00AD3AF5">
        <w:rPr>
          <w:rFonts w:ascii="Calibri" w:hAnsi="Calibri" w:cs="Calibri"/>
          <w:sz w:val="24"/>
          <w:szCs w:val="24"/>
        </w:rPr>
        <w:t>T</w:t>
      </w:r>
      <w:r w:rsidR="00F873B1" w:rsidRPr="00AD3AF5">
        <w:rPr>
          <w:rFonts w:ascii="Calibri" w:hAnsi="Calibri" w:cs="Calibri"/>
          <w:sz w:val="24"/>
          <w:szCs w:val="24"/>
        </w:rPr>
        <w:t>echniki</w:t>
      </w:r>
      <w:r w:rsidR="00D614AA" w:rsidRPr="00AD3AF5">
        <w:rPr>
          <w:rFonts w:ascii="Calibri" w:hAnsi="Calibri" w:cs="Calibri"/>
          <w:sz w:val="24"/>
          <w:szCs w:val="24"/>
        </w:rPr>
        <w:t xml:space="preserve"> </w:t>
      </w:r>
      <w:r w:rsidR="0063601B" w:rsidRPr="00AD3AF5">
        <w:rPr>
          <w:rFonts w:ascii="Calibri" w:hAnsi="Calibri" w:cs="Calibri"/>
          <w:sz w:val="24"/>
          <w:szCs w:val="24"/>
        </w:rPr>
        <w:t>EC1</w:t>
      </w:r>
      <w:r w:rsidR="00B24DDF" w:rsidRPr="00AD3AF5">
        <w:rPr>
          <w:rFonts w:ascii="Calibri" w:hAnsi="Calibri" w:cs="Calibri"/>
          <w:sz w:val="24"/>
          <w:szCs w:val="24"/>
        </w:rPr>
        <w:t xml:space="preserve">, zwanego dalej </w:t>
      </w:r>
      <w:proofErr w:type="spellStart"/>
      <w:r w:rsidR="00B24DDF" w:rsidRPr="00AD3AF5">
        <w:rPr>
          <w:rFonts w:ascii="Calibri" w:hAnsi="Calibri" w:cs="Calibri"/>
          <w:sz w:val="24"/>
          <w:szCs w:val="24"/>
        </w:rPr>
        <w:t>CNiT</w:t>
      </w:r>
      <w:proofErr w:type="spellEnd"/>
      <w:r w:rsidR="00B24DDF" w:rsidRPr="00AD3AF5">
        <w:rPr>
          <w:rFonts w:ascii="Calibri" w:hAnsi="Calibri" w:cs="Calibri"/>
          <w:sz w:val="24"/>
          <w:szCs w:val="24"/>
        </w:rPr>
        <w:t>,</w:t>
      </w:r>
      <w:r w:rsidR="0063601B" w:rsidRPr="00AD3AF5">
        <w:rPr>
          <w:rFonts w:ascii="Calibri" w:hAnsi="Calibri" w:cs="Calibri"/>
          <w:sz w:val="24"/>
          <w:szCs w:val="24"/>
        </w:rPr>
        <w:t xml:space="preserve"> </w:t>
      </w:r>
      <w:r w:rsidR="00D614AA" w:rsidRPr="00AD3AF5">
        <w:rPr>
          <w:rFonts w:ascii="Calibri" w:hAnsi="Calibri" w:cs="Calibri"/>
          <w:sz w:val="24"/>
          <w:szCs w:val="24"/>
        </w:rPr>
        <w:t xml:space="preserve">oraz przystosowanie Serwerowni </w:t>
      </w:r>
      <w:r w:rsidR="00CA5F8E">
        <w:rPr>
          <w:rFonts w:ascii="Calibri" w:hAnsi="Calibri" w:cs="Calibri"/>
          <w:sz w:val="24"/>
          <w:szCs w:val="24"/>
        </w:rPr>
        <w:br/>
      </w:r>
      <w:r w:rsidR="00D614AA" w:rsidRPr="00AD3AF5">
        <w:rPr>
          <w:rFonts w:ascii="Calibri" w:hAnsi="Calibri" w:cs="Calibri"/>
          <w:sz w:val="24"/>
          <w:szCs w:val="24"/>
        </w:rPr>
        <w:t>(</w:t>
      </w:r>
      <w:r w:rsidR="0035282D" w:rsidRPr="00AD3AF5">
        <w:rPr>
          <w:rFonts w:ascii="Calibri" w:hAnsi="Calibri" w:cs="Calibri"/>
          <w:sz w:val="24"/>
          <w:szCs w:val="24"/>
        </w:rPr>
        <w:t>Z</w:t>
      </w:r>
      <w:r w:rsidR="007D4F2E" w:rsidRPr="00AD3AF5">
        <w:rPr>
          <w:rFonts w:ascii="Calibri" w:hAnsi="Calibri" w:cs="Calibri"/>
          <w:sz w:val="24"/>
          <w:szCs w:val="24"/>
        </w:rPr>
        <w:t>-1.1</w:t>
      </w:r>
      <w:r w:rsidR="00D614AA" w:rsidRPr="00AD3AF5">
        <w:rPr>
          <w:rFonts w:ascii="Calibri" w:hAnsi="Calibri" w:cs="Calibri"/>
          <w:sz w:val="24"/>
          <w:szCs w:val="24"/>
        </w:rPr>
        <w:t xml:space="preserve"> na poziomie +</w:t>
      </w:r>
      <w:r w:rsidR="0035282D" w:rsidRPr="00AD3AF5">
        <w:rPr>
          <w:rFonts w:ascii="Calibri" w:hAnsi="Calibri" w:cs="Calibri"/>
          <w:sz w:val="24"/>
          <w:szCs w:val="24"/>
        </w:rPr>
        <w:t>4</w:t>
      </w:r>
      <w:r w:rsidR="00D614AA" w:rsidRPr="00AD3AF5">
        <w:rPr>
          <w:rFonts w:ascii="Calibri" w:hAnsi="Calibri" w:cs="Calibri"/>
          <w:sz w:val="24"/>
          <w:szCs w:val="24"/>
        </w:rPr>
        <w:t xml:space="preserve">.50) do zainstalowania centralnego systemu sterowania </w:t>
      </w:r>
      <w:r w:rsidR="00CA5F8E">
        <w:rPr>
          <w:rFonts w:ascii="Calibri" w:hAnsi="Calibri" w:cs="Calibri"/>
          <w:sz w:val="24"/>
          <w:szCs w:val="24"/>
        </w:rPr>
        <w:br/>
      </w:r>
      <w:r w:rsidR="00D614AA" w:rsidRPr="00AD3AF5">
        <w:rPr>
          <w:rFonts w:ascii="Calibri" w:hAnsi="Calibri" w:cs="Calibri"/>
          <w:sz w:val="24"/>
          <w:szCs w:val="24"/>
        </w:rPr>
        <w:t>i komutowania sygnałów audio-video</w:t>
      </w:r>
      <w:r w:rsidR="00117DCE" w:rsidRPr="004B50E7">
        <w:rPr>
          <w:rFonts w:asciiTheme="minorHAnsi" w:hAnsiTheme="minorHAnsi" w:cs="Calibri"/>
          <w:sz w:val="24"/>
          <w:szCs w:val="24"/>
        </w:rPr>
        <w:t>,</w:t>
      </w:r>
      <w:r w:rsidRPr="004B50E7">
        <w:rPr>
          <w:rFonts w:asciiTheme="minorHAnsi" w:hAnsiTheme="minorHAnsi" w:cs="Calibri"/>
          <w:sz w:val="24"/>
          <w:szCs w:val="24"/>
        </w:rPr>
        <w:t xml:space="preserve"> przeprowadzenie </w:t>
      </w:r>
      <w:r w:rsidR="00C75837" w:rsidRPr="00AE10C9">
        <w:rPr>
          <w:rFonts w:asciiTheme="minorHAnsi" w:hAnsiTheme="minorHAnsi" w:cs="Calibri"/>
          <w:sz w:val="24"/>
          <w:szCs w:val="24"/>
        </w:rPr>
        <w:t>instrukta</w:t>
      </w:r>
      <w:r w:rsidR="00C17A5F" w:rsidRPr="00AE10C9">
        <w:rPr>
          <w:rFonts w:asciiTheme="minorHAnsi" w:hAnsiTheme="minorHAnsi" w:cs="Calibri"/>
          <w:sz w:val="24"/>
          <w:szCs w:val="24"/>
        </w:rPr>
        <w:t>ż</w:t>
      </w:r>
      <w:r w:rsidR="00C75837" w:rsidRPr="00AE10C9">
        <w:rPr>
          <w:rFonts w:asciiTheme="minorHAnsi" w:hAnsiTheme="minorHAnsi" w:cs="Calibri"/>
          <w:sz w:val="24"/>
          <w:szCs w:val="24"/>
        </w:rPr>
        <w:t>u</w:t>
      </w:r>
      <w:r w:rsidRPr="00AE10C9">
        <w:rPr>
          <w:rFonts w:asciiTheme="minorHAnsi" w:hAnsiTheme="minorHAnsi" w:cs="Calibri"/>
          <w:sz w:val="24"/>
          <w:szCs w:val="24"/>
        </w:rPr>
        <w:t xml:space="preserve"> dla pracowników </w:t>
      </w:r>
      <w:r w:rsidR="00CA5F8E">
        <w:rPr>
          <w:rFonts w:asciiTheme="minorHAnsi" w:hAnsiTheme="minorHAnsi" w:cs="Calibri"/>
          <w:sz w:val="24"/>
          <w:szCs w:val="24"/>
        </w:rPr>
        <w:br/>
      </w:r>
      <w:r w:rsidRPr="00AE10C9">
        <w:rPr>
          <w:rFonts w:asciiTheme="minorHAnsi" w:hAnsiTheme="minorHAnsi" w:cs="Calibri"/>
          <w:sz w:val="24"/>
          <w:szCs w:val="24"/>
        </w:rPr>
        <w:t>w zakresie przedstawionym w OPZ</w:t>
      </w:r>
      <w:r w:rsidR="00633725" w:rsidRPr="00AE10C9">
        <w:rPr>
          <w:rFonts w:asciiTheme="minorHAnsi" w:hAnsiTheme="minorHAnsi" w:cs="Calibri"/>
          <w:sz w:val="24"/>
          <w:szCs w:val="24"/>
        </w:rPr>
        <w:t xml:space="preserve"> </w:t>
      </w:r>
      <w:r w:rsidR="00277E15">
        <w:rPr>
          <w:rFonts w:asciiTheme="minorHAnsi" w:hAnsiTheme="minorHAnsi" w:cs="Calibri"/>
          <w:sz w:val="24"/>
          <w:szCs w:val="24"/>
        </w:rPr>
        <w:t>wraz z wykonaniem niezbędnych Pra</w:t>
      </w:r>
      <w:r w:rsidR="00A20B38">
        <w:rPr>
          <w:rFonts w:asciiTheme="minorHAnsi" w:hAnsiTheme="minorHAnsi" w:cs="Calibri"/>
          <w:sz w:val="24"/>
          <w:szCs w:val="24"/>
        </w:rPr>
        <w:t>c</w:t>
      </w:r>
      <w:r w:rsidR="00277E15">
        <w:rPr>
          <w:rFonts w:asciiTheme="minorHAnsi" w:hAnsiTheme="minorHAnsi" w:cs="Calibri"/>
          <w:sz w:val="24"/>
          <w:szCs w:val="24"/>
        </w:rPr>
        <w:t xml:space="preserve"> adaptacyjnych </w:t>
      </w:r>
      <w:r w:rsidR="00B95795" w:rsidRPr="00AE10C9">
        <w:rPr>
          <w:rFonts w:asciiTheme="minorHAnsi" w:hAnsiTheme="minorHAnsi" w:cs="Calibri"/>
          <w:sz w:val="24"/>
          <w:szCs w:val="24"/>
        </w:rPr>
        <w:t xml:space="preserve">oraz </w:t>
      </w:r>
      <w:r w:rsidR="00633725" w:rsidRPr="00AD3AF5">
        <w:rPr>
          <w:rFonts w:asciiTheme="minorHAnsi" w:hAnsiTheme="minorHAnsi" w:cstheme="minorHAnsi"/>
          <w:bCs/>
          <w:sz w:val="24"/>
          <w:szCs w:val="24"/>
        </w:rPr>
        <w:t xml:space="preserve">świadczenie usług gwarancyjnych </w:t>
      </w:r>
      <w:r w:rsidR="00117DCE" w:rsidRPr="00AD3AF5">
        <w:rPr>
          <w:rFonts w:asciiTheme="minorHAnsi" w:hAnsiTheme="minorHAnsi" w:cstheme="minorHAnsi"/>
          <w:bCs/>
          <w:sz w:val="24"/>
          <w:szCs w:val="24"/>
        </w:rPr>
        <w:t>i</w:t>
      </w:r>
      <w:r w:rsidR="00633725" w:rsidRPr="00AD3AF5">
        <w:rPr>
          <w:rFonts w:asciiTheme="minorHAnsi" w:hAnsiTheme="minorHAnsi" w:cstheme="minorHAnsi"/>
          <w:bCs/>
          <w:sz w:val="24"/>
          <w:szCs w:val="24"/>
        </w:rPr>
        <w:t xml:space="preserve"> serwisowych</w:t>
      </w:r>
      <w:r w:rsidR="00B95795" w:rsidRPr="00AD3AF5">
        <w:rPr>
          <w:rFonts w:asciiTheme="minorHAnsi" w:hAnsiTheme="minorHAnsi" w:cstheme="minorHAnsi"/>
          <w:bCs/>
          <w:sz w:val="24"/>
          <w:szCs w:val="24"/>
        </w:rPr>
        <w:t xml:space="preserve"> przedmiotu zamówienia.</w:t>
      </w:r>
    </w:p>
    <w:p w14:paraId="547E3120" w14:textId="77777777" w:rsidR="00DE0149" w:rsidRPr="000A0ECB" w:rsidRDefault="00DE0149" w:rsidP="00033078">
      <w:pPr>
        <w:tabs>
          <w:tab w:val="left" w:pos="352"/>
        </w:tabs>
        <w:spacing w:after="27"/>
        <w:ind w:left="352"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>W ramach wykonywania Umowy Wykonawca zobowiązany jest w szczególności do:</w:t>
      </w:r>
    </w:p>
    <w:p w14:paraId="082F7B3C" w14:textId="161C3B4B" w:rsidR="00DE0149" w:rsidRPr="000A0ECB" w:rsidRDefault="00DE0149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>Opracowania projektów wykonawczych Prac adaptacyjnych, Systemu centralnego, Systemu audio–video oraz Systemu zintegrowanego sterowania;</w:t>
      </w:r>
    </w:p>
    <w:p w14:paraId="209761C6" w14:textId="77777777" w:rsidR="00DE0149" w:rsidRPr="000A0ECB" w:rsidRDefault="00DE0149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>Wykonania Prac adaptacyjnych;</w:t>
      </w:r>
    </w:p>
    <w:p w14:paraId="6A8EAC83" w14:textId="4CACD17B" w:rsidR="00DE0149" w:rsidRPr="000A0ECB" w:rsidRDefault="00DE0149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>Dostawy urządzeń i oprogramowania dla Systemu centralnego oraz Systemu audio – video wraz z ich montażem oraz uruchomieniem</w:t>
      </w:r>
      <w:r w:rsidR="00B95795">
        <w:rPr>
          <w:rFonts w:asciiTheme="minorHAnsi" w:hAnsiTheme="minorHAnsi" w:cstheme="minorHAnsi"/>
          <w:bCs/>
          <w:sz w:val="24"/>
          <w:szCs w:val="24"/>
        </w:rPr>
        <w:t>.</w:t>
      </w:r>
    </w:p>
    <w:p w14:paraId="7E7D17A5" w14:textId="77777777" w:rsidR="00DE0149" w:rsidRDefault="00DE0149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 xml:space="preserve">Dostawy urządzeń i oprogramowania dla Systemu zintegrowanego sterowania wraz z ich montażem i  </w:t>
      </w:r>
      <w:r w:rsidRPr="000A0ECB">
        <w:rPr>
          <w:rFonts w:asciiTheme="minorHAnsi" w:hAnsiTheme="minorHAnsi"/>
          <w:sz w:val="24"/>
          <w:szCs w:val="24"/>
        </w:rPr>
        <w:t xml:space="preserve">podłączeniem urządzeń do sieci strukturalnej </w:t>
      </w:r>
      <w:proofErr w:type="spellStart"/>
      <w:r w:rsidRPr="000A0ECB">
        <w:rPr>
          <w:rFonts w:asciiTheme="minorHAnsi" w:hAnsiTheme="minorHAnsi"/>
          <w:sz w:val="24"/>
          <w:szCs w:val="24"/>
        </w:rPr>
        <w:t>CNiT</w:t>
      </w:r>
      <w:proofErr w:type="spellEnd"/>
      <w:r w:rsidRPr="000A0ECB">
        <w:rPr>
          <w:rFonts w:asciiTheme="minorHAnsi" w:hAnsiTheme="minorHAnsi" w:cstheme="minorHAnsi"/>
          <w:bCs/>
          <w:sz w:val="24"/>
          <w:szCs w:val="24"/>
        </w:rPr>
        <w:t>;</w:t>
      </w:r>
    </w:p>
    <w:p w14:paraId="6552DE49" w14:textId="405FEBD6" w:rsidR="009F733C" w:rsidRPr="000A0ECB" w:rsidRDefault="009F733C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Przekazanie dokumentacji powykonawczej Prac adaptacyjnych </w:t>
      </w:r>
      <w:r w:rsidR="00CA5F8E"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rFonts w:asciiTheme="minorHAnsi" w:hAnsiTheme="minorHAnsi" w:cstheme="minorHAnsi"/>
          <w:bCs/>
          <w:sz w:val="24"/>
          <w:szCs w:val="24"/>
        </w:rPr>
        <w:t xml:space="preserve">oraz </w:t>
      </w:r>
      <w:r w:rsidR="007631AB">
        <w:rPr>
          <w:rFonts w:asciiTheme="minorHAnsi" w:hAnsiTheme="minorHAnsi" w:cstheme="minorHAnsi"/>
          <w:bCs/>
          <w:sz w:val="24"/>
          <w:szCs w:val="24"/>
        </w:rPr>
        <w:t xml:space="preserve">dokumentacji powykonawczej technicznej </w:t>
      </w:r>
      <w:r>
        <w:rPr>
          <w:rFonts w:asciiTheme="minorHAnsi" w:hAnsiTheme="minorHAnsi" w:cstheme="minorHAnsi"/>
          <w:bCs/>
          <w:sz w:val="24"/>
          <w:szCs w:val="24"/>
        </w:rPr>
        <w:t>Systemów.</w:t>
      </w:r>
    </w:p>
    <w:p w14:paraId="20011106" w14:textId="1CED2770" w:rsidR="00DE0149" w:rsidRPr="000A0ECB" w:rsidRDefault="00DE0149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 xml:space="preserve">Przeprowadzenie </w:t>
      </w:r>
      <w:r w:rsidR="006408DC">
        <w:rPr>
          <w:rFonts w:asciiTheme="minorHAnsi" w:hAnsiTheme="minorHAnsi" w:cstheme="minorHAnsi"/>
          <w:bCs/>
          <w:sz w:val="24"/>
          <w:szCs w:val="24"/>
        </w:rPr>
        <w:t>Instruktażu</w:t>
      </w:r>
      <w:r w:rsidR="00B95795">
        <w:rPr>
          <w:rFonts w:asciiTheme="minorHAnsi" w:hAnsiTheme="minorHAnsi" w:cstheme="minorHAnsi"/>
          <w:bCs/>
          <w:sz w:val="24"/>
          <w:szCs w:val="24"/>
        </w:rPr>
        <w:t>.</w:t>
      </w:r>
    </w:p>
    <w:p w14:paraId="63F6E539" w14:textId="510EBFAA" w:rsidR="00DE0149" w:rsidRPr="000A0ECB" w:rsidRDefault="00DE0149" w:rsidP="00033078">
      <w:pPr>
        <w:pStyle w:val="Akapitzlist"/>
        <w:numPr>
          <w:ilvl w:val="0"/>
          <w:numId w:val="77"/>
        </w:numPr>
        <w:spacing w:after="27"/>
        <w:ind w:right="-6"/>
        <w:rPr>
          <w:rFonts w:asciiTheme="minorHAnsi" w:hAnsiTheme="minorHAnsi" w:cstheme="minorHAnsi"/>
          <w:bCs/>
          <w:sz w:val="24"/>
          <w:szCs w:val="24"/>
        </w:rPr>
      </w:pPr>
      <w:r w:rsidRPr="000A0ECB">
        <w:rPr>
          <w:rFonts w:asciiTheme="minorHAnsi" w:hAnsiTheme="minorHAnsi" w:cstheme="minorHAnsi"/>
          <w:bCs/>
          <w:sz w:val="24"/>
          <w:szCs w:val="24"/>
        </w:rPr>
        <w:t>Świadczenia usług gwarancyjnych oraz serwisowych</w:t>
      </w:r>
      <w:r w:rsidR="00B95795">
        <w:rPr>
          <w:rFonts w:asciiTheme="minorHAnsi" w:hAnsiTheme="minorHAnsi" w:cstheme="minorHAnsi"/>
          <w:bCs/>
          <w:sz w:val="24"/>
          <w:szCs w:val="24"/>
        </w:rPr>
        <w:t xml:space="preserve"> zgodnie z </w:t>
      </w:r>
      <w:r w:rsidR="00277E15">
        <w:rPr>
          <w:rFonts w:asciiTheme="minorHAnsi" w:hAnsiTheme="minorHAnsi" w:cstheme="minorHAnsi"/>
          <w:bCs/>
          <w:sz w:val="24"/>
          <w:szCs w:val="24"/>
        </w:rPr>
        <w:t xml:space="preserve">Umową i </w:t>
      </w:r>
      <w:r w:rsidR="00B95795">
        <w:rPr>
          <w:rFonts w:asciiTheme="minorHAnsi" w:hAnsiTheme="minorHAnsi" w:cstheme="minorHAnsi"/>
          <w:bCs/>
          <w:sz w:val="24"/>
          <w:szCs w:val="24"/>
        </w:rPr>
        <w:t>OPZ.</w:t>
      </w:r>
    </w:p>
    <w:p w14:paraId="4988952E" w14:textId="77777777" w:rsidR="00DE0149" w:rsidRPr="000A0ECB" w:rsidRDefault="00DE0149" w:rsidP="00033078">
      <w:pPr>
        <w:tabs>
          <w:tab w:val="left" w:pos="353"/>
        </w:tabs>
        <w:spacing w:after="27"/>
        <w:ind w:left="353" w:right="-6"/>
        <w:rPr>
          <w:rFonts w:asciiTheme="minorHAnsi" w:hAnsiTheme="minorHAnsi" w:cstheme="minorHAnsi"/>
          <w:bCs/>
          <w:sz w:val="24"/>
          <w:szCs w:val="24"/>
        </w:rPr>
      </w:pPr>
    </w:p>
    <w:p w14:paraId="59AC3071" w14:textId="77777777" w:rsidR="00B95795" w:rsidRPr="00AD3AF5" w:rsidRDefault="00B95795" w:rsidP="00033078">
      <w:pPr>
        <w:numPr>
          <w:ilvl w:val="0"/>
          <w:numId w:val="76"/>
        </w:numPr>
        <w:spacing w:after="27"/>
        <w:ind w:left="713" w:right="-6" w:hanging="360"/>
        <w:jc w:val="left"/>
        <w:rPr>
          <w:rFonts w:asciiTheme="minorHAnsi" w:hAnsiTheme="minorHAnsi" w:cstheme="minorHAnsi"/>
          <w:bCs/>
          <w:sz w:val="24"/>
        </w:rPr>
      </w:pPr>
      <w:r w:rsidRPr="00AD3AF5">
        <w:rPr>
          <w:rFonts w:asciiTheme="minorHAnsi" w:hAnsiTheme="minorHAnsi" w:cstheme="minorHAnsi"/>
          <w:bCs/>
          <w:sz w:val="24"/>
        </w:rPr>
        <w:t>Przedmiot zamówienia zosta</w:t>
      </w:r>
      <w:r w:rsidRPr="00AD3AF5">
        <w:rPr>
          <w:rFonts w:asciiTheme="minorHAnsi" w:hAnsiTheme="minorHAnsi" w:cstheme="minorHAnsi" w:hint="eastAsia"/>
          <w:bCs/>
          <w:sz w:val="24"/>
        </w:rPr>
        <w:t>ł</w:t>
      </w:r>
      <w:r w:rsidRPr="00AD3AF5">
        <w:rPr>
          <w:rFonts w:asciiTheme="minorHAnsi" w:hAnsiTheme="minorHAnsi" w:cstheme="minorHAnsi"/>
          <w:bCs/>
          <w:sz w:val="24"/>
        </w:rPr>
        <w:t xml:space="preserve"> podzielony na cztery Zadania:  </w:t>
      </w:r>
    </w:p>
    <w:p w14:paraId="2DC60482" w14:textId="33A7136E" w:rsidR="009062A8" w:rsidRPr="00CA5F8E" w:rsidRDefault="009062A8" w:rsidP="00033078">
      <w:pPr>
        <w:pStyle w:val="Akapitzlist"/>
        <w:numPr>
          <w:ilvl w:val="0"/>
          <w:numId w:val="79"/>
        </w:numPr>
        <w:spacing w:after="27"/>
        <w:rPr>
          <w:rFonts w:asciiTheme="minorHAnsi" w:hAnsiTheme="minorHAnsi" w:cstheme="minorHAnsi"/>
          <w:sz w:val="24"/>
          <w:szCs w:val="24"/>
        </w:rPr>
      </w:pPr>
      <w:r w:rsidRPr="00CA5F8E">
        <w:rPr>
          <w:rFonts w:asciiTheme="minorHAnsi" w:hAnsiTheme="minorHAnsi" w:cstheme="minorHAnsi"/>
          <w:b/>
          <w:sz w:val="24"/>
          <w:szCs w:val="24"/>
        </w:rPr>
        <w:t>Zadanie 1</w:t>
      </w:r>
      <w:r w:rsidRPr="00CA5F8E">
        <w:rPr>
          <w:rFonts w:asciiTheme="minorHAnsi" w:hAnsiTheme="minorHAnsi" w:cstheme="minorHAnsi"/>
          <w:sz w:val="24"/>
          <w:szCs w:val="24"/>
        </w:rPr>
        <w:t xml:space="preserve"> – Opracowanie projektów wykonawczych </w:t>
      </w:r>
      <w:r w:rsidRPr="00CA5F8E">
        <w:rPr>
          <w:rFonts w:asciiTheme="minorHAnsi" w:hAnsiTheme="minorHAnsi" w:cstheme="minorHAnsi"/>
          <w:bCs/>
          <w:sz w:val="24"/>
          <w:szCs w:val="24"/>
        </w:rPr>
        <w:t>Prac adaptacyjnych, Systemu centralnego, Systemu audio – video oraz Systemu zintegrowanego sterowania</w:t>
      </w:r>
      <w:r w:rsidRPr="00CA5F8E">
        <w:rPr>
          <w:rFonts w:asciiTheme="minorHAnsi" w:eastAsia="SimSun" w:hAnsiTheme="minorHAnsi" w:cstheme="minorHAnsi"/>
          <w:sz w:val="24"/>
          <w:szCs w:val="24"/>
          <w:lang w:eastAsia="ar-SA"/>
        </w:rPr>
        <w:t xml:space="preserve"> </w:t>
      </w:r>
      <w:r w:rsidR="00CA5F8E">
        <w:rPr>
          <w:rFonts w:asciiTheme="minorHAnsi" w:eastAsia="SimSun" w:hAnsiTheme="minorHAnsi" w:cstheme="minorHAnsi"/>
          <w:sz w:val="24"/>
          <w:szCs w:val="24"/>
          <w:lang w:eastAsia="ar-SA"/>
        </w:rPr>
        <w:br/>
      </w:r>
      <w:r w:rsidRPr="00CA5F8E">
        <w:rPr>
          <w:rFonts w:asciiTheme="minorHAnsi" w:eastAsia="SimSun" w:hAnsiTheme="minorHAnsi" w:cstheme="minorHAnsi"/>
          <w:sz w:val="24"/>
          <w:szCs w:val="24"/>
          <w:lang w:eastAsia="ar-SA"/>
        </w:rPr>
        <w:t>oraz wykonanie Prac adaptacyjnych</w:t>
      </w:r>
      <w:r w:rsidR="00926AD3">
        <w:rPr>
          <w:rFonts w:asciiTheme="minorHAnsi" w:hAnsiTheme="minorHAnsi" w:cstheme="minorHAnsi"/>
          <w:sz w:val="24"/>
          <w:szCs w:val="24"/>
        </w:rPr>
        <w:t>;</w:t>
      </w:r>
    </w:p>
    <w:p w14:paraId="20A7C279" w14:textId="4F939314" w:rsidR="009062A8" w:rsidRPr="00CA5F8E" w:rsidRDefault="009062A8" w:rsidP="00033078">
      <w:pPr>
        <w:pStyle w:val="Akapitzlist"/>
        <w:numPr>
          <w:ilvl w:val="0"/>
          <w:numId w:val="79"/>
        </w:numPr>
        <w:spacing w:after="27"/>
        <w:rPr>
          <w:rFonts w:asciiTheme="minorHAnsi" w:hAnsiTheme="minorHAnsi" w:cstheme="minorHAnsi"/>
          <w:sz w:val="24"/>
          <w:szCs w:val="24"/>
        </w:rPr>
      </w:pPr>
      <w:r w:rsidRPr="00CA5F8E">
        <w:rPr>
          <w:rFonts w:asciiTheme="minorHAnsi" w:hAnsiTheme="minorHAnsi" w:cstheme="minorHAnsi"/>
          <w:b/>
          <w:sz w:val="24"/>
          <w:szCs w:val="24"/>
        </w:rPr>
        <w:t>Zadanie 2</w:t>
      </w:r>
      <w:r w:rsidRPr="00CA5F8E">
        <w:rPr>
          <w:rFonts w:asciiTheme="minorHAnsi" w:hAnsiTheme="minorHAnsi" w:cstheme="minorHAnsi"/>
          <w:sz w:val="24"/>
          <w:szCs w:val="24"/>
        </w:rPr>
        <w:t xml:space="preserve"> – </w:t>
      </w:r>
      <w:r w:rsidRPr="00CA5F8E">
        <w:rPr>
          <w:rFonts w:asciiTheme="minorHAnsi" w:eastAsia="SimSun" w:hAnsiTheme="minorHAnsi" w:cstheme="minorHAnsi"/>
          <w:sz w:val="24"/>
          <w:szCs w:val="24"/>
          <w:lang w:eastAsia="ar-SA"/>
        </w:rPr>
        <w:t>realizacj</w:t>
      </w:r>
      <w:r w:rsidR="00926AD3">
        <w:rPr>
          <w:rFonts w:asciiTheme="minorHAnsi" w:eastAsia="SimSun" w:hAnsiTheme="minorHAnsi" w:cstheme="minorHAnsi"/>
          <w:sz w:val="24"/>
          <w:szCs w:val="24"/>
          <w:lang w:eastAsia="ar-SA"/>
        </w:rPr>
        <w:t xml:space="preserve">a </w:t>
      </w:r>
      <w:r w:rsidRPr="00CA5F8E">
        <w:rPr>
          <w:rFonts w:asciiTheme="minorHAnsi" w:eastAsia="SimSun" w:hAnsiTheme="minorHAnsi" w:cstheme="minorHAnsi"/>
          <w:sz w:val="24"/>
          <w:szCs w:val="24"/>
          <w:lang w:eastAsia="ar-SA"/>
        </w:rPr>
        <w:t xml:space="preserve">dostaw sprzętu i wyposażenia wraz z oprogramowaniem </w:t>
      </w:r>
      <w:r w:rsidR="00CA5F8E">
        <w:rPr>
          <w:rFonts w:asciiTheme="minorHAnsi" w:eastAsia="SimSun" w:hAnsiTheme="minorHAnsi" w:cstheme="minorHAnsi"/>
          <w:sz w:val="24"/>
          <w:szCs w:val="24"/>
          <w:lang w:eastAsia="ar-SA"/>
        </w:rPr>
        <w:br/>
      </w:r>
      <w:r w:rsidRPr="00CA5F8E">
        <w:rPr>
          <w:rFonts w:asciiTheme="minorHAnsi" w:eastAsia="SimSun" w:hAnsiTheme="minorHAnsi" w:cstheme="minorHAnsi"/>
          <w:sz w:val="24"/>
          <w:szCs w:val="24"/>
          <w:lang w:eastAsia="ar-SA"/>
        </w:rPr>
        <w:t>dla Systemu centralnego, Systemu audio-wideo oraz Systemu zintegrowanego sterowania</w:t>
      </w:r>
      <w:r w:rsidR="00926AD3">
        <w:rPr>
          <w:rFonts w:asciiTheme="minorHAnsi" w:hAnsiTheme="minorHAnsi" w:cstheme="minorHAnsi"/>
          <w:bCs/>
          <w:sz w:val="24"/>
          <w:szCs w:val="24"/>
        </w:rPr>
        <w:t>;</w:t>
      </w:r>
    </w:p>
    <w:p w14:paraId="5EDC6E3A" w14:textId="743D7325" w:rsidR="009062A8" w:rsidRPr="00CA5F8E" w:rsidRDefault="009062A8" w:rsidP="00033078">
      <w:pPr>
        <w:pStyle w:val="Akapitzlist"/>
        <w:numPr>
          <w:ilvl w:val="0"/>
          <w:numId w:val="79"/>
        </w:numPr>
        <w:spacing w:after="27"/>
        <w:rPr>
          <w:rFonts w:asciiTheme="minorHAnsi" w:hAnsiTheme="minorHAnsi" w:cstheme="minorHAnsi"/>
          <w:sz w:val="24"/>
          <w:szCs w:val="24"/>
        </w:rPr>
      </w:pPr>
      <w:r w:rsidRPr="00CA5F8E">
        <w:rPr>
          <w:rFonts w:asciiTheme="minorHAnsi" w:hAnsiTheme="minorHAnsi" w:cstheme="minorHAnsi"/>
          <w:b/>
          <w:sz w:val="24"/>
          <w:szCs w:val="24"/>
        </w:rPr>
        <w:t>Zadanie 3</w:t>
      </w:r>
      <w:r w:rsidRPr="00CA5F8E">
        <w:rPr>
          <w:rFonts w:asciiTheme="minorHAnsi" w:hAnsiTheme="minorHAnsi" w:cstheme="minorHAnsi"/>
          <w:sz w:val="24"/>
          <w:szCs w:val="24"/>
        </w:rPr>
        <w:t xml:space="preserve"> - </w:t>
      </w:r>
      <w:r w:rsidRPr="00CA5F8E">
        <w:rPr>
          <w:rFonts w:asciiTheme="minorHAnsi" w:eastAsia="SimSun" w:hAnsiTheme="minorHAnsi" w:cstheme="minorHAnsi"/>
          <w:sz w:val="24"/>
          <w:szCs w:val="24"/>
          <w:lang w:eastAsia="ar-SA"/>
        </w:rPr>
        <w:t xml:space="preserve">montaż, instalacja, konfiguracja Systemu centralnego, Systemu audio-wideo oraz Systemu centralnego sterowania systemu multimedialnego wraz z ich uruchomieniem </w:t>
      </w:r>
      <w:r w:rsidRPr="00CA5F8E">
        <w:rPr>
          <w:rFonts w:asciiTheme="minorHAnsi" w:hAnsiTheme="minorHAnsi" w:cstheme="minorHAnsi"/>
          <w:bCs/>
          <w:sz w:val="24"/>
          <w:szCs w:val="24"/>
        </w:rPr>
        <w:t xml:space="preserve">i </w:t>
      </w:r>
      <w:r w:rsidRPr="00CA5F8E">
        <w:rPr>
          <w:rFonts w:asciiTheme="minorHAnsi" w:hAnsiTheme="minorHAnsi" w:cstheme="minorHAnsi"/>
          <w:sz w:val="24"/>
          <w:szCs w:val="24"/>
        </w:rPr>
        <w:t>podłączenie</w:t>
      </w:r>
      <w:r w:rsidR="00926AD3">
        <w:rPr>
          <w:rFonts w:asciiTheme="minorHAnsi" w:hAnsiTheme="minorHAnsi" w:cstheme="minorHAnsi"/>
          <w:sz w:val="24"/>
          <w:szCs w:val="24"/>
        </w:rPr>
        <w:t>m</w:t>
      </w:r>
      <w:r w:rsidRPr="00CA5F8E">
        <w:rPr>
          <w:rFonts w:asciiTheme="minorHAnsi" w:hAnsiTheme="minorHAnsi" w:cstheme="minorHAnsi"/>
          <w:sz w:val="24"/>
          <w:szCs w:val="24"/>
        </w:rPr>
        <w:t xml:space="preserve"> urządzeń do sieci strukturalnej </w:t>
      </w:r>
      <w:proofErr w:type="spellStart"/>
      <w:r w:rsidRPr="00CA5F8E">
        <w:rPr>
          <w:rFonts w:asciiTheme="minorHAnsi" w:hAnsiTheme="minorHAnsi" w:cstheme="minorHAnsi"/>
          <w:sz w:val="24"/>
          <w:szCs w:val="24"/>
        </w:rPr>
        <w:t>CNiT</w:t>
      </w:r>
      <w:proofErr w:type="spellEnd"/>
      <w:r w:rsidRPr="00CA5F8E">
        <w:rPr>
          <w:rFonts w:asciiTheme="minorHAnsi" w:hAnsiTheme="minorHAnsi" w:cstheme="minorHAnsi"/>
          <w:sz w:val="24"/>
          <w:szCs w:val="24"/>
        </w:rPr>
        <w:t>, przekazania całości dokumentacji powykonawczej oraz przeprowadzenie Instrukta</w:t>
      </w:r>
      <w:r w:rsidR="00926AD3">
        <w:rPr>
          <w:rFonts w:asciiTheme="minorHAnsi" w:hAnsiTheme="minorHAnsi" w:cstheme="minorHAnsi"/>
          <w:sz w:val="24"/>
          <w:szCs w:val="24"/>
        </w:rPr>
        <w:t>żu dla personelu Zamawiającego;</w:t>
      </w:r>
    </w:p>
    <w:p w14:paraId="497D91D8" w14:textId="5713928E" w:rsidR="009062A8" w:rsidRPr="00CA5F8E" w:rsidRDefault="009062A8" w:rsidP="00033078">
      <w:pPr>
        <w:pStyle w:val="Akapitzlist"/>
        <w:numPr>
          <w:ilvl w:val="0"/>
          <w:numId w:val="79"/>
        </w:numPr>
        <w:spacing w:after="27"/>
        <w:rPr>
          <w:rFonts w:asciiTheme="minorHAnsi" w:hAnsiTheme="minorHAnsi" w:cstheme="minorHAnsi"/>
          <w:sz w:val="24"/>
          <w:szCs w:val="24"/>
        </w:rPr>
      </w:pPr>
      <w:r w:rsidRPr="00CA5F8E">
        <w:rPr>
          <w:rFonts w:asciiTheme="minorHAnsi" w:hAnsiTheme="minorHAnsi" w:cstheme="minorHAnsi"/>
          <w:b/>
          <w:sz w:val="24"/>
          <w:szCs w:val="24"/>
        </w:rPr>
        <w:t>Zadanie 4</w:t>
      </w:r>
      <w:r w:rsidRPr="00CA5F8E">
        <w:rPr>
          <w:rFonts w:asciiTheme="minorHAnsi" w:hAnsiTheme="minorHAnsi" w:cstheme="minorHAnsi"/>
          <w:sz w:val="24"/>
          <w:szCs w:val="24"/>
        </w:rPr>
        <w:t xml:space="preserve"> – dostawa zestawu monitorów wykazanych w pkt. 2.5 OPZ</w:t>
      </w:r>
      <w:r w:rsidR="00926AD3">
        <w:rPr>
          <w:rFonts w:asciiTheme="minorHAnsi" w:hAnsiTheme="minorHAnsi" w:cstheme="minorHAnsi"/>
          <w:sz w:val="24"/>
          <w:szCs w:val="24"/>
        </w:rPr>
        <w:t xml:space="preserve"> </w:t>
      </w:r>
      <w:r w:rsidR="00926AD3" w:rsidRPr="00926AD3">
        <w:rPr>
          <w:rFonts w:asciiTheme="minorHAnsi" w:hAnsiTheme="minorHAnsi" w:cstheme="minorHAnsi"/>
          <w:b/>
          <w:sz w:val="24"/>
          <w:szCs w:val="24"/>
        </w:rPr>
        <w:t>(prawo opcji)</w:t>
      </w:r>
      <w:r w:rsidRPr="00926AD3">
        <w:rPr>
          <w:rFonts w:asciiTheme="minorHAnsi" w:hAnsiTheme="minorHAnsi" w:cstheme="minorHAnsi"/>
          <w:b/>
          <w:sz w:val="24"/>
          <w:szCs w:val="24"/>
        </w:rPr>
        <w:t>.</w:t>
      </w:r>
    </w:p>
    <w:p w14:paraId="6F1DD7B8" w14:textId="0A5F4D08" w:rsidR="00B95795" w:rsidRPr="00AD3AF5" w:rsidRDefault="009062A8" w:rsidP="00033078">
      <w:pPr>
        <w:pStyle w:val="Akapitzlist"/>
        <w:numPr>
          <w:ilvl w:val="0"/>
          <w:numId w:val="79"/>
        </w:numPr>
        <w:spacing w:after="27"/>
        <w:rPr>
          <w:rFonts w:asciiTheme="minorHAnsi" w:hAnsiTheme="minorHAnsi" w:cstheme="minorHAnsi"/>
          <w:sz w:val="24"/>
        </w:rPr>
      </w:pPr>
      <w:r w:rsidRPr="000E7169">
        <w:rPr>
          <w:rFonts w:asciiTheme="minorHAnsi" w:hAnsiTheme="minorHAnsi" w:cstheme="minorHAnsi"/>
          <w:sz w:val="24"/>
          <w:szCs w:val="24"/>
        </w:rPr>
        <w:t>Świadczenie usług gwarancyjnych oraz serwisowych na warunkach i w zakresie opisanych w Umowie oraz OPZ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620FC6C" w14:textId="1A5B4266" w:rsidR="00633725" w:rsidRDefault="00633725" w:rsidP="00033078">
      <w:pPr>
        <w:autoSpaceDE w:val="0"/>
        <w:autoSpaceDN w:val="0"/>
        <w:adjustRightInd w:val="0"/>
        <w:spacing w:after="0"/>
        <w:rPr>
          <w:rFonts w:asciiTheme="minorHAnsi" w:hAnsiTheme="minorHAnsi" w:cs="Calibri"/>
          <w:sz w:val="24"/>
          <w:szCs w:val="24"/>
        </w:rPr>
      </w:pPr>
    </w:p>
    <w:p w14:paraId="5A8B41FC" w14:textId="0C5CB612" w:rsidR="00642A59" w:rsidRPr="00787A36" w:rsidRDefault="00642A59" w:rsidP="00033078">
      <w:pPr>
        <w:autoSpaceDE w:val="0"/>
        <w:autoSpaceDN w:val="0"/>
        <w:adjustRightInd w:val="0"/>
        <w:spacing w:after="0"/>
        <w:rPr>
          <w:rFonts w:asciiTheme="minorHAnsi" w:hAnsiTheme="minorHAnsi" w:cs="Calibri"/>
          <w:sz w:val="24"/>
          <w:szCs w:val="24"/>
        </w:rPr>
      </w:pPr>
      <w:r w:rsidRPr="00787A36">
        <w:rPr>
          <w:rFonts w:asciiTheme="minorHAnsi" w:hAnsiTheme="minorHAnsi" w:cs="Calibri"/>
          <w:sz w:val="24"/>
          <w:szCs w:val="24"/>
        </w:rPr>
        <w:t xml:space="preserve">Ogólnym </w:t>
      </w:r>
      <w:r w:rsidR="00D87420">
        <w:rPr>
          <w:rFonts w:asciiTheme="minorHAnsi" w:hAnsiTheme="minorHAnsi" w:cs="Calibri"/>
          <w:sz w:val="24"/>
          <w:szCs w:val="24"/>
        </w:rPr>
        <w:t>zadaniem</w:t>
      </w:r>
      <w:r w:rsidRPr="00787A36">
        <w:rPr>
          <w:rFonts w:asciiTheme="minorHAnsi" w:hAnsiTheme="minorHAnsi" w:cs="Calibri"/>
          <w:sz w:val="24"/>
          <w:szCs w:val="24"/>
        </w:rPr>
        <w:t xml:space="preserve"> Wykonawc</w:t>
      </w:r>
      <w:r w:rsidR="00D87420">
        <w:rPr>
          <w:rFonts w:asciiTheme="minorHAnsi" w:hAnsiTheme="minorHAnsi" w:cs="Calibri"/>
          <w:sz w:val="24"/>
          <w:szCs w:val="24"/>
        </w:rPr>
        <w:t>y</w:t>
      </w:r>
      <w:r w:rsidRPr="00787A36">
        <w:rPr>
          <w:rFonts w:asciiTheme="minorHAnsi" w:hAnsiTheme="minorHAnsi" w:cs="Calibri"/>
          <w:sz w:val="24"/>
          <w:szCs w:val="24"/>
        </w:rPr>
        <w:t xml:space="preserve">, biorąc pod uwagę bieżący stan pomieszczeń znajdujących się w </w:t>
      </w:r>
      <w:proofErr w:type="spellStart"/>
      <w:r w:rsidR="00117DCE">
        <w:rPr>
          <w:rFonts w:asciiTheme="minorHAnsi" w:hAnsiTheme="minorHAnsi" w:cs="Calibri"/>
          <w:sz w:val="24"/>
          <w:szCs w:val="24"/>
        </w:rPr>
        <w:t>CNiT</w:t>
      </w:r>
      <w:proofErr w:type="spellEnd"/>
      <w:r w:rsidRPr="00787A36">
        <w:rPr>
          <w:rFonts w:asciiTheme="minorHAnsi" w:hAnsiTheme="minorHAnsi" w:cs="Calibri"/>
          <w:sz w:val="24"/>
          <w:szCs w:val="24"/>
        </w:rPr>
        <w:t xml:space="preserve">, </w:t>
      </w:r>
      <w:r w:rsidR="00D87420">
        <w:rPr>
          <w:rFonts w:asciiTheme="minorHAnsi" w:hAnsiTheme="minorHAnsi" w:cs="Calibri"/>
          <w:sz w:val="24"/>
          <w:szCs w:val="24"/>
        </w:rPr>
        <w:t>jest</w:t>
      </w:r>
      <w:r w:rsidR="00D87420" w:rsidRPr="00787A36">
        <w:rPr>
          <w:rFonts w:asciiTheme="minorHAnsi" w:hAnsiTheme="minorHAnsi" w:cs="Calibri"/>
          <w:sz w:val="24"/>
          <w:szCs w:val="24"/>
        </w:rPr>
        <w:t xml:space="preserve"> </w:t>
      </w:r>
      <w:r w:rsidRPr="00787A36">
        <w:rPr>
          <w:rFonts w:asciiTheme="minorHAnsi" w:hAnsiTheme="minorHAnsi" w:cs="Calibri"/>
          <w:sz w:val="24"/>
          <w:szCs w:val="24"/>
        </w:rPr>
        <w:t>dostarcz</w:t>
      </w:r>
      <w:r w:rsidR="00D87420">
        <w:rPr>
          <w:rFonts w:asciiTheme="minorHAnsi" w:hAnsiTheme="minorHAnsi" w:cs="Calibri"/>
          <w:sz w:val="24"/>
          <w:szCs w:val="24"/>
        </w:rPr>
        <w:t>enie</w:t>
      </w:r>
      <w:r w:rsidRPr="00787A36">
        <w:rPr>
          <w:rFonts w:asciiTheme="minorHAnsi" w:hAnsiTheme="minorHAnsi" w:cs="Calibri"/>
          <w:sz w:val="24"/>
          <w:szCs w:val="24"/>
        </w:rPr>
        <w:t xml:space="preserve"> całoś</w:t>
      </w:r>
      <w:r w:rsidR="00D87420">
        <w:rPr>
          <w:rFonts w:asciiTheme="minorHAnsi" w:hAnsiTheme="minorHAnsi" w:cs="Calibri"/>
          <w:sz w:val="24"/>
          <w:szCs w:val="24"/>
        </w:rPr>
        <w:t>ci</w:t>
      </w:r>
      <w:r w:rsidRPr="00787A36">
        <w:rPr>
          <w:rFonts w:asciiTheme="minorHAnsi" w:hAnsiTheme="minorHAnsi" w:cs="Calibri"/>
          <w:sz w:val="24"/>
          <w:szCs w:val="24"/>
        </w:rPr>
        <w:t xml:space="preserve"> niezbędnego wyposażenia, wykona</w:t>
      </w:r>
      <w:r w:rsidR="00D87420">
        <w:rPr>
          <w:rFonts w:asciiTheme="minorHAnsi" w:hAnsiTheme="minorHAnsi" w:cs="Calibri"/>
          <w:sz w:val="24"/>
          <w:szCs w:val="24"/>
        </w:rPr>
        <w:t>nie</w:t>
      </w:r>
      <w:r w:rsidRPr="00787A36">
        <w:rPr>
          <w:rFonts w:asciiTheme="minorHAnsi" w:hAnsiTheme="minorHAnsi" w:cs="Calibri"/>
          <w:sz w:val="24"/>
          <w:szCs w:val="24"/>
        </w:rPr>
        <w:t xml:space="preserve"> instalacj</w:t>
      </w:r>
      <w:r w:rsidR="00D87420">
        <w:rPr>
          <w:rFonts w:asciiTheme="minorHAnsi" w:hAnsiTheme="minorHAnsi" w:cs="Calibri"/>
          <w:sz w:val="24"/>
          <w:szCs w:val="24"/>
        </w:rPr>
        <w:t>i</w:t>
      </w:r>
      <w:r w:rsidRPr="00787A36">
        <w:rPr>
          <w:rFonts w:asciiTheme="minorHAnsi" w:hAnsiTheme="minorHAnsi" w:cs="Calibri"/>
          <w:sz w:val="24"/>
          <w:szCs w:val="24"/>
        </w:rPr>
        <w:t xml:space="preserve"> </w:t>
      </w:r>
      <w:r w:rsidR="002F616F">
        <w:rPr>
          <w:rFonts w:asciiTheme="minorHAnsi" w:hAnsiTheme="minorHAnsi" w:cs="Calibri"/>
          <w:sz w:val="24"/>
          <w:szCs w:val="24"/>
        </w:rPr>
        <w:br/>
      </w:r>
      <w:r w:rsidRPr="00787A36">
        <w:rPr>
          <w:rFonts w:asciiTheme="minorHAnsi" w:hAnsiTheme="minorHAnsi" w:cs="Calibri"/>
          <w:sz w:val="24"/>
          <w:szCs w:val="24"/>
        </w:rPr>
        <w:t>oraz wykona</w:t>
      </w:r>
      <w:r w:rsidR="00D87420">
        <w:rPr>
          <w:rFonts w:asciiTheme="minorHAnsi" w:hAnsiTheme="minorHAnsi" w:cs="Calibri"/>
          <w:sz w:val="24"/>
          <w:szCs w:val="24"/>
        </w:rPr>
        <w:t>nie</w:t>
      </w:r>
      <w:r w:rsidRPr="00787A36">
        <w:rPr>
          <w:rFonts w:asciiTheme="minorHAnsi" w:hAnsiTheme="minorHAnsi" w:cs="Calibri"/>
          <w:sz w:val="24"/>
          <w:szCs w:val="24"/>
        </w:rPr>
        <w:t xml:space="preserve"> wszelki</w:t>
      </w:r>
      <w:r w:rsidR="00D87420">
        <w:rPr>
          <w:rFonts w:asciiTheme="minorHAnsi" w:hAnsiTheme="minorHAnsi" w:cs="Calibri"/>
          <w:sz w:val="24"/>
          <w:szCs w:val="24"/>
        </w:rPr>
        <w:t>ch</w:t>
      </w:r>
      <w:r w:rsidRPr="00787A36">
        <w:rPr>
          <w:rFonts w:asciiTheme="minorHAnsi" w:hAnsiTheme="minorHAnsi" w:cs="Calibri"/>
          <w:sz w:val="24"/>
          <w:szCs w:val="24"/>
        </w:rPr>
        <w:t xml:space="preserve"> </w:t>
      </w:r>
      <w:r w:rsidR="00C17A5F" w:rsidRPr="00787A36">
        <w:rPr>
          <w:rFonts w:asciiTheme="minorHAnsi" w:hAnsiTheme="minorHAnsi" w:cs="Calibri"/>
          <w:sz w:val="24"/>
          <w:szCs w:val="24"/>
        </w:rPr>
        <w:t>P</w:t>
      </w:r>
      <w:r w:rsidRPr="00787A36">
        <w:rPr>
          <w:rFonts w:asciiTheme="minorHAnsi" w:hAnsiTheme="minorHAnsi" w:cs="Calibri"/>
          <w:sz w:val="24"/>
          <w:szCs w:val="24"/>
        </w:rPr>
        <w:t>rac adaptacyjn</w:t>
      </w:r>
      <w:r w:rsidR="00D87420">
        <w:rPr>
          <w:rFonts w:asciiTheme="minorHAnsi" w:hAnsiTheme="minorHAnsi" w:cs="Calibri"/>
          <w:sz w:val="24"/>
          <w:szCs w:val="24"/>
        </w:rPr>
        <w:t>ych,</w:t>
      </w:r>
      <w:r w:rsidRPr="00787A36">
        <w:rPr>
          <w:rFonts w:asciiTheme="minorHAnsi" w:hAnsiTheme="minorHAnsi" w:cs="Calibri"/>
          <w:sz w:val="24"/>
          <w:szCs w:val="24"/>
        </w:rPr>
        <w:t xml:space="preserve"> niezbędn</w:t>
      </w:r>
      <w:r w:rsidR="00D87420">
        <w:rPr>
          <w:rFonts w:asciiTheme="minorHAnsi" w:hAnsiTheme="minorHAnsi" w:cs="Calibri"/>
          <w:sz w:val="24"/>
          <w:szCs w:val="24"/>
        </w:rPr>
        <w:t>ych</w:t>
      </w:r>
      <w:r w:rsidRPr="00787A36">
        <w:rPr>
          <w:rFonts w:asciiTheme="minorHAnsi" w:hAnsiTheme="minorHAnsi" w:cs="Calibri"/>
          <w:sz w:val="24"/>
          <w:szCs w:val="24"/>
        </w:rPr>
        <w:t xml:space="preserve"> do uruchomienia w pełni funkcjonalne</w:t>
      </w:r>
      <w:r w:rsidR="00D87420">
        <w:rPr>
          <w:rFonts w:asciiTheme="minorHAnsi" w:hAnsiTheme="minorHAnsi" w:cs="Calibri"/>
          <w:sz w:val="24"/>
          <w:szCs w:val="24"/>
        </w:rPr>
        <w:t>go</w:t>
      </w:r>
      <w:r w:rsidRPr="00787A36">
        <w:rPr>
          <w:rFonts w:asciiTheme="minorHAnsi" w:hAnsiTheme="minorHAnsi" w:cs="Calibri"/>
          <w:sz w:val="24"/>
          <w:szCs w:val="24"/>
        </w:rPr>
        <w:t xml:space="preserve"> Audytorium. Wykonawca ma obowiązek </w:t>
      </w:r>
      <w:r w:rsidR="00DE0149">
        <w:rPr>
          <w:rFonts w:asciiTheme="minorHAnsi" w:hAnsiTheme="minorHAnsi" w:cs="Calibri"/>
          <w:sz w:val="24"/>
          <w:szCs w:val="24"/>
        </w:rPr>
        <w:t xml:space="preserve">opracować i </w:t>
      </w:r>
      <w:r w:rsidRPr="00787A36">
        <w:rPr>
          <w:rFonts w:asciiTheme="minorHAnsi" w:hAnsiTheme="minorHAnsi" w:cs="Calibri"/>
          <w:sz w:val="24"/>
          <w:szCs w:val="24"/>
        </w:rPr>
        <w:t xml:space="preserve">dostarczyć </w:t>
      </w:r>
      <w:r w:rsidR="00270436" w:rsidRPr="00787A36">
        <w:rPr>
          <w:rFonts w:asciiTheme="minorHAnsi" w:hAnsiTheme="minorHAnsi" w:cs="Calibri"/>
          <w:sz w:val="24"/>
          <w:szCs w:val="24"/>
        </w:rPr>
        <w:t xml:space="preserve">pełną </w:t>
      </w:r>
      <w:r w:rsidR="00270436" w:rsidRPr="00787A36">
        <w:rPr>
          <w:rFonts w:asciiTheme="minorHAnsi" w:hAnsiTheme="minorHAnsi" w:cs="Calibri"/>
          <w:sz w:val="24"/>
          <w:szCs w:val="24"/>
        </w:rPr>
        <w:lastRenderedPageBreak/>
        <w:t xml:space="preserve">dokumentację </w:t>
      </w:r>
      <w:r w:rsidR="00D87420">
        <w:rPr>
          <w:rFonts w:asciiTheme="minorHAnsi" w:hAnsiTheme="minorHAnsi" w:cs="Calibri"/>
          <w:sz w:val="24"/>
          <w:szCs w:val="24"/>
        </w:rPr>
        <w:t xml:space="preserve">wykonawczą i </w:t>
      </w:r>
      <w:r w:rsidR="00270436" w:rsidRPr="00787A36">
        <w:rPr>
          <w:rFonts w:asciiTheme="minorHAnsi" w:hAnsiTheme="minorHAnsi" w:cs="Calibri"/>
          <w:sz w:val="24"/>
          <w:szCs w:val="24"/>
        </w:rPr>
        <w:t xml:space="preserve"> powykonawczą</w:t>
      </w:r>
      <w:r w:rsidRPr="00787A36">
        <w:rPr>
          <w:rFonts w:asciiTheme="minorHAnsi" w:hAnsiTheme="minorHAnsi" w:cs="Calibri"/>
          <w:sz w:val="24"/>
          <w:szCs w:val="24"/>
        </w:rPr>
        <w:t xml:space="preserve"> </w:t>
      </w:r>
      <w:r w:rsidR="00270436" w:rsidRPr="00787A36">
        <w:rPr>
          <w:rFonts w:asciiTheme="minorHAnsi" w:hAnsiTheme="minorHAnsi" w:cs="Calibri"/>
          <w:sz w:val="24"/>
          <w:szCs w:val="24"/>
        </w:rPr>
        <w:t>(w postaci rysunków/</w:t>
      </w:r>
      <w:r w:rsidRPr="00787A36">
        <w:rPr>
          <w:rFonts w:asciiTheme="minorHAnsi" w:hAnsiTheme="minorHAnsi" w:cs="Calibri"/>
          <w:sz w:val="24"/>
          <w:szCs w:val="24"/>
        </w:rPr>
        <w:t>schematów</w:t>
      </w:r>
      <w:r w:rsidR="00270436" w:rsidRPr="00787A36">
        <w:rPr>
          <w:rFonts w:asciiTheme="minorHAnsi" w:hAnsiTheme="minorHAnsi" w:cs="Calibri"/>
          <w:sz w:val="24"/>
          <w:szCs w:val="24"/>
        </w:rPr>
        <w:t xml:space="preserve"> oraz opisów wszystkich wykonanych prac, </w:t>
      </w:r>
      <w:r w:rsidR="00311CF4" w:rsidRPr="00787A36">
        <w:rPr>
          <w:rFonts w:asciiTheme="minorHAnsi" w:hAnsiTheme="minorHAnsi" w:cs="Calibri"/>
          <w:sz w:val="24"/>
          <w:szCs w:val="24"/>
        </w:rPr>
        <w:t>okablowania oraz rozmieszczenia</w:t>
      </w:r>
      <w:r w:rsidR="000816FC" w:rsidRPr="00787A36">
        <w:rPr>
          <w:rFonts w:asciiTheme="minorHAnsi" w:hAnsiTheme="minorHAnsi" w:cs="Calibri"/>
          <w:sz w:val="24"/>
          <w:szCs w:val="24"/>
        </w:rPr>
        <w:t xml:space="preserve"> dostarczonych urządzeń wraz z instalacjami</w:t>
      </w:r>
      <w:r w:rsidR="00311CF4" w:rsidRPr="00787A36">
        <w:rPr>
          <w:rFonts w:asciiTheme="minorHAnsi" w:hAnsiTheme="minorHAnsi" w:cs="Calibri"/>
          <w:sz w:val="24"/>
          <w:szCs w:val="24"/>
        </w:rPr>
        <w:t>)</w:t>
      </w:r>
      <w:r w:rsidR="00C17A5F" w:rsidRPr="00787A36">
        <w:rPr>
          <w:rFonts w:asciiTheme="minorHAnsi" w:hAnsiTheme="minorHAnsi" w:cs="Calibri"/>
          <w:sz w:val="24"/>
          <w:szCs w:val="24"/>
        </w:rPr>
        <w:t>,</w:t>
      </w:r>
      <w:r w:rsidR="000816FC" w:rsidRPr="00787A36">
        <w:rPr>
          <w:rFonts w:asciiTheme="minorHAnsi" w:hAnsiTheme="minorHAnsi" w:cs="Calibri"/>
          <w:sz w:val="24"/>
          <w:szCs w:val="24"/>
        </w:rPr>
        <w:t xml:space="preserve"> zgodnie z wytycznymi</w:t>
      </w:r>
      <w:r w:rsidR="002F616F">
        <w:rPr>
          <w:rFonts w:asciiTheme="minorHAnsi" w:hAnsiTheme="minorHAnsi" w:cs="Calibri"/>
          <w:sz w:val="24"/>
          <w:szCs w:val="24"/>
        </w:rPr>
        <w:t>,</w:t>
      </w:r>
      <w:r w:rsidR="000816FC" w:rsidRPr="00787A36">
        <w:rPr>
          <w:rFonts w:asciiTheme="minorHAnsi" w:hAnsiTheme="minorHAnsi" w:cs="Calibri"/>
          <w:sz w:val="24"/>
          <w:szCs w:val="24"/>
        </w:rPr>
        <w:t xml:space="preserve"> </w:t>
      </w:r>
      <w:r w:rsidR="00D87420">
        <w:rPr>
          <w:rFonts w:asciiTheme="minorHAnsi" w:hAnsiTheme="minorHAnsi" w:cs="Calibri"/>
          <w:sz w:val="24"/>
          <w:szCs w:val="24"/>
        </w:rPr>
        <w:t xml:space="preserve">zawartymi w </w:t>
      </w:r>
      <w:r w:rsidR="000816FC" w:rsidRPr="00787A36">
        <w:rPr>
          <w:rFonts w:asciiTheme="minorHAnsi" w:hAnsiTheme="minorHAnsi" w:cs="Calibri"/>
          <w:sz w:val="24"/>
          <w:szCs w:val="24"/>
        </w:rPr>
        <w:t>dalszej części OPZ</w:t>
      </w:r>
      <w:r w:rsidR="002F616F">
        <w:rPr>
          <w:rFonts w:asciiTheme="minorHAnsi" w:hAnsiTheme="minorHAnsi" w:cs="Calibri"/>
          <w:sz w:val="24"/>
          <w:szCs w:val="24"/>
        </w:rPr>
        <w:t>,</w:t>
      </w:r>
      <w:r w:rsidR="000816FC" w:rsidRPr="00787A36">
        <w:rPr>
          <w:rFonts w:asciiTheme="minorHAnsi" w:hAnsiTheme="minorHAnsi" w:cs="Calibri"/>
          <w:sz w:val="24"/>
          <w:szCs w:val="24"/>
        </w:rPr>
        <w:t xml:space="preserve"> oraz instrukcj</w:t>
      </w:r>
      <w:r w:rsidR="00C17A5F" w:rsidRPr="00787A36">
        <w:rPr>
          <w:rFonts w:asciiTheme="minorHAnsi" w:hAnsiTheme="minorHAnsi" w:cs="Calibri"/>
          <w:sz w:val="24"/>
          <w:szCs w:val="24"/>
        </w:rPr>
        <w:t>ę</w:t>
      </w:r>
      <w:r w:rsidR="000816FC" w:rsidRPr="00787A36">
        <w:rPr>
          <w:rFonts w:asciiTheme="minorHAnsi" w:hAnsiTheme="minorHAnsi" w:cs="Calibri"/>
          <w:sz w:val="24"/>
          <w:szCs w:val="24"/>
        </w:rPr>
        <w:t xml:space="preserve"> obsługi całego systemu</w:t>
      </w:r>
      <w:r w:rsidRPr="00787A36">
        <w:rPr>
          <w:rFonts w:asciiTheme="minorHAnsi" w:hAnsiTheme="minorHAnsi" w:cs="Calibri"/>
          <w:sz w:val="24"/>
          <w:szCs w:val="24"/>
        </w:rPr>
        <w:t xml:space="preserve"> w formie elektronicznej i papierowej.</w:t>
      </w:r>
    </w:p>
    <w:p w14:paraId="2B6F4375" w14:textId="77777777" w:rsidR="00642A59" w:rsidRPr="00311CF4" w:rsidRDefault="00642A59" w:rsidP="00033078">
      <w:pPr>
        <w:autoSpaceDE w:val="0"/>
        <w:autoSpaceDN w:val="0"/>
        <w:adjustRightInd w:val="0"/>
        <w:spacing w:after="0"/>
        <w:rPr>
          <w:rFonts w:asciiTheme="minorHAnsi" w:hAnsiTheme="minorHAnsi" w:cs="Calibri"/>
          <w:sz w:val="24"/>
          <w:szCs w:val="24"/>
        </w:rPr>
      </w:pPr>
    </w:p>
    <w:p w14:paraId="39F97006" w14:textId="77777777" w:rsidR="009F43FF" w:rsidRDefault="00642A59" w:rsidP="00033078">
      <w:pPr>
        <w:autoSpaceDE w:val="0"/>
        <w:autoSpaceDN w:val="0"/>
        <w:adjustRightInd w:val="0"/>
        <w:spacing w:after="0"/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</w:pPr>
      <w:r w:rsidRPr="00311CF4">
        <w:rPr>
          <w:rFonts w:asciiTheme="minorHAnsi" w:hAnsiTheme="minorHAnsi" w:cs="Calibri"/>
          <w:sz w:val="24"/>
          <w:szCs w:val="24"/>
        </w:rPr>
        <w:t>Zainstalowane wyposażenie musi spełniać wszystkie wymagania opisane w niniejszym OPZ.</w:t>
      </w:r>
      <w:r w:rsidRPr="00311CF4"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  <w:t xml:space="preserve"> Całość dostarczanego sprzętu musi być nowa, nieużywana we wcześniejszych projektach. Zamawiający nie dopuszcza</w:t>
      </w:r>
      <w:r w:rsidR="00A25597"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  <w:t xml:space="preserve"> dostaw sprzętu </w:t>
      </w:r>
      <w:proofErr w:type="spellStart"/>
      <w:r w:rsidR="00A25597"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  <w:t>refabrykowanego</w:t>
      </w:r>
      <w:proofErr w:type="spellEnd"/>
      <w:r w:rsidR="00A25597"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  <w:t xml:space="preserve">, </w:t>
      </w:r>
      <w:r w:rsidRPr="00311CF4"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  <w:t>tzn. odnawianego.</w:t>
      </w:r>
      <w:r w:rsidR="00C17A5F">
        <w:rPr>
          <w:rFonts w:asciiTheme="minorHAnsi" w:eastAsia="Times New Roman" w:hAnsiTheme="minorHAnsi" w:cs="Times New Roman"/>
          <w:bCs/>
          <w:sz w:val="24"/>
          <w:szCs w:val="24"/>
          <w:lang w:eastAsia="pl-PL"/>
        </w:rPr>
        <w:t xml:space="preserve"> </w:t>
      </w:r>
    </w:p>
    <w:p w14:paraId="26129C81" w14:textId="47FFFD3F" w:rsidR="00642A59" w:rsidRPr="00311CF4" w:rsidRDefault="00642A59" w:rsidP="00033078">
      <w:pPr>
        <w:autoSpaceDE w:val="0"/>
        <w:autoSpaceDN w:val="0"/>
        <w:adjustRightInd w:val="0"/>
        <w:spacing w:after="0"/>
        <w:rPr>
          <w:rFonts w:asciiTheme="minorHAnsi" w:hAnsiTheme="minorHAnsi" w:cs="Calibri"/>
          <w:sz w:val="24"/>
          <w:szCs w:val="24"/>
        </w:rPr>
      </w:pPr>
      <w:r w:rsidRPr="00311CF4">
        <w:rPr>
          <w:rFonts w:asciiTheme="minorHAnsi" w:hAnsiTheme="minorHAnsi" w:cs="Calibri"/>
          <w:sz w:val="24"/>
          <w:szCs w:val="24"/>
        </w:rPr>
        <w:t>Prace adaptacyjne będą uwzględniały wykonanie okablowania wraz z przyłącza</w:t>
      </w:r>
      <w:r w:rsidR="00A25597">
        <w:rPr>
          <w:rFonts w:asciiTheme="minorHAnsi" w:hAnsiTheme="minorHAnsi" w:cs="Calibri"/>
          <w:sz w:val="24"/>
          <w:szCs w:val="24"/>
        </w:rPr>
        <w:t>mi niezbędnymi do pracy systemu, zainstalowanie sprzętu</w:t>
      </w:r>
      <w:r w:rsidRPr="00311CF4">
        <w:rPr>
          <w:rFonts w:asciiTheme="minorHAnsi" w:hAnsiTheme="minorHAnsi" w:cs="Calibri"/>
          <w:sz w:val="24"/>
          <w:szCs w:val="24"/>
        </w:rPr>
        <w:t xml:space="preserve">, </w:t>
      </w:r>
      <w:r w:rsidR="00292E2A">
        <w:rPr>
          <w:rFonts w:asciiTheme="minorHAnsi" w:hAnsiTheme="minorHAnsi" w:cs="Calibri"/>
          <w:sz w:val="24"/>
          <w:szCs w:val="24"/>
        </w:rPr>
        <w:t xml:space="preserve">adaptację </w:t>
      </w:r>
      <w:r w:rsidR="00684C78" w:rsidRPr="00E07B32">
        <w:rPr>
          <w:rFonts w:asciiTheme="minorHAnsi" w:hAnsiTheme="minorHAnsi" w:cs="Arial"/>
          <w:color w:val="00B050"/>
          <w:sz w:val="24"/>
          <w:szCs w:val="24"/>
        </w:rPr>
        <w:t>pomieszczenia Audytorium,</w:t>
      </w:r>
      <w:r w:rsidR="00684C78" w:rsidRPr="00BF1928">
        <w:rPr>
          <w:rFonts w:asciiTheme="minorHAnsi" w:hAnsiTheme="minorHAnsi" w:cs="Calibri"/>
          <w:color w:val="538135" w:themeColor="accent6" w:themeShade="BF"/>
          <w:sz w:val="24"/>
          <w:szCs w:val="24"/>
        </w:rPr>
        <w:t xml:space="preserve"> </w:t>
      </w:r>
      <w:r w:rsidR="00684C78" w:rsidRPr="00E07B32">
        <w:rPr>
          <w:rFonts w:asciiTheme="minorHAnsi" w:hAnsiTheme="minorHAnsi" w:cs="Arial"/>
          <w:color w:val="00B050"/>
          <w:sz w:val="24"/>
          <w:szCs w:val="24"/>
        </w:rPr>
        <w:t>pomieszczeń technicznych</w:t>
      </w:r>
      <w:r w:rsidR="00684C78">
        <w:rPr>
          <w:rFonts w:asciiTheme="minorHAnsi" w:hAnsiTheme="minorHAnsi" w:cs="Calibri"/>
          <w:color w:val="538135" w:themeColor="accent6" w:themeShade="BF"/>
          <w:sz w:val="24"/>
          <w:szCs w:val="24"/>
        </w:rPr>
        <w:t xml:space="preserve"> </w:t>
      </w:r>
      <w:r w:rsidR="00684C78" w:rsidRPr="00BF1928">
        <w:rPr>
          <w:rFonts w:asciiTheme="minorHAnsi" w:hAnsiTheme="minorHAnsi" w:cs="Calibri"/>
          <w:strike/>
          <w:color w:val="FF0000"/>
          <w:sz w:val="24"/>
          <w:szCs w:val="24"/>
        </w:rPr>
        <w:t>pomieszczenia technicznego</w:t>
      </w:r>
      <w:r w:rsidR="00684C78" w:rsidRPr="00311CF4">
        <w:rPr>
          <w:rFonts w:asciiTheme="minorHAnsi" w:hAnsiTheme="minorHAnsi" w:cs="Calibri"/>
          <w:sz w:val="24"/>
          <w:szCs w:val="24"/>
        </w:rPr>
        <w:t xml:space="preserve"> </w:t>
      </w:r>
      <w:r w:rsidRPr="00311CF4">
        <w:rPr>
          <w:rFonts w:asciiTheme="minorHAnsi" w:hAnsiTheme="minorHAnsi" w:cs="Calibri"/>
          <w:sz w:val="24"/>
          <w:szCs w:val="24"/>
        </w:rPr>
        <w:t>oraz integracj</w:t>
      </w:r>
      <w:r w:rsidR="00C17A5F">
        <w:rPr>
          <w:rFonts w:asciiTheme="minorHAnsi" w:hAnsiTheme="minorHAnsi" w:cs="Calibri"/>
          <w:sz w:val="24"/>
          <w:szCs w:val="24"/>
        </w:rPr>
        <w:t>ę</w:t>
      </w:r>
      <w:r w:rsidRPr="00311CF4">
        <w:rPr>
          <w:rFonts w:asciiTheme="minorHAnsi" w:hAnsiTheme="minorHAnsi" w:cs="Calibri"/>
          <w:sz w:val="24"/>
          <w:szCs w:val="24"/>
        </w:rPr>
        <w:t xml:space="preserve"> </w:t>
      </w:r>
      <w:r w:rsidR="00C17A5F">
        <w:rPr>
          <w:rFonts w:asciiTheme="minorHAnsi" w:hAnsiTheme="minorHAnsi" w:cs="Calibri"/>
          <w:sz w:val="24"/>
          <w:szCs w:val="24"/>
        </w:rPr>
        <w:t>S</w:t>
      </w:r>
      <w:r w:rsidR="00292E2A">
        <w:rPr>
          <w:rFonts w:asciiTheme="minorHAnsi" w:hAnsiTheme="minorHAnsi" w:cs="Calibri"/>
          <w:sz w:val="24"/>
          <w:szCs w:val="24"/>
        </w:rPr>
        <w:t xml:space="preserve">ystemu </w:t>
      </w:r>
      <w:bookmarkStart w:id="0" w:name="_GoBack"/>
      <w:bookmarkEnd w:id="0"/>
      <w:r w:rsidRPr="00311CF4">
        <w:rPr>
          <w:rFonts w:asciiTheme="minorHAnsi" w:hAnsiTheme="minorHAnsi" w:cs="Calibri"/>
          <w:sz w:val="24"/>
          <w:szCs w:val="24"/>
        </w:rPr>
        <w:t xml:space="preserve">AV z systemem  oświetlenia. </w:t>
      </w:r>
    </w:p>
    <w:p w14:paraId="5C756CB4" w14:textId="77777777" w:rsidR="00A25597" w:rsidRDefault="00A25597" w:rsidP="00033078">
      <w:pPr>
        <w:spacing w:after="0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</w:p>
    <w:p w14:paraId="02003AE2" w14:textId="0E5B37B9" w:rsidR="00642A59" w:rsidRPr="00311CF4" w:rsidRDefault="00642A59" w:rsidP="00033078">
      <w:pPr>
        <w:spacing w:after="0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311CF4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 xml:space="preserve">Wykonawca ma obowiązek zapewnić kompletność dostawy o elementy nie wymienione w OPZ, a niezbędne do zapewnienia poprawności i bezpieczeństwa działania oferowanego systemu, </w:t>
      </w:r>
      <w:r w:rsidR="000D7AF0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w zakresie niezbędnym do wykonania przedmiotu zamówienia</w:t>
      </w:r>
      <w:r w:rsidRPr="00311CF4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.</w:t>
      </w:r>
    </w:p>
    <w:p w14:paraId="6F6EE023" w14:textId="77777777" w:rsidR="00547B45" w:rsidRPr="00311CF4" w:rsidRDefault="00547B45" w:rsidP="00033078">
      <w:pPr>
        <w:autoSpaceDE w:val="0"/>
        <w:autoSpaceDN w:val="0"/>
        <w:adjustRightInd w:val="0"/>
        <w:spacing w:after="0"/>
        <w:ind w:left="0"/>
        <w:rPr>
          <w:rFonts w:asciiTheme="minorHAnsi" w:hAnsiTheme="minorHAnsi"/>
          <w:b/>
          <w:sz w:val="24"/>
          <w:szCs w:val="24"/>
        </w:rPr>
      </w:pPr>
    </w:p>
    <w:p w14:paraId="6FE4EF79" w14:textId="58FE7AB6" w:rsidR="00642A59" w:rsidRPr="00A23CC1" w:rsidRDefault="004E633B" w:rsidP="0003307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/>
          <w:b/>
          <w:sz w:val="24"/>
          <w:szCs w:val="24"/>
        </w:rPr>
      </w:pPr>
      <w:r w:rsidRPr="00A23CC1">
        <w:rPr>
          <w:rFonts w:asciiTheme="minorHAnsi" w:hAnsiTheme="minorHAnsi"/>
          <w:b/>
          <w:sz w:val="24"/>
          <w:szCs w:val="24"/>
        </w:rPr>
        <w:t xml:space="preserve">WYKAZ GŁÓWNYCH URZĄDZEŃ </w:t>
      </w:r>
      <w:r w:rsidR="00DB1EAC">
        <w:rPr>
          <w:rFonts w:asciiTheme="minorHAnsi" w:hAnsiTheme="minorHAnsi"/>
          <w:b/>
          <w:sz w:val="24"/>
          <w:szCs w:val="24"/>
        </w:rPr>
        <w:t xml:space="preserve">I MEBLI </w:t>
      </w:r>
      <w:r w:rsidRPr="00A23CC1">
        <w:rPr>
          <w:rFonts w:asciiTheme="minorHAnsi" w:hAnsiTheme="minorHAnsi"/>
          <w:b/>
          <w:sz w:val="24"/>
          <w:szCs w:val="24"/>
        </w:rPr>
        <w:t>STANOWIĄCYCH PRZEDMIOT DOSTAWY</w:t>
      </w:r>
    </w:p>
    <w:p w14:paraId="2DB81400" w14:textId="77777777" w:rsidR="00CC3E4F" w:rsidRPr="00311CF4" w:rsidRDefault="00CC3E4F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</w:p>
    <w:p w14:paraId="44D1D55E" w14:textId="71E489B8" w:rsidR="00642A59" w:rsidRPr="00311CF4" w:rsidRDefault="00A23CC1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2.1. </w:t>
      </w:r>
      <w:r w:rsidR="00642A59" w:rsidRPr="00311CF4">
        <w:rPr>
          <w:rFonts w:asciiTheme="minorHAnsi" w:hAnsiTheme="minorHAnsi"/>
          <w:b/>
          <w:sz w:val="24"/>
          <w:szCs w:val="24"/>
        </w:rPr>
        <w:t>System wideo</w:t>
      </w:r>
    </w:p>
    <w:p w14:paraId="40F35735" w14:textId="68608189" w:rsidR="00642A59" w:rsidRPr="00311CF4" w:rsidRDefault="00642A59" w:rsidP="00033078">
      <w:pPr>
        <w:pStyle w:val="Akapitzlist"/>
        <w:numPr>
          <w:ilvl w:val="0"/>
          <w:numId w:val="1"/>
        </w:numPr>
        <w:spacing w:after="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311CF4">
        <w:rPr>
          <w:rFonts w:asciiTheme="minorHAnsi" w:eastAsia="Times New Roman" w:hAnsiTheme="minorHAnsi" w:cs="Arial"/>
          <w:sz w:val="24"/>
          <w:szCs w:val="24"/>
          <w:lang w:eastAsia="pl-PL"/>
        </w:rPr>
        <w:t>Ekran projekcyjny z czarną maskown</w:t>
      </w:r>
      <w:r w:rsidR="00A25597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icą do montażu na ramie </w:t>
      </w:r>
      <w:r w:rsidR="00A25597">
        <w:rPr>
          <w:rFonts w:asciiTheme="minorHAnsi" w:eastAsia="Times New Roman" w:hAnsiTheme="minorHAnsi" w:cs="Arial"/>
          <w:sz w:val="24"/>
          <w:szCs w:val="24"/>
          <w:lang w:eastAsia="pl-PL"/>
        </w:rPr>
        <w:br/>
      </w:r>
      <w:r w:rsidR="00A25597" w:rsidRPr="00A25597">
        <w:rPr>
          <w:rFonts w:asciiTheme="minorHAnsi" w:eastAsia="Times New Roman" w:hAnsiTheme="minorHAnsi" w:cs="Arial"/>
          <w:sz w:val="24"/>
          <w:szCs w:val="24"/>
          <w:lang w:eastAsia="pl-PL"/>
        </w:rPr>
        <w:t>(pow. r</w:t>
      </w:r>
      <w:r w:rsidRPr="00A25597">
        <w:rPr>
          <w:rFonts w:asciiTheme="minorHAnsi" w:eastAsia="Times New Roman" w:hAnsiTheme="minorHAnsi" w:cs="Arial"/>
          <w:sz w:val="24"/>
          <w:szCs w:val="24"/>
          <w:lang w:eastAsia="pl-PL"/>
        </w:rPr>
        <w:t>obocza ekranu 4</w:t>
      </w:r>
      <w:r w:rsidR="00A752A7">
        <w:rPr>
          <w:rFonts w:asciiTheme="minorHAnsi" w:eastAsia="Times New Roman" w:hAnsiTheme="minorHAnsi" w:cs="Arial"/>
          <w:sz w:val="24"/>
          <w:szCs w:val="24"/>
          <w:lang w:eastAsia="pl-PL"/>
        </w:rPr>
        <w:t>0</w:t>
      </w:r>
      <w:r w:rsidRPr="00A25597">
        <w:rPr>
          <w:rFonts w:asciiTheme="minorHAnsi" w:eastAsia="Times New Roman" w:hAnsiTheme="minorHAnsi" w:cs="Arial"/>
          <w:sz w:val="24"/>
          <w:szCs w:val="24"/>
          <w:lang w:eastAsia="pl-PL"/>
        </w:rPr>
        <w:t>0x2</w:t>
      </w:r>
      <w:r w:rsidR="00A752A7">
        <w:rPr>
          <w:rFonts w:asciiTheme="minorHAnsi" w:eastAsia="Times New Roman" w:hAnsiTheme="minorHAnsi" w:cs="Arial"/>
          <w:sz w:val="24"/>
          <w:szCs w:val="24"/>
          <w:lang w:eastAsia="pl-PL"/>
        </w:rPr>
        <w:t>50</w:t>
      </w:r>
      <w:r w:rsidRPr="00A25597">
        <w:rPr>
          <w:rFonts w:asciiTheme="minorHAnsi" w:eastAsia="Times New Roman" w:hAnsiTheme="minorHAnsi" w:cs="Arial"/>
          <w:sz w:val="24"/>
          <w:szCs w:val="24"/>
          <w:lang w:eastAsia="pl-PL"/>
        </w:rPr>
        <w:t>cm)</w:t>
      </w:r>
      <w:r w:rsidRPr="00311CF4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– 1 szt.</w:t>
      </w:r>
    </w:p>
    <w:p w14:paraId="526560D9" w14:textId="5B63CF3C" w:rsidR="00642A59" w:rsidRPr="00311CF4" w:rsidRDefault="00642A59" w:rsidP="00033078">
      <w:pPr>
        <w:pStyle w:val="Akapitzlist"/>
        <w:numPr>
          <w:ilvl w:val="0"/>
          <w:numId w:val="1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311CF4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Laserowy projektor multimedialny – </w:t>
      </w:r>
      <w:r w:rsidR="009C2865">
        <w:rPr>
          <w:rFonts w:asciiTheme="minorHAnsi" w:eastAsia="Times New Roman" w:hAnsiTheme="minorHAnsi" w:cs="Arial"/>
          <w:sz w:val="24"/>
          <w:szCs w:val="24"/>
          <w:lang w:eastAsia="pl-PL"/>
        </w:rPr>
        <w:t>1</w:t>
      </w:r>
      <w:r w:rsidRPr="00311CF4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szt.</w:t>
      </w:r>
    </w:p>
    <w:p w14:paraId="16414172" w14:textId="1F1205FE" w:rsidR="00642A59" w:rsidRPr="00BA4EAC" w:rsidRDefault="00642A59" w:rsidP="00033078">
      <w:pPr>
        <w:pStyle w:val="Akapitzlist"/>
        <w:numPr>
          <w:ilvl w:val="0"/>
          <w:numId w:val="1"/>
        </w:numPr>
        <w:spacing w:after="160"/>
        <w:jc w:val="left"/>
        <w:rPr>
          <w:rFonts w:asciiTheme="minorHAnsi" w:hAnsiTheme="minorHAnsi"/>
          <w:sz w:val="24"/>
        </w:rPr>
      </w:pPr>
      <w:r w:rsidRPr="00BA4EAC">
        <w:rPr>
          <w:rFonts w:asciiTheme="minorHAnsi" w:hAnsiTheme="minorHAnsi"/>
          <w:sz w:val="24"/>
        </w:rPr>
        <w:t xml:space="preserve">Monitor minimum 65” </w:t>
      </w:r>
      <w:r w:rsidR="009C2865" w:rsidRPr="0094077D">
        <w:rPr>
          <w:rFonts w:asciiTheme="minorHAnsi" w:eastAsia="Times New Roman" w:hAnsiTheme="minorHAnsi" w:cs="Arial"/>
          <w:sz w:val="24"/>
          <w:szCs w:val="24"/>
          <w:lang w:eastAsia="pl-PL"/>
        </w:rPr>
        <w:t>4K</w:t>
      </w:r>
      <w:r w:rsidRPr="00BA4EAC">
        <w:rPr>
          <w:rFonts w:asciiTheme="minorHAnsi" w:hAnsiTheme="minorHAnsi"/>
          <w:sz w:val="24"/>
        </w:rPr>
        <w:t xml:space="preserve">– 2 </w:t>
      </w:r>
      <w:proofErr w:type="spellStart"/>
      <w:r w:rsidRPr="00BA4EAC">
        <w:rPr>
          <w:rFonts w:asciiTheme="minorHAnsi" w:hAnsiTheme="minorHAnsi"/>
          <w:sz w:val="24"/>
        </w:rPr>
        <w:t>kpl</w:t>
      </w:r>
      <w:proofErr w:type="spellEnd"/>
      <w:r w:rsidRPr="00BA4EAC">
        <w:rPr>
          <w:rFonts w:asciiTheme="minorHAnsi" w:hAnsiTheme="minorHAnsi"/>
          <w:sz w:val="24"/>
        </w:rPr>
        <w:t>.</w:t>
      </w:r>
    </w:p>
    <w:p w14:paraId="6078795F" w14:textId="715C4AD8" w:rsidR="00642A59" w:rsidRPr="00311CF4" w:rsidRDefault="00642A59" w:rsidP="00033078">
      <w:pPr>
        <w:pStyle w:val="Akapitzlist"/>
        <w:numPr>
          <w:ilvl w:val="0"/>
          <w:numId w:val="1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311CF4">
        <w:rPr>
          <w:rFonts w:asciiTheme="minorHAnsi" w:eastAsia="Times New Roman" w:hAnsiTheme="minorHAnsi" w:cs="Arial"/>
          <w:sz w:val="24"/>
          <w:szCs w:val="24"/>
          <w:lang w:eastAsia="pl-PL"/>
        </w:rPr>
        <w:t>Monitor minimum 75” 4K</w:t>
      </w:r>
      <w:r w:rsidRPr="00311CF4">
        <w:rPr>
          <w:rFonts w:asciiTheme="minorHAnsi" w:hAnsiTheme="minorHAnsi"/>
          <w:sz w:val="24"/>
          <w:szCs w:val="24"/>
        </w:rPr>
        <w:t xml:space="preserve"> wraz z osłoną ochronną – 1 </w:t>
      </w:r>
      <w:proofErr w:type="spellStart"/>
      <w:r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Pr="00311CF4">
        <w:rPr>
          <w:rFonts w:asciiTheme="minorHAnsi" w:hAnsiTheme="minorHAnsi"/>
          <w:sz w:val="24"/>
          <w:szCs w:val="24"/>
        </w:rPr>
        <w:t>.</w:t>
      </w:r>
    </w:p>
    <w:p w14:paraId="08D50BE1" w14:textId="77777777" w:rsidR="00642A59" w:rsidRPr="00311CF4" w:rsidRDefault="00642A59" w:rsidP="000330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Kamera obrotowa PTZ Full HD – 1 szt.</w:t>
      </w:r>
    </w:p>
    <w:p w14:paraId="70356C76" w14:textId="77777777" w:rsidR="00642A59" w:rsidRPr="00311CF4" w:rsidRDefault="00642A59" w:rsidP="000330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Przyłącze A/V– 1 </w:t>
      </w:r>
      <w:proofErr w:type="spellStart"/>
      <w:r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Pr="00311CF4">
        <w:rPr>
          <w:rFonts w:asciiTheme="minorHAnsi" w:hAnsiTheme="minorHAnsi"/>
          <w:sz w:val="24"/>
          <w:szCs w:val="24"/>
        </w:rPr>
        <w:t>.</w:t>
      </w:r>
    </w:p>
    <w:p w14:paraId="1D78F5C8" w14:textId="49604BC8" w:rsidR="00642A59" w:rsidRPr="00311CF4" w:rsidRDefault="00642A59" w:rsidP="000330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Bezprzewodowy system </w:t>
      </w:r>
      <w:proofErr w:type="spellStart"/>
      <w:r w:rsidRPr="00311CF4">
        <w:rPr>
          <w:rFonts w:asciiTheme="minorHAnsi" w:hAnsiTheme="minorHAnsi"/>
          <w:sz w:val="24"/>
          <w:szCs w:val="24"/>
        </w:rPr>
        <w:t>przesyłu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 sygnałów wideo – 1kpl.</w:t>
      </w:r>
    </w:p>
    <w:p w14:paraId="09E42064" w14:textId="77777777" w:rsidR="00CC3E4F" w:rsidRPr="00311CF4" w:rsidRDefault="00CC3E4F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</w:p>
    <w:p w14:paraId="4479ACC2" w14:textId="67845C77" w:rsidR="00642A59" w:rsidRPr="00311CF4" w:rsidRDefault="00A23CC1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2.2. </w:t>
      </w:r>
      <w:r w:rsidR="00642A59" w:rsidRPr="00311CF4">
        <w:rPr>
          <w:rFonts w:asciiTheme="minorHAnsi" w:hAnsiTheme="minorHAnsi"/>
          <w:b/>
          <w:sz w:val="24"/>
          <w:szCs w:val="24"/>
        </w:rPr>
        <w:t>System audio</w:t>
      </w:r>
    </w:p>
    <w:p w14:paraId="0AE563AC" w14:textId="59561A3D" w:rsidR="00642A59" w:rsidRPr="00787A36" w:rsidRDefault="00642A59" w:rsidP="0003307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1440"/>
        <w:jc w:val="left"/>
        <w:rPr>
          <w:rFonts w:asciiTheme="minorHAnsi" w:hAnsiTheme="minorHAnsi"/>
          <w:sz w:val="24"/>
          <w:szCs w:val="24"/>
        </w:rPr>
      </w:pPr>
      <w:r w:rsidRPr="00667180">
        <w:rPr>
          <w:rFonts w:asciiTheme="minorHAnsi" w:hAnsiTheme="minorHAnsi"/>
          <w:sz w:val="24"/>
          <w:szCs w:val="24"/>
        </w:rPr>
        <w:t xml:space="preserve">Mikrofony bezprzewodowe  </w:t>
      </w:r>
      <w:r w:rsidRPr="00787A36">
        <w:rPr>
          <w:rFonts w:asciiTheme="minorHAnsi" w:hAnsiTheme="minorHAnsi"/>
          <w:sz w:val="24"/>
          <w:szCs w:val="24"/>
        </w:rPr>
        <w:t>-</w:t>
      </w:r>
      <w:r w:rsidR="000816FC" w:rsidRPr="00667180">
        <w:rPr>
          <w:rFonts w:asciiTheme="minorHAnsi" w:hAnsiTheme="minorHAnsi"/>
          <w:sz w:val="24"/>
          <w:szCs w:val="24"/>
        </w:rPr>
        <w:t>4 kanały odbiorcze</w:t>
      </w:r>
      <w:r w:rsidR="00D80677">
        <w:rPr>
          <w:rFonts w:asciiTheme="minorHAnsi" w:hAnsiTheme="minorHAnsi"/>
          <w:sz w:val="24"/>
          <w:szCs w:val="24"/>
        </w:rPr>
        <w:t xml:space="preserve"> – 1 </w:t>
      </w:r>
      <w:proofErr w:type="spellStart"/>
      <w:r w:rsidR="00D80677">
        <w:rPr>
          <w:rFonts w:asciiTheme="minorHAnsi" w:hAnsiTheme="minorHAnsi"/>
          <w:sz w:val="24"/>
          <w:szCs w:val="24"/>
        </w:rPr>
        <w:t>kpl</w:t>
      </w:r>
      <w:proofErr w:type="spellEnd"/>
      <w:r w:rsidR="00D80677">
        <w:rPr>
          <w:rFonts w:asciiTheme="minorHAnsi" w:hAnsiTheme="minorHAnsi"/>
          <w:sz w:val="24"/>
          <w:szCs w:val="24"/>
        </w:rPr>
        <w:t>.</w:t>
      </w:r>
    </w:p>
    <w:p w14:paraId="1D2D851E" w14:textId="77777777" w:rsidR="00642A59" w:rsidRPr="00311CF4" w:rsidRDefault="00642A59" w:rsidP="0003307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144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Nadajnik do ręki z wkładką dynamiczną – 2 szt.</w:t>
      </w:r>
    </w:p>
    <w:p w14:paraId="76589C3F" w14:textId="117CA8E8" w:rsidR="00642A59" w:rsidRPr="00311CF4" w:rsidRDefault="00642A59" w:rsidP="0003307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440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Nadajnik do paska – </w:t>
      </w:r>
      <w:r w:rsidR="0094077D">
        <w:rPr>
          <w:rFonts w:asciiTheme="minorHAnsi" w:hAnsiTheme="minorHAnsi"/>
          <w:sz w:val="24"/>
          <w:szCs w:val="24"/>
        </w:rPr>
        <w:t>2</w:t>
      </w:r>
      <w:r w:rsidRPr="00311CF4">
        <w:rPr>
          <w:rFonts w:asciiTheme="minorHAnsi" w:hAnsiTheme="minorHAnsi"/>
          <w:sz w:val="24"/>
          <w:szCs w:val="24"/>
        </w:rPr>
        <w:t xml:space="preserve"> szt.</w:t>
      </w:r>
    </w:p>
    <w:p w14:paraId="406F209C" w14:textId="766898A1" w:rsidR="00642A59" w:rsidRDefault="00642A59" w:rsidP="0003307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440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Mikrofon nagłowny – </w:t>
      </w:r>
      <w:r w:rsidR="0094077D">
        <w:rPr>
          <w:rFonts w:asciiTheme="minorHAnsi" w:hAnsiTheme="minorHAnsi"/>
          <w:sz w:val="24"/>
          <w:szCs w:val="24"/>
        </w:rPr>
        <w:t>2</w:t>
      </w:r>
      <w:r w:rsidRPr="00311CF4">
        <w:rPr>
          <w:rFonts w:asciiTheme="minorHAnsi" w:hAnsiTheme="minorHAnsi"/>
          <w:sz w:val="24"/>
          <w:szCs w:val="24"/>
        </w:rPr>
        <w:t xml:space="preserve"> szt.</w:t>
      </w:r>
    </w:p>
    <w:p w14:paraId="05995AB5" w14:textId="3BC85BE9" w:rsidR="004F0092" w:rsidRPr="00E07B32" w:rsidRDefault="004F0092" w:rsidP="0003307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44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Mikrofon krawatowy – 2 szt.</w:t>
      </w:r>
    </w:p>
    <w:p w14:paraId="0242E71A" w14:textId="25B45C37" w:rsidR="00642A59" w:rsidRPr="00311CF4" w:rsidRDefault="00642A59" w:rsidP="0003307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440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Nadajnik z mikrofonem na gęsiej szyjce – </w:t>
      </w:r>
      <w:r w:rsidR="0094077D">
        <w:rPr>
          <w:rFonts w:asciiTheme="minorHAnsi" w:hAnsiTheme="minorHAnsi"/>
          <w:sz w:val="24"/>
          <w:szCs w:val="24"/>
        </w:rPr>
        <w:t>2</w:t>
      </w:r>
      <w:r w:rsidRPr="00311CF4">
        <w:rPr>
          <w:rFonts w:asciiTheme="minorHAnsi" w:hAnsiTheme="minorHAnsi"/>
          <w:sz w:val="24"/>
          <w:szCs w:val="24"/>
        </w:rPr>
        <w:t xml:space="preserve"> szt.</w:t>
      </w:r>
    </w:p>
    <w:p w14:paraId="5BA88F89" w14:textId="14453482" w:rsidR="00642A59" w:rsidRPr="00311CF4" w:rsidRDefault="00642A59" w:rsidP="0003307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144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Procesor dźwięku (z obsługą sygnałów DANTE ) – </w:t>
      </w:r>
      <w:r w:rsidR="000816FC" w:rsidRPr="00311CF4">
        <w:rPr>
          <w:rFonts w:asciiTheme="minorHAnsi" w:hAnsiTheme="minorHAnsi"/>
          <w:sz w:val="24"/>
          <w:szCs w:val="24"/>
        </w:rPr>
        <w:t xml:space="preserve">1 </w:t>
      </w:r>
      <w:proofErr w:type="spellStart"/>
      <w:r w:rsidR="000816FC"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="000816FC" w:rsidRPr="00311CF4">
        <w:rPr>
          <w:rFonts w:asciiTheme="minorHAnsi" w:hAnsiTheme="minorHAnsi"/>
          <w:sz w:val="24"/>
          <w:szCs w:val="24"/>
        </w:rPr>
        <w:t>.</w:t>
      </w:r>
      <w:r w:rsidRPr="00311CF4">
        <w:rPr>
          <w:rFonts w:asciiTheme="minorHAnsi" w:hAnsiTheme="minorHAnsi"/>
          <w:sz w:val="24"/>
          <w:szCs w:val="24"/>
        </w:rPr>
        <w:t>.</w:t>
      </w:r>
    </w:p>
    <w:p w14:paraId="043F913B" w14:textId="0EDB7523" w:rsidR="00642A59" w:rsidRPr="00311CF4" w:rsidRDefault="00642A59" w:rsidP="0003307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144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kolumny głośnikowe z cyfrowym sterowaniem wiązką dźwiękową – 4 szt.</w:t>
      </w:r>
    </w:p>
    <w:p w14:paraId="0FBB4E62" w14:textId="77777777" w:rsidR="00CC3E4F" w:rsidRPr="00311CF4" w:rsidRDefault="00CC3E4F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</w:p>
    <w:p w14:paraId="15B33703" w14:textId="0193A395" w:rsidR="00642A59" w:rsidRPr="00311CF4" w:rsidRDefault="00A23CC1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2.3. </w:t>
      </w:r>
      <w:r w:rsidR="00642A59" w:rsidRPr="00311CF4">
        <w:rPr>
          <w:rFonts w:asciiTheme="minorHAnsi" w:hAnsiTheme="minorHAnsi"/>
          <w:b/>
          <w:sz w:val="24"/>
          <w:szCs w:val="24"/>
        </w:rPr>
        <w:t>Terminal do komunikacji z systeme</w:t>
      </w:r>
      <w:r w:rsidR="000816FC" w:rsidRPr="00311CF4">
        <w:rPr>
          <w:rFonts w:asciiTheme="minorHAnsi" w:hAnsiTheme="minorHAnsi"/>
          <w:b/>
          <w:sz w:val="24"/>
          <w:szCs w:val="24"/>
        </w:rPr>
        <w:t>m</w:t>
      </w:r>
      <w:r w:rsidR="00642A59" w:rsidRPr="00311CF4">
        <w:rPr>
          <w:rFonts w:asciiTheme="minorHAnsi" w:hAnsiTheme="minorHAnsi"/>
          <w:b/>
          <w:sz w:val="24"/>
          <w:szCs w:val="24"/>
        </w:rPr>
        <w:t xml:space="preserve"> SKYPE</w:t>
      </w:r>
      <w:r w:rsidR="00642A59" w:rsidRPr="00311CF4">
        <w:rPr>
          <w:rFonts w:asciiTheme="minorHAnsi" w:hAnsiTheme="minorHAnsi"/>
          <w:sz w:val="24"/>
          <w:szCs w:val="24"/>
        </w:rPr>
        <w:t xml:space="preserve">– 1 </w:t>
      </w:r>
      <w:proofErr w:type="spellStart"/>
      <w:r w:rsidR="00642A59"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="00642A59" w:rsidRPr="00311CF4">
        <w:rPr>
          <w:rFonts w:asciiTheme="minorHAnsi" w:hAnsiTheme="minorHAnsi"/>
          <w:sz w:val="24"/>
          <w:szCs w:val="24"/>
        </w:rPr>
        <w:t>.</w:t>
      </w:r>
    </w:p>
    <w:p w14:paraId="3BEE4B67" w14:textId="77777777" w:rsidR="000D7AF0" w:rsidRDefault="000D7AF0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</w:p>
    <w:p w14:paraId="175238DF" w14:textId="04856256" w:rsidR="00642A59" w:rsidRPr="00311CF4" w:rsidRDefault="00A23CC1" w:rsidP="00033078">
      <w:pPr>
        <w:pStyle w:val="Akapitzlist"/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2.4. </w:t>
      </w:r>
      <w:r w:rsidR="00642A59" w:rsidRPr="00311CF4">
        <w:rPr>
          <w:rFonts w:asciiTheme="minorHAnsi" w:hAnsiTheme="minorHAnsi"/>
          <w:b/>
          <w:sz w:val="24"/>
          <w:szCs w:val="24"/>
        </w:rPr>
        <w:t>System centralny</w:t>
      </w:r>
      <w:r>
        <w:rPr>
          <w:rFonts w:asciiTheme="minorHAnsi" w:hAnsiTheme="minorHAnsi"/>
          <w:b/>
          <w:sz w:val="24"/>
          <w:szCs w:val="24"/>
        </w:rPr>
        <w:t>:</w:t>
      </w:r>
    </w:p>
    <w:p w14:paraId="485C8121" w14:textId="77777777" w:rsidR="00642A59" w:rsidRPr="00311CF4" w:rsidRDefault="00642A59" w:rsidP="00033078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Cyfrowa matryca wideo – 1 </w:t>
      </w:r>
      <w:proofErr w:type="spellStart"/>
      <w:r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Pr="00311CF4">
        <w:rPr>
          <w:rFonts w:asciiTheme="minorHAnsi" w:hAnsiTheme="minorHAnsi"/>
          <w:sz w:val="24"/>
          <w:szCs w:val="24"/>
        </w:rPr>
        <w:t>.</w:t>
      </w:r>
    </w:p>
    <w:p w14:paraId="1FD298B8" w14:textId="77777777" w:rsidR="00642A59" w:rsidRPr="00311CF4" w:rsidRDefault="00642A59" w:rsidP="00033078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lastRenderedPageBreak/>
        <w:t>Komputer do sterowania systemem z dotykowym ekranem i oprogramowaniem – 1kpl.</w:t>
      </w:r>
    </w:p>
    <w:p w14:paraId="6D399A7D" w14:textId="13426A0C" w:rsidR="00642A59" w:rsidRPr="00311CF4" w:rsidRDefault="0094077D" w:rsidP="00033078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Przewodowy</w:t>
      </w:r>
      <w:r w:rsidRPr="00185B6F">
        <w:rPr>
          <w:rFonts w:asciiTheme="minorHAnsi" w:hAnsiTheme="minorHAnsi"/>
          <w:strike/>
          <w:color w:val="FF0000"/>
          <w:sz w:val="24"/>
          <w:szCs w:val="24"/>
        </w:rPr>
        <w:t>, dotykowy</w:t>
      </w:r>
      <w:r w:rsidRPr="00185B6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panel sterujący</w:t>
      </w:r>
      <w:r w:rsidR="00642A59" w:rsidRPr="00311CF4">
        <w:rPr>
          <w:rFonts w:asciiTheme="minorHAnsi" w:hAnsiTheme="minorHAnsi"/>
          <w:sz w:val="24"/>
          <w:szCs w:val="24"/>
        </w:rPr>
        <w:t xml:space="preserve"> – 1 </w:t>
      </w:r>
      <w:proofErr w:type="spellStart"/>
      <w:r w:rsidR="00642A59"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="00642A59" w:rsidRPr="00311CF4">
        <w:rPr>
          <w:rFonts w:asciiTheme="minorHAnsi" w:hAnsiTheme="minorHAnsi"/>
          <w:sz w:val="24"/>
          <w:szCs w:val="24"/>
        </w:rPr>
        <w:t>.</w:t>
      </w:r>
    </w:p>
    <w:p w14:paraId="03E1798D" w14:textId="77777777" w:rsidR="00185B6F" w:rsidRDefault="00642A59" w:rsidP="00185B6F">
      <w:pPr>
        <w:numPr>
          <w:ilvl w:val="0"/>
          <w:numId w:val="92"/>
        </w:numPr>
        <w:spacing w:after="27" w:line="249" w:lineRule="auto"/>
        <w:ind w:right="334" w:hanging="360"/>
      </w:pPr>
      <w:r w:rsidRPr="00311CF4">
        <w:rPr>
          <w:rFonts w:asciiTheme="minorHAnsi" w:hAnsiTheme="minorHAnsi"/>
          <w:sz w:val="24"/>
          <w:szCs w:val="24"/>
        </w:rPr>
        <w:t xml:space="preserve">Tablet techniczny + obudowa ochronna – 1 </w:t>
      </w:r>
      <w:proofErr w:type="spellStart"/>
      <w:r w:rsidRPr="00311CF4">
        <w:rPr>
          <w:rFonts w:asciiTheme="minorHAnsi" w:hAnsiTheme="minorHAnsi"/>
          <w:sz w:val="24"/>
          <w:szCs w:val="24"/>
        </w:rPr>
        <w:t>kpl</w:t>
      </w:r>
      <w:proofErr w:type="spellEnd"/>
      <w:r w:rsidRPr="00311CF4">
        <w:rPr>
          <w:rFonts w:asciiTheme="minorHAnsi" w:hAnsiTheme="minorHAnsi"/>
          <w:sz w:val="24"/>
          <w:szCs w:val="24"/>
        </w:rPr>
        <w:t>.</w:t>
      </w:r>
      <w:r w:rsidR="00185B6F" w:rsidRPr="00185B6F">
        <w:t xml:space="preserve"> </w:t>
      </w:r>
    </w:p>
    <w:p w14:paraId="55E8B0D5" w14:textId="4FF1AF25" w:rsidR="00642A59" w:rsidRPr="00E07B32" w:rsidRDefault="00185B6F" w:rsidP="00E07B3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144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Tablet sterujący + obudowa – 1 </w:t>
      </w:r>
      <w:proofErr w:type="spellStart"/>
      <w:r w:rsidRPr="00E07B32">
        <w:rPr>
          <w:rFonts w:asciiTheme="minorHAnsi" w:hAnsiTheme="minorHAnsi" w:cs="Arial"/>
          <w:color w:val="00B050"/>
          <w:sz w:val="24"/>
          <w:szCs w:val="24"/>
        </w:rPr>
        <w:t>kpl</w:t>
      </w:r>
      <w:proofErr w:type="spellEnd"/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. </w:t>
      </w:r>
    </w:p>
    <w:p w14:paraId="5AD4CC4B" w14:textId="77777777" w:rsidR="00642A59" w:rsidRDefault="00642A59" w:rsidP="00033078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Jednostka sterująca (audio, wideo, oświetlenie, ekrany ) – 1 szt.</w:t>
      </w:r>
    </w:p>
    <w:p w14:paraId="0D305616" w14:textId="5CFD56A8" w:rsidR="00F82E1A" w:rsidRDefault="00F82E1A" w:rsidP="00033078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Fotele Audytoryjne – </w:t>
      </w:r>
      <w:r w:rsidR="00D80677">
        <w:rPr>
          <w:rFonts w:asciiTheme="minorHAnsi" w:hAnsiTheme="minorHAnsi"/>
          <w:sz w:val="24"/>
          <w:szCs w:val="24"/>
        </w:rPr>
        <w:t>150 szt</w:t>
      </w:r>
      <w:r>
        <w:rPr>
          <w:rFonts w:asciiTheme="minorHAnsi" w:hAnsiTheme="minorHAnsi"/>
          <w:sz w:val="24"/>
          <w:szCs w:val="24"/>
        </w:rPr>
        <w:t>.</w:t>
      </w:r>
    </w:p>
    <w:p w14:paraId="603BEEC3" w14:textId="1AA23D16" w:rsidR="00F82E1A" w:rsidRDefault="00F82E1A" w:rsidP="00033078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after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Fotel obrotowy – 2 szt.</w:t>
      </w:r>
    </w:p>
    <w:p w14:paraId="3E9805BB" w14:textId="77777777" w:rsidR="004D2365" w:rsidRDefault="004D2365" w:rsidP="00033078">
      <w:pPr>
        <w:autoSpaceDE w:val="0"/>
        <w:autoSpaceDN w:val="0"/>
        <w:adjustRightInd w:val="0"/>
        <w:spacing w:after="0"/>
        <w:ind w:left="1440"/>
        <w:jc w:val="left"/>
        <w:rPr>
          <w:rFonts w:asciiTheme="minorHAnsi" w:hAnsiTheme="minorHAnsi"/>
          <w:sz w:val="24"/>
          <w:szCs w:val="24"/>
        </w:rPr>
      </w:pPr>
    </w:p>
    <w:p w14:paraId="7E56AAD4" w14:textId="70970093" w:rsidR="00E03F30" w:rsidRDefault="00E03F30" w:rsidP="00033078">
      <w:pPr>
        <w:tabs>
          <w:tab w:val="left" w:pos="709"/>
          <w:tab w:val="left" w:pos="1276"/>
        </w:tabs>
        <w:autoSpaceDE w:val="0"/>
        <w:autoSpaceDN w:val="0"/>
        <w:adjustRightInd w:val="0"/>
        <w:spacing w:after="0"/>
        <w:ind w:left="708"/>
        <w:jc w:val="left"/>
        <w:rPr>
          <w:rFonts w:asciiTheme="minorHAnsi" w:hAnsiTheme="minorHAnsi"/>
          <w:sz w:val="24"/>
          <w:szCs w:val="24"/>
        </w:rPr>
      </w:pPr>
      <w:r w:rsidRPr="00E03F30">
        <w:rPr>
          <w:rFonts w:asciiTheme="minorHAnsi" w:hAnsiTheme="minorHAnsi"/>
          <w:sz w:val="24"/>
          <w:szCs w:val="24"/>
        </w:rPr>
        <w:t>Powyższy wykaz dotyczy głównych urządzeń. Wszystkie wymagania techniczne co do opisanych urządzeń należy traktować jako minimalne. Szczegółowe rozwiązania techniczne przedstawia dalsza część OPZ.</w:t>
      </w:r>
    </w:p>
    <w:p w14:paraId="5DE47888" w14:textId="77777777" w:rsidR="00E03F30" w:rsidRPr="00AD3AF5" w:rsidRDefault="00E03F30" w:rsidP="00033078">
      <w:pPr>
        <w:autoSpaceDE w:val="0"/>
        <w:autoSpaceDN w:val="0"/>
        <w:adjustRightInd w:val="0"/>
        <w:spacing w:after="0"/>
        <w:ind w:left="1080"/>
        <w:jc w:val="left"/>
        <w:rPr>
          <w:rFonts w:asciiTheme="minorHAnsi" w:hAnsiTheme="minorHAnsi"/>
          <w:sz w:val="24"/>
          <w:szCs w:val="24"/>
        </w:rPr>
      </w:pPr>
    </w:p>
    <w:p w14:paraId="531CA204" w14:textId="5811F124" w:rsidR="00D80677" w:rsidRPr="00AD3AF5" w:rsidRDefault="00D80677" w:rsidP="00033078">
      <w:pPr>
        <w:autoSpaceDE w:val="0"/>
        <w:autoSpaceDN w:val="0"/>
        <w:adjustRightInd w:val="0"/>
        <w:spacing w:after="0"/>
        <w:jc w:val="left"/>
        <w:rPr>
          <w:rFonts w:asciiTheme="minorHAnsi" w:hAnsiTheme="minorHAnsi"/>
          <w:b/>
          <w:sz w:val="24"/>
          <w:szCs w:val="24"/>
        </w:rPr>
      </w:pPr>
      <w:r w:rsidRPr="00AD3AF5">
        <w:rPr>
          <w:rFonts w:asciiTheme="minorHAnsi" w:hAnsiTheme="minorHAnsi"/>
          <w:b/>
          <w:sz w:val="24"/>
          <w:szCs w:val="24"/>
        </w:rPr>
        <w:t>2.5</w:t>
      </w:r>
      <w:r w:rsidR="002F64CB">
        <w:rPr>
          <w:rFonts w:asciiTheme="minorHAnsi" w:hAnsiTheme="minorHAnsi"/>
          <w:b/>
          <w:sz w:val="24"/>
          <w:szCs w:val="24"/>
        </w:rPr>
        <w:t>.</w:t>
      </w:r>
      <w:r w:rsidRPr="00AD3AF5">
        <w:rPr>
          <w:rFonts w:asciiTheme="minorHAnsi" w:hAnsiTheme="minorHAnsi"/>
          <w:b/>
          <w:sz w:val="24"/>
          <w:szCs w:val="24"/>
        </w:rPr>
        <w:t xml:space="preserve"> Zestaw monitorów </w:t>
      </w:r>
      <w:r w:rsidR="00AD3AF5">
        <w:rPr>
          <w:rFonts w:asciiTheme="minorHAnsi" w:hAnsiTheme="minorHAnsi"/>
          <w:b/>
          <w:sz w:val="24"/>
          <w:szCs w:val="24"/>
        </w:rPr>
        <w:t>- Zadanie 4 (opcja)</w:t>
      </w:r>
    </w:p>
    <w:p w14:paraId="08312B2B" w14:textId="57847187" w:rsidR="00D80677" w:rsidRPr="00AD3AF5" w:rsidRDefault="00D80677" w:rsidP="00033078">
      <w:pPr>
        <w:pStyle w:val="Akapitzlist"/>
        <w:numPr>
          <w:ilvl w:val="0"/>
          <w:numId w:val="84"/>
        </w:numPr>
        <w:spacing w:after="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Monitor przenośny minimum 65” 4K</w:t>
      </w:r>
      <w:r w:rsidRPr="00AD3AF5">
        <w:rPr>
          <w:rFonts w:asciiTheme="minorHAnsi" w:hAnsiTheme="minorHAnsi"/>
          <w:sz w:val="24"/>
          <w:szCs w:val="24"/>
        </w:rPr>
        <w:t xml:space="preserve">– 2 </w:t>
      </w:r>
      <w:proofErr w:type="spellStart"/>
      <w:r w:rsidRPr="00AD3AF5">
        <w:rPr>
          <w:rFonts w:asciiTheme="minorHAnsi" w:hAnsiTheme="minorHAnsi"/>
          <w:sz w:val="24"/>
          <w:szCs w:val="24"/>
        </w:rPr>
        <w:t>kpl</w:t>
      </w:r>
      <w:proofErr w:type="spellEnd"/>
      <w:r w:rsidRPr="00AD3AF5">
        <w:rPr>
          <w:rFonts w:asciiTheme="minorHAnsi" w:hAnsiTheme="minorHAnsi"/>
          <w:sz w:val="24"/>
          <w:szCs w:val="24"/>
        </w:rPr>
        <w:t>.</w:t>
      </w:r>
      <w:r w:rsidR="00B94D70" w:rsidRPr="00AD3AF5">
        <w:rPr>
          <w:rFonts w:asciiTheme="minorHAnsi" w:hAnsiTheme="minorHAnsi"/>
          <w:sz w:val="24"/>
          <w:szCs w:val="24"/>
        </w:rPr>
        <w:t>:</w:t>
      </w:r>
    </w:p>
    <w:p w14:paraId="19E07F8A" w14:textId="5BC17507" w:rsidR="002F64CB" w:rsidRPr="00AD3AF5" w:rsidRDefault="002F64CB" w:rsidP="00033078">
      <w:pPr>
        <w:pStyle w:val="Punktowanie"/>
        <w:numPr>
          <w:ilvl w:val="0"/>
          <w:numId w:val="0"/>
        </w:numPr>
        <w:tabs>
          <w:tab w:val="left" w:pos="1418"/>
        </w:tabs>
        <w:spacing w:after="0"/>
        <w:ind w:left="1418"/>
        <w:rPr>
          <w:rFonts w:asciiTheme="minorHAnsi" w:hAnsiTheme="minorHAnsi"/>
          <w:sz w:val="24"/>
          <w:szCs w:val="24"/>
        </w:rPr>
      </w:pPr>
      <w:r w:rsidRPr="00AD3AF5">
        <w:rPr>
          <w:rFonts w:asciiTheme="minorHAnsi" w:hAnsiTheme="minorHAnsi"/>
          <w:sz w:val="24"/>
          <w:szCs w:val="24"/>
        </w:rPr>
        <w:t xml:space="preserve">Należy dostarczyć dwa takie same zestawy monitorów, zamontowane </w:t>
      </w:r>
      <w:r w:rsidR="002F616F">
        <w:rPr>
          <w:rFonts w:asciiTheme="minorHAnsi" w:hAnsiTheme="minorHAnsi"/>
          <w:sz w:val="24"/>
          <w:szCs w:val="24"/>
        </w:rPr>
        <w:br/>
      </w:r>
      <w:r w:rsidRPr="00AD3AF5">
        <w:rPr>
          <w:rFonts w:asciiTheme="minorHAnsi" w:hAnsiTheme="minorHAnsi"/>
          <w:sz w:val="24"/>
          <w:szCs w:val="24"/>
        </w:rPr>
        <w:t>na ruchomych statywach wraz z mini komputerami zamontowanymi z tyłu monitorów.</w:t>
      </w:r>
      <w:r w:rsidR="009718B1">
        <w:rPr>
          <w:rFonts w:asciiTheme="minorHAnsi" w:hAnsiTheme="minorHAnsi"/>
          <w:sz w:val="24"/>
          <w:szCs w:val="24"/>
        </w:rPr>
        <w:t xml:space="preserve"> </w:t>
      </w:r>
      <w:r w:rsidR="00A752A7">
        <w:rPr>
          <w:rFonts w:asciiTheme="minorHAnsi" w:hAnsiTheme="minorHAnsi"/>
          <w:sz w:val="24"/>
          <w:szCs w:val="24"/>
        </w:rPr>
        <w:t>Wskazane powyżej</w:t>
      </w:r>
      <w:r w:rsidRPr="00AD3AF5">
        <w:rPr>
          <w:rFonts w:asciiTheme="minorHAnsi" w:hAnsiTheme="minorHAnsi"/>
          <w:sz w:val="24"/>
          <w:szCs w:val="24"/>
        </w:rPr>
        <w:t xml:space="preserve"> dwa zestawy mają służyć jako samodzielne, przenośne stanowiska prezentacyjne do użytku w dowolnym miejscu kompleksu </w:t>
      </w:r>
      <w:proofErr w:type="spellStart"/>
      <w:r w:rsidRPr="00AD3AF5">
        <w:rPr>
          <w:rFonts w:asciiTheme="minorHAnsi" w:hAnsiTheme="minorHAnsi"/>
          <w:sz w:val="24"/>
          <w:szCs w:val="24"/>
        </w:rPr>
        <w:t>CNiT</w:t>
      </w:r>
      <w:proofErr w:type="spellEnd"/>
      <w:r w:rsidRPr="00AD3AF5">
        <w:rPr>
          <w:rFonts w:asciiTheme="minorHAnsi" w:hAnsiTheme="minorHAnsi"/>
          <w:sz w:val="24"/>
          <w:szCs w:val="24"/>
        </w:rPr>
        <w:t>.</w:t>
      </w:r>
    </w:p>
    <w:p w14:paraId="3B0A4256" w14:textId="77777777" w:rsidR="002F64CB" w:rsidRPr="00AD3AF5" w:rsidRDefault="002F64CB" w:rsidP="00033078">
      <w:pPr>
        <w:pStyle w:val="Punktowanie"/>
        <w:ind w:left="1773"/>
        <w:rPr>
          <w:rFonts w:asciiTheme="minorHAnsi" w:hAnsiTheme="minorHAnsi"/>
          <w:sz w:val="24"/>
          <w:szCs w:val="24"/>
        </w:rPr>
      </w:pPr>
      <w:r w:rsidRPr="00AD3AF5">
        <w:rPr>
          <w:rFonts w:asciiTheme="minorHAnsi" w:hAnsiTheme="minorHAnsi"/>
          <w:sz w:val="24"/>
          <w:szCs w:val="24"/>
        </w:rPr>
        <w:t>Parametry minimalne dla monitorów:</w:t>
      </w:r>
    </w:p>
    <w:p w14:paraId="139FA9F9" w14:textId="67FAD931" w:rsidR="002F64CB" w:rsidRPr="00AD3AF5" w:rsidRDefault="009718B1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t>m</w:t>
      </w:r>
      <w:r w:rsidR="002F64CB" w:rsidRPr="00AD3AF5">
        <w:rPr>
          <w:rFonts w:asciiTheme="minorHAnsi" w:hAnsiTheme="minorHAnsi" w:cs="Arial"/>
          <w:color w:val="000000"/>
          <w:sz w:val="24"/>
          <w:szCs w:val="24"/>
        </w:rPr>
        <w:t>onitor 4K 65"</w:t>
      </w:r>
      <w:r>
        <w:rPr>
          <w:rFonts w:asciiTheme="minorHAnsi" w:hAnsiTheme="minorHAnsi" w:cs="Arial"/>
          <w:color w:val="000000"/>
          <w:sz w:val="24"/>
          <w:szCs w:val="24"/>
        </w:rPr>
        <w:t>,</w:t>
      </w:r>
    </w:p>
    <w:p w14:paraId="6F4868EE" w14:textId="1A0936AD" w:rsidR="002F64CB" w:rsidRPr="00AD3AF5" w:rsidRDefault="002F64CB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 w:cs="Times New Roman"/>
          <w:sz w:val="24"/>
          <w:szCs w:val="24"/>
        </w:rPr>
      </w:pPr>
      <w:r w:rsidRPr="00AD3AF5">
        <w:rPr>
          <w:rFonts w:asciiTheme="minorHAnsi" w:hAnsiTheme="minorHAnsi" w:cs="Arial"/>
          <w:color w:val="000000"/>
          <w:sz w:val="24"/>
          <w:szCs w:val="24"/>
        </w:rPr>
        <w:t>rozdzielczość 3840x2160</w:t>
      </w:r>
      <w:r w:rsidR="009718B1">
        <w:rPr>
          <w:rFonts w:asciiTheme="minorHAnsi" w:hAnsiTheme="minorHAnsi" w:cs="Arial"/>
          <w:color w:val="000000"/>
          <w:sz w:val="24"/>
          <w:szCs w:val="24"/>
        </w:rPr>
        <w:t>,</w:t>
      </w:r>
    </w:p>
    <w:p w14:paraId="47EE6A7F" w14:textId="796F04C2" w:rsidR="002F64CB" w:rsidRPr="00AD3AF5" w:rsidRDefault="002F64CB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 w:cs="Times New Roman"/>
          <w:sz w:val="24"/>
          <w:szCs w:val="24"/>
        </w:rPr>
      </w:pPr>
      <w:r w:rsidRPr="00AD3AF5">
        <w:rPr>
          <w:rFonts w:asciiTheme="minorHAnsi" w:hAnsiTheme="minorHAnsi" w:cs="Arial"/>
          <w:color w:val="000000"/>
          <w:sz w:val="24"/>
          <w:szCs w:val="24"/>
        </w:rPr>
        <w:t xml:space="preserve">jasność: min. </w:t>
      </w:r>
      <w:r w:rsidRPr="00185B6F">
        <w:rPr>
          <w:rFonts w:asciiTheme="minorHAnsi" w:hAnsiTheme="minorHAnsi" w:cs="Arial"/>
          <w:strike/>
          <w:color w:val="FF0000"/>
          <w:sz w:val="24"/>
          <w:szCs w:val="24"/>
        </w:rPr>
        <w:t>550</w:t>
      </w:r>
      <w:r w:rsidR="00185B6F"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600</w:t>
      </w:r>
      <w:r w:rsidRPr="00AD3AF5">
        <w:rPr>
          <w:rFonts w:asciiTheme="minorHAnsi" w:hAnsiTheme="minorHAnsi" w:cs="Arial"/>
          <w:color w:val="000000"/>
          <w:sz w:val="24"/>
          <w:szCs w:val="24"/>
        </w:rPr>
        <w:t xml:space="preserve"> cd/m²</w:t>
      </w:r>
      <w:r w:rsidR="009718B1">
        <w:rPr>
          <w:rFonts w:asciiTheme="minorHAnsi" w:hAnsiTheme="minorHAnsi" w:cs="Arial"/>
          <w:color w:val="000000"/>
          <w:sz w:val="24"/>
          <w:szCs w:val="24"/>
        </w:rPr>
        <w:t>,</w:t>
      </w:r>
    </w:p>
    <w:p w14:paraId="207863AE" w14:textId="33167A64" w:rsidR="002F64CB" w:rsidRPr="00AD3AF5" w:rsidRDefault="002F64CB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 w:cs="Times New Roman"/>
          <w:sz w:val="24"/>
          <w:szCs w:val="24"/>
        </w:rPr>
      </w:pPr>
      <w:r w:rsidRPr="00AD3AF5">
        <w:rPr>
          <w:rFonts w:asciiTheme="minorHAnsi" w:hAnsiTheme="minorHAnsi" w:cs="Arial"/>
          <w:color w:val="000000"/>
          <w:sz w:val="24"/>
          <w:szCs w:val="24"/>
        </w:rPr>
        <w:t xml:space="preserve">kontrast: </w:t>
      </w:r>
      <w:r w:rsidRPr="00185B6F">
        <w:rPr>
          <w:rFonts w:asciiTheme="minorHAnsi" w:hAnsiTheme="minorHAnsi" w:cs="Arial"/>
          <w:strike/>
          <w:color w:val="FF0000"/>
          <w:sz w:val="24"/>
          <w:szCs w:val="24"/>
        </w:rPr>
        <w:t>5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4</w:t>
      </w:r>
      <w:r w:rsidRPr="00AD3AF5">
        <w:rPr>
          <w:rFonts w:asciiTheme="minorHAnsi" w:hAnsiTheme="minorHAnsi" w:cs="Arial"/>
          <w:color w:val="000000"/>
          <w:sz w:val="24"/>
          <w:szCs w:val="24"/>
        </w:rPr>
        <w:t>000:1</w:t>
      </w:r>
      <w:r w:rsidR="009718B1">
        <w:rPr>
          <w:rFonts w:asciiTheme="minorHAnsi" w:hAnsiTheme="minorHAnsi" w:cs="Arial"/>
          <w:color w:val="000000"/>
          <w:sz w:val="24"/>
          <w:szCs w:val="24"/>
        </w:rPr>
        <w:t>,</w:t>
      </w:r>
    </w:p>
    <w:p w14:paraId="4594C002" w14:textId="0062282C" w:rsidR="002F64CB" w:rsidRPr="00AD3AF5" w:rsidRDefault="002F64CB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/>
          <w:sz w:val="24"/>
          <w:szCs w:val="24"/>
        </w:rPr>
      </w:pPr>
      <w:r w:rsidRPr="00AD3AF5">
        <w:rPr>
          <w:rFonts w:asciiTheme="minorHAnsi" w:hAnsiTheme="minorHAnsi"/>
          <w:sz w:val="24"/>
          <w:szCs w:val="24"/>
        </w:rPr>
        <w:t xml:space="preserve">LCD z </w:t>
      </w:r>
      <w:r w:rsidRPr="00185B6F">
        <w:rPr>
          <w:rFonts w:asciiTheme="minorHAnsi" w:hAnsiTheme="minorHAnsi"/>
          <w:strike/>
          <w:color w:val="FF0000"/>
          <w:sz w:val="24"/>
          <w:szCs w:val="24"/>
        </w:rPr>
        <w:t>bezpośrednim</w:t>
      </w:r>
      <w:r w:rsidRPr="00AD3AF5">
        <w:rPr>
          <w:rFonts w:asciiTheme="minorHAnsi" w:hAnsiTheme="minorHAnsi"/>
          <w:sz w:val="24"/>
          <w:szCs w:val="24"/>
        </w:rPr>
        <w:t xml:space="preserve">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krawędziowym</w:t>
      </w:r>
      <w:r w:rsidR="00185B6F" w:rsidRPr="003F4D0B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Pr="00AD3AF5">
        <w:rPr>
          <w:rFonts w:asciiTheme="minorHAnsi" w:hAnsiTheme="minorHAnsi"/>
          <w:sz w:val="24"/>
          <w:szCs w:val="24"/>
        </w:rPr>
        <w:t>podświetleniem LED dedykowanym do pracy 24/7</w:t>
      </w:r>
      <w:r w:rsidR="009718B1">
        <w:rPr>
          <w:rFonts w:asciiTheme="minorHAnsi" w:hAnsiTheme="minorHAnsi"/>
          <w:sz w:val="24"/>
          <w:szCs w:val="24"/>
        </w:rPr>
        <w:t>,</w:t>
      </w:r>
    </w:p>
    <w:p w14:paraId="7696F699" w14:textId="0300B5B2" w:rsidR="002F64CB" w:rsidRPr="00AD3AF5" w:rsidRDefault="002F64CB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/>
          <w:sz w:val="24"/>
          <w:szCs w:val="24"/>
        </w:rPr>
      </w:pPr>
      <w:r w:rsidRPr="00AD3AF5">
        <w:rPr>
          <w:rFonts w:asciiTheme="minorHAnsi" w:hAnsiTheme="minorHAnsi"/>
          <w:sz w:val="24"/>
          <w:szCs w:val="24"/>
        </w:rPr>
        <w:t>Kąty widzenia 178°/178°</w:t>
      </w:r>
      <w:r w:rsidR="009718B1">
        <w:rPr>
          <w:rFonts w:asciiTheme="minorHAnsi" w:hAnsiTheme="minorHAnsi"/>
          <w:sz w:val="24"/>
          <w:szCs w:val="24"/>
        </w:rPr>
        <w:t>,</w:t>
      </w:r>
    </w:p>
    <w:p w14:paraId="187F3EAD" w14:textId="4D4720FD" w:rsidR="002F64CB" w:rsidRPr="00AD3AF5" w:rsidRDefault="002F64CB" w:rsidP="00033078">
      <w:pPr>
        <w:pStyle w:val="Punktowanie"/>
        <w:numPr>
          <w:ilvl w:val="0"/>
          <w:numId w:val="81"/>
        </w:numPr>
        <w:spacing w:after="0"/>
        <w:ind w:left="2136"/>
        <w:jc w:val="left"/>
        <w:rPr>
          <w:rFonts w:asciiTheme="minorHAnsi" w:hAnsiTheme="minorHAnsi"/>
          <w:sz w:val="24"/>
          <w:szCs w:val="24"/>
        </w:rPr>
      </w:pPr>
      <w:r w:rsidRPr="00AD3AF5">
        <w:rPr>
          <w:rFonts w:asciiTheme="minorHAnsi" w:hAnsiTheme="minorHAnsi"/>
          <w:sz w:val="24"/>
          <w:szCs w:val="24"/>
        </w:rPr>
        <w:t>Obudowa w kolorze czarnym</w:t>
      </w:r>
      <w:r w:rsidR="009718B1">
        <w:rPr>
          <w:rFonts w:asciiTheme="minorHAnsi" w:hAnsiTheme="minorHAnsi"/>
          <w:sz w:val="24"/>
          <w:szCs w:val="24"/>
        </w:rPr>
        <w:t>,</w:t>
      </w:r>
    </w:p>
    <w:p w14:paraId="228F0FD4" w14:textId="3CC97403" w:rsidR="002F64CB" w:rsidRPr="002F64CB" w:rsidRDefault="002F64CB" w:rsidP="00033078">
      <w:pPr>
        <w:pStyle w:val="Punktowanie"/>
        <w:spacing w:after="0"/>
        <w:ind w:left="1773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 w:rsidRPr="00AD3AF5">
        <w:rPr>
          <w:rFonts w:asciiTheme="minorHAnsi" w:hAnsiTheme="minorHAnsi"/>
          <w:sz w:val="24"/>
          <w:szCs w:val="24"/>
        </w:rPr>
        <w:t xml:space="preserve">Parametry minimalne dla </w:t>
      </w:r>
      <w:r w:rsidRPr="002F64CB">
        <w:rPr>
          <w:rFonts w:asciiTheme="minorHAnsi" w:hAnsiTheme="minorHAnsi"/>
          <w:bCs/>
          <w:color w:val="000000"/>
          <w:kern w:val="36"/>
          <w:sz w:val="24"/>
          <w:szCs w:val="24"/>
        </w:rPr>
        <w:t>Komputera typu Mini:</w:t>
      </w:r>
    </w:p>
    <w:p w14:paraId="655EEB0A" w14:textId="671F4ABB" w:rsidR="002F64CB" w:rsidRPr="002F64CB" w:rsidRDefault="009718B1" w:rsidP="00033078">
      <w:pPr>
        <w:pStyle w:val="Akapitzlist"/>
        <w:numPr>
          <w:ilvl w:val="0"/>
          <w:numId w:val="82"/>
        </w:numPr>
        <w:spacing w:after="0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</w:t>
      </w:r>
      <w:r w:rsidR="002F64CB" w:rsidRPr="002F64CB">
        <w:rPr>
          <w:rFonts w:asciiTheme="minorHAnsi" w:hAnsiTheme="minorHAnsi"/>
          <w:sz w:val="24"/>
          <w:szCs w:val="24"/>
        </w:rPr>
        <w:t xml:space="preserve">rocesor osiągający w teście </w:t>
      </w:r>
      <w:proofErr w:type="spellStart"/>
      <w:r w:rsidR="002F64CB" w:rsidRPr="002F64CB">
        <w:rPr>
          <w:rFonts w:asciiTheme="minorHAnsi" w:hAnsiTheme="minorHAnsi"/>
          <w:sz w:val="24"/>
          <w:szCs w:val="24"/>
        </w:rPr>
        <w:t>PassMark</w:t>
      </w:r>
      <w:proofErr w:type="spellEnd"/>
      <w:r w:rsidR="002F64CB" w:rsidRPr="002F64CB">
        <w:rPr>
          <w:rFonts w:asciiTheme="minorHAnsi" w:hAnsiTheme="minorHAnsi"/>
          <w:sz w:val="24"/>
          <w:szCs w:val="24"/>
        </w:rPr>
        <w:t xml:space="preserve"> CPU Mark wynik min. 3062 punktów. Wynik dostępny na stronie:</w:t>
      </w:r>
      <w:r>
        <w:rPr>
          <w:rFonts w:asciiTheme="minorHAnsi" w:hAnsiTheme="minorHAnsi"/>
          <w:sz w:val="24"/>
          <w:szCs w:val="24"/>
        </w:rPr>
        <w:t xml:space="preserve"> </w:t>
      </w:r>
      <w:hyperlink r:id="rId8" w:tgtFrame="_blank" w:history="1">
        <w:r w:rsidR="002F64CB" w:rsidRPr="002F64CB">
          <w:rPr>
            <w:rFonts w:asciiTheme="minorHAnsi" w:hAnsiTheme="minorHAnsi"/>
            <w:color w:val="954F72"/>
            <w:sz w:val="24"/>
            <w:szCs w:val="24"/>
            <w:u w:val="single"/>
          </w:rPr>
          <w:t>http://www.cpubenchmark.net/high_end_cpus.html</w:t>
        </w:r>
      </w:hyperlink>
      <w:r>
        <w:rPr>
          <w:rFonts w:asciiTheme="minorHAnsi" w:hAnsiTheme="minorHAnsi"/>
          <w:sz w:val="24"/>
          <w:szCs w:val="24"/>
        </w:rPr>
        <w:t xml:space="preserve"> ,</w:t>
      </w:r>
    </w:p>
    <w:p w14:paraId="056BD33A" w14:textId="3AA568D6" w:rsidR="002F64CB" w:rsidRPr="002F64CB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</w:t>
      </w:r>
      <w:r w:rsidR="002F64CB" w:rsidRPr="002F64CB">
        <w:rPr>
          <w:rFonts w:asciiTheme="minorHAnsi" w:hAnsiTheme="minorHAnsi"/>
          <w:sz w:val="24"/>
          <w:szCs w:val="24"/>
        </w:rPr>
        <w:t>amięć operacyjna 4 GB RAM</w:t>
      </w:r>
      <w:r>
        <w:rPr>
          <w:rFonts w:asciiTheme="minorHAnsi" w:hAnsiTheme="minorHAnsi"/>
          <w:sz w:val="24"/>
          <w:szCs w:val="24"/>
        </w:rPr>
        <w:t>,</w:t>
      </w:r>
    </w:p>
    <w:p w14:paraId="1492FD76" w14:textId="6342D7BC" w:rsidR="002F64CB" w:rsidRPr="009718B1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</w:t>
      </w:r>
      <w:r w:rsidR="002F64CB" w:rsidRPr="009718B1">
        <w:rPr>
          <w:rFonts w:asciiTheme="minorHAnsi" w:hAnsiTheme="minorHAnsi"/>
          <w:sz w:val="24"/>
          <w:szCs w:val="24"/>
        </w:rPr>
        <w:t>amięć masowa 128 GB SSD</w:t>
      </w:r>
      <w:r>
        <w:rPr>
          <w:rFonts w:asciiTheme="minorHAnsi" w:hAnsiTheme="minorHAnsi"/>
          <w:sz w:val="24"/>
          <w:szCs w:val="24"/>
        </w:rPr>
        <w:t>,</w:t>
      </w:r>
    </w:p>
    <w:p w14:paraId="661263D8" w14:textId="44D8E1EF" w:rsidR="002F64CB" w:rsidRPr="002F64CB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2F64CB" w:rsidRPr="009718B1">
        <w:rPr>
          <w:rFonts w:asciiTheme="minorHAnsi" w:hAnsiTheme="minorHAnsi"/>
          <w:sz w:val="24"/>
          <w:szCs w:val="24"/>
        </w:rPr>
        <w:t xml:space="preserve">arta graficzna musi osiągać w teście </w:t>
      </w:r>
      <w:proofErr w:type="spellStart"/>
      <w:r w:rsidR="002F64CB" w:rsidRPr="009718B1">
        <w:rPr>
          <w:rFonts w:asciiTheme="minorHAnsi" w:hAnsiTheme="minorHAnsi"/>
          <w:sz w:val="24"/>
          <w:szCs w:val="24"/>
        </w:rPr>
        <w:t>PassMark</w:t>
      </w:r>
      <w:proofErr w:type="spellEnd"/>
      <w:r w:rsidR="002F64CB" w:rsidRPr="009718B1">
        <w:rPr>
          <w:rFonts w:asciiTheme="minorHAnsi" w:hAnsiTheme="minorHAnsi"/>
          <w:sz w:val="24"/>
          <w:szCs w:val="24"/>
        </w:rPr>
        <w:t xml:space="preserve"> - G3D Mark  co najmniej wynik 560 punktów w G3D Mark, wynik dostępny na stronie: </w:t>
      </w:r>
      <w:hyperlink r:id="rId9" w:tgtFrame="_blank" w:history="1">
        <w:r w:rsidR="002F64CB" w:rsidRPr="002F64CB">
          <w:rPr>
            <w:rFonts w:asciiTheme="minorHAnsi" w:hAnsiTheme="minorHAnsi"/>
            <w:color w:val="954F72"/>
            <w:sz w:val="24"/>
            <w:szCs w:val="24"/>
            <w:u w:val="single"/>
          </w:rPr>
          <w:t>http://www.videocardbenchmark.net/gpu_list.php</w:t>
        </w:r>
      </w:hyperlink>
      <w:r>
        <w:rPr>
          <w:rFonts w:asciiTheme="minorHAnsi" w:hAnsiTheme="minorHAnsi"/>
          <w:sz w:val="24"/>
          <w:szCs w:val="24"/>
        </w:rPr>
        <w:t xml:space="preserve"> ,</w:t>
      </w:r>
    </w:p>
    <w:p w14:paraId="6A8D3659" w14:textId="3FDA7D6A" w:rsidR="002F64CB" w:rsidRPr="009718B1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2F64CB" w:rsidRPr="009718B1">
        <w:rPr>
          <w:rFonts w:asciiTheme="minorHAnsi" w:hAnsiTheme="minorHAnsi"/>
          <w:sz w:val="24"/>
          <w:szCs w:val="24"/>
        </w:rPr>
        <w:t>arta dźwiękowa zintegrowana z płytą główną, zgodna z High Definition</w:t>
      </w:r>
      <w:r>
        <w:rPr>
          <w:rFonts w:asciiTheme="minorHAnsi" w:hAnsiTheme="minorHAnsi"/>
          <w:sz w:val="24"/>
          <w:szCs w:val="24"/>
        </w:rPr>
        <w:t>,</w:t>
      </w:r>
    </w:p>
    <w:p w14:paraId="466AEF37" w14:textId="27B378FE" w:rsidR="002F64CB" w:rsidRPr="00AD3AF5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</w:t>
      </w:r>
      <w:r w:rsidR="002F64CB" w:rsidRPr="009718B1">
        <w:rPr>
          <w:rFonts w:asciiTheme="minorHAnsi" w:hAnsiTheme="minorHAnsi"/>
          <w:sz w:val="24"/>
          <w:szCs w:val="24"/>
        </w:rPr>
        <w:t>budowa</w:t>
      </w:r>
      <w:r w:rsidR="008B256F">
        <w:rPr>
          <w:rFonts w:asciiTheme="minorHAnsi" w:hAnsiTheme="minorHAnsi"/>
          <w:sz w:val="24"/>
          <w:szCs w:val="24"/>
        </w:rPr>
        <w:t xml:space="preserve"> </w:t>
      </w:r>
      <w:r w:rsidR="002F64CB" w:rsidRPr="009718B1">
        <w:rPr>
          <w:rFonts w:asciiTheme="minorHAnsi" w:hAnsiTheme="minorHAnsi"/>
          <w:sz w:val="24"/>
          <w:szCs w:val="24"/>
        </w:rPr>
        <w:t xml:space="preserve">Typu Micro lub SFF, </w:t>
      </w:r>
      <w:r w:rsidR="002F64CB" w:rsidRPr="00AD3AF5">
        <w:rPr>
          <w:rFonts w:asciiTheme="minorHAnsi" w:hAnsiTheme="minorHAnsi"/>
          <w:sz w:val="24"/>
          <w:szCs w:val="24"/>
        </w:rPr>
        <w:t xml:space="preserve">fabrycznie przystosowana do pracy </w:t>
      </w:r>
      <w:r w:rsidR="002F616F">
        <w:rPr>
          <w:rFonts w:asciiTheme="minorHAnsi" w:hAnsiTheme="minorHAnsi"/>
          <w:sz w:val="24"/>
          <w:szCs w:val="24"/>
        </w:rPr>
        <w:br/>
      </w:r>
      <w:r w:rsidR="002F64CB" w:rsidRPr="00AD3AF5">
        <w:rPr>
          <w:rFonts w:asciiTheme="minorHAnsi" w:hAnsiTheme="minorHAnsi"/>
          <w:sz w:val="24"/>
          <w:szCs w:val="24"/>
        </w:rPr>
        <w:t>w orientacji pionowej i poziomej</w:t>
      </w:r>
      <w:r>
        <w:rPr>
          <w:rFonts w:asciiTheme="minorHAnsi" w:hAnsiTheme="minorHAnsi"/>
          <w:sz w:val="24"/>
          <w:szCs w:val="24"/>
        </w:rPr>
        <w:t>;</w:t>
      </w:r>
      <w:r w:rsidR="002F64CB" w:rsidRPr="00AD3AF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k</w:t>
      </w:r>
      <w:r w:rsidR="002F64CB" w:rsidRPr="00AD3AF5">
        <w:rPr>
          <w:rFonts w:asciiTheme="minorHAnsi" w:hAnsiTheme="minorHAnsi"/>
          <w:sz w:val="24"/>
          <w:szCs w:val="24"/>
        </w:rPr>
        <w:t>olor czarny</w:t>
      </w:r>
      <w:r>
        <w:rPr>
          <w:rFonts w:asciiTheme="minorHAnsi" w:hAnsiTheme="minorHAnsi"/>
          <w:sz w:val="24"/>
          <w:szCs w:val="24"/>
        </w:rPr>
        <w:t>,</w:t>
      </w:r>
    </w:p>
    <w:p w14:paraId="0F67E6A0" w14:textId="2B356DE2" w:rsidR="002F64CB" w:rsidRPr="002F64CB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>z</w:t>
      </w:r>
      <w:r w:rsidR="002F64CB" w:rsidRPr="002F64CB">
        <w:rPr>
          <w:rFonts w:asciiTheme="minorHAnsi" w:hAnsiTheme="minorHAnsi"/>
          <w:bCs/>
          <w:sz w:val="24"/>
          <w:szCs w:val="24"/>
        </w:rPr>
        <w:t xml:space="preserve">ainstalowany system operacyjny oraz oprogramowanie umożliwiające przenoszenie i prowadzenie prezentacji, </w:t>
      </w:r>
      <w:r w:rsidR="002F616F">
        <w:rPr>
          <w:rFonts w:asciiTheme="minorHAnsi" w:hAnsiTheme="minorHAnsi"/>
          <w:bCs/>
          <w:sz w:val="24"/>
          <w:szCs w:val="24"/>
        </w:rPr>
        <w:br/>
      </w:r>
      <w:r w:rsidR="002F64CB" w:rsidRPr="002F64CB">
        <w:rPr>
          <w:rFonts w:asciiTheme="minorHAnsi" w:hAnsiTheme="minorHAnsi"/>
          <w:bCs/>
          <w:sz w:val="24"/>
          <w:szCs w:val="24"/>
        </w:rPr>
        <w:t>zgodne z oprogramowaniem używanym w EC1</w:t>
      </w:r>
      <w:r>
        <w:rPr>
          <w:rFonts w:asciiTheme="minorHAnsi" w:hAnsiTheme="minorHAnsi"/>
          <w:bCs/>
          <w:sz w:val="24"/>
          <w:szCs w:val="24"/>
        </w:rPr>
        <w:t>,</w:t>
      </w:r>
    </w:p>
    <w:p w14:paraId="20075335" w14:textId="449E4C3F" w:rsidR="002F64CB" w:rsidRPr="009718B1" w:rsidRDefault="009718B1" w:rsidP="00033078">
      <w:pPr>
        <w:pStyle w:val="Akapitzlist"/>
        <w:numPr>
          <w:ilvl w:val="0"/>
          <w:numId w:val="82"/>
        </w:numPr>
        <w:spacing w:before="100" w:beforeAutospacing="1" w:after="100" w:afterAutospacing="1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w</w:t>
      </w:r>
      <w:r w:rsidR="002F64CB" w:rsidRPr="009718B1">
        <w:rPr>
          <w:rFonts w:asciiTheme="minorHAnsi" w:hAnsiTheme="minorHAnsi"/>
          <w:bCs/>
          <w:sz w:val="24"/>
          <w:szCs w:val="24"/>
        </w:rPr>
        <w:t xml:space="preserve">budowane porty : 1xHDMI, 1xDisplay Port, 2x USB, Ethernet RJ45 10/100/1000 z obsługą </w:t>
      </w:r>
      <w:proofErr w:type="spellStart"/>
      <w:r w:rsidR="002F64CB" w:rsidRPr="009718B1">
        <w:rPr>
          <w:rFonts w:asciiTheme="minorHAnsi" w:hAnsiTheme="minorHAnsi"/>
          <w:bCs/>
          <w:sz w:val="24"/>
          <w:szCs w:val="24"/>
        </w:rPr>
        <w:t>WoL</w:t>
      </w:r>
      <w:proofErr w:type="spellEnd"/>
      <w:r>
        <w:rPr>
          <w:rFonts w:asciiTheme="minorHAnsi" w:hAnsiTheme="minorHAnsi"/>
          <w:bCs/>
          <w:sz w:val="24"/>
          <w:szCs w:val="24"/>
        </w:rPr>
        <w:t>,</w:t>
      </w:r>
    </w:p>
    <w:p w14:paraId="540FCBE1" w14:textId="152E7900" w:rsidR="002F64CB" w:rsidRPr="009718B1" w:rsidRDefault="009718B1" w:rsidP="00033078">
      <w:pPr>
        <w:pStyle w:val="Akapitzlist"/>
        <w:numPr>
          <w:ilvl w:val="0"/>
          <w:numId w:val="82"/>
        </w:numPr>
        <w:spacing w:before="100" w:beforeAutospacing="1" w:after="0"/>
        <w:ind w:left="2198"/>
        <w:jc w:val="left"/>
        <w:outlineLvl w:val="0"/>
        <w:rPr>
          <w:rFonts w:asciiTheme="minorHAnsi" w:hAnsiTheme="minorHAnsi"/>
          <w:bCs/>
          <w:color w:val="000000"/>
          <w:kern w:val="36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k</w:t>
      </w:r>
      <w:r w:rsidR="002F64CB" w:rsidRPr="009718B1">
        <w:rPr>
          <w:rFonts w:asciiTheme="minorHAnsi" w:hAnsiTheme="minorHAnsi"/>
          <w:bCs/>
          <w:sz w:val="24"/>
          <w:szCs w:val="24"/>
        </w:rPr>
        <w:t xml:space="preserve">arta sieciowa WLAN </w:t>
      </w:r>
      <w:proofErr w:type="spellStart"/>
      <w:r w:rsidR="002F64CB" w:rsidRPr="009718B1">
        <w:rPr>
          <w:rFonts w:asciiTheme="minorHAnsi" w:hAnsiTheme="minorHAnsi"/>
          <w:bCs/>
          <w:sz w:val="24"/>
          <w:szCs w:val="24"/>
        </w:rPr>
        <w:t>ac</w:t>
      </w:r>
      <w:proofErr w:type="spellEnd"/>
      <w:r w:rsidR="002F64CB" w:rsidRPr="009718B1">
        <w:rPr>
          <w:rFonts w:asciiTheme="minorHAnsi" w:hAnsiTheme="minorHAnsi"/>
          <w:bCs/>
          <w:sz w:val="24"/>
          <w:szCs w:val="24"/>
        </w:rPr>
        <w:t>/a/b/g/n</w:t>
      </w:r>
      <w:r>
        <w:rPr>
          <w:rFonts w:asciiTheme="minorHAnsi" w:hAnsiTheme="minorHAnsi"/>
          <w:bCs/>
          <w:sz w:val="24"/>
          <w:szCs w:val="24"/>
        </w:rPr>
        <w:t>.</w:t>
      </w:r>
    </w:p>
    <w:p w14:paraId="7D0D5658" w14:textId="5E6A444C" w:rsidR="002F64CB" w:rsidRPr="00AD3AF5" w:rsidRDefault="002F64CB" w:rsidP="00033078">
      <w:pPr>
        <w:ind w:left="1054"/>
        <w:rPr>
          <w:rFonts w:asciiTheme="minorHAnsi" w:hAnsiTheme="minorHAnsi" w:cstheme="minorHAnsi"/>
          <w:sz w:val="24"/>
          <w:szCs w:val="24"/>
        </w:rPr>
      </w:pPr>
      <w:r w:rsidRPr="00AD3AF5">
        <w:rPr>
          <w:rFonts w:asciiTheme="minorHAnsi" w:hAnsiTheme="minorHAnsi" w:cstheme="minorHAnsi"/>
          <w:sz w:val="24"/>
          <w:szCs w:val="24"/>
        </w:rPr>
        <w:t>St</w:t>
      </w:r>
      <w:r w:rsidR="00A752A7">
        <w:rPr>
          <w:rFonts w:asciiTheme="minorHAnsi" w:hAnsiTheme="minorHAnsi" w:cstheme="minorHAnsi"/>
          <w:sz w:val="24"/>
          <w:szCs w:val="24"/>
        </w:rPr>
        <w:t>atywy</w:t>
      </w:r>
      <w:r w:rsidRPr="00AD3AF5">
        <w:rPr>
          <w:rFonts w:asciiTheme="minorHAnsi" w:hAnsiTheme="minorHAnsi" w:cstheme="minorHAnsi"/>
          <w:sz w:val="24"/>
          <w:szCs w:val="24"/>
        </w:rPr>
        <w:t xml:space="preserve"> mobilne musz</w:t>
      </w:r>
      <w:r w:rsidRPr="00AD3AF5">
        <w:rPr>
          <w:rFonts w:asciiTheme="minorHAnsi" w:hAnsiTheme="minorHAnsi" w:cstheme="minorHAnsi" w:hint="eastAsia"/>
          <w:sz w:val="24"/>
          <w:szCs w:val="24"/>
        </w:rPr>
        <w:t>ą</w:t>
      </w:r>
      <w:r w:rsidRPr="00AD3AF5">
        <w:rPr>
          <w:rFonts w:asciiTheme="minorHAnsi" w:hAnsiTheme="minorHAnsi" w:cstheme="minorHAnsi"/>
          <w:sz w:val="24"/>
          <w:szCs w:val="24"/>
        </w:rPr>
        <w:t xml:space="preserve"> mie</w:t>
      </w:r>
      <w:r w:rsidRPr="00AD3AF5">
        <w:rPr>
          <w:rFonts w:asciiTheme="minorHAnsi" w:hAnsiTheme="minorHAnsi" w:cstheme="minorHAnsi" w:hint="eastAsia"/>
          <w:sz w:val="24"/>
          <w:szCs w:val="24"/>
        </w:rPr>
        <w:t>ć</w:t>
      </w:r>
      <w:r w:rsidRPr="00AD3AF5">
        <w:rPr>
          <w:rFonts w:asciiTheme="minorHAnsi" w:hAnsiTheme="minorHAnsi" w:cstheme="minorHAnsi"/>
          <w:sz w:val="24"/>
          <w:szCs w:val="24"/>
        </w:rPr>
        <w:t xml:space="preserve"> mo</w:t>
      </w:r>
      <w:r w:rsidRPr="00AD3AF5">
        <w:rPr>
          <w:rFonts w:asciiTheme="minorHAnsi" w:hAnsiTheme="minorHAnsi" w:cstheme="minorHAnsi" w:hint="eastAsia"/>
          <w:sz w:val="24"/>
          <w:szCs w:val="24"/>
        </w:rPr>
        <w:t>ż</w:t>
      </w:r>
      <w:r w:rsidRPr="00AD3AF5">
        <w:rPr>
          <w:rFonts w:asciiTheme="minorHAnsi" w:hAnsiTheme="minorHAnsi" w:cstheme="minorHAnsi"/>
          <w:sz w:val="24"/>
          <w:szCs w:val="24"/>
        </w:rPr>
        <w:t>liwo</w:t>
      </w:r>
      <w:r w:rsidRPr="00AD3AF5">
        <w:rPr>
          <w:rFonts w:asciiTheme="minorHAnsi" w:hAnsiTheme="minorHAnsi" w:cstheme="minorHAnsi" w:hint="eastAsia"/>
          <w:sz w:val="24"/>
          <w:szCs w:val="24"/>
        </w:rPr>
        <w:t>ść</w:t>
      </w:r>
      <w:r w:rsidRPr="00AD3AF5">
        <w:rPr>
          <w:rFonts w:asciiTheme="minorHAnsi" w:hAnsiTheme="minorHAnsi" w:cstheme="minorHAnsi"/>
          <w:sz w:val="24"/>
          <w:szCs w:val="24"/>
        </w:rPr>
        <w:t xml:space="preserve"> </w:t>
      </w:r>
      <w:r w:rsidRPr="00AD3AF5">
        <w:rPr>
          <w:rFonts w:asciiTheme="minorHAnsi" w:hAnsiTheme="minorHAnsi" w:cstheme="minorHAnsi" w:hint="eastAsia"/>
          <w:sz w:val="24"/>
          <w:szCs w:val="24"/>
        </w:rPr>
        <w:t>ł</w:t>
      </w:r>
      <w:r w:rsidRPr="00AD3AF5">
        <w:rPr>
          <w:rFonts w:asciiTheme="minorHAnsi" w:hAnsiTheme="minorHAnsi" w:cstheme="minorHAnsi"/>
          <w:sz w:val="24"/>
          <w:szCs w:val="24"/>
        </w:rPr>
        <w:t>atwego przesuwania (ko</w:t>
      </w:r>
      <w:r w:rsidRPr="00AD3AF5">
        <w:rPr>
          <w:rFonts w:asciiTheme="minorHAnsi" w:hAnsiTheme="minorHAnsi" w:cstheme="minorHAnsi" w:hint="eastAsia"/>
          <w:sz w:val="24"/>
          <w:szCs w:val="24"/>
        </w:rPr>
        <w:t>ł</w:t>
      </w:r>
      <w:r w:rsidRPr="00AD3AF5">
        <w:rPr>
          <w:rFonts w:asciiTheme="minorHAnsi" w:hAnsiTheme="minorHAnsi" w:cstheme="minorHAnsi"/>
          <w:sz w:val="24"/>
          <w:szCs w:val="24"/>
        </w:rPr>
        <w:t>a) z mo</w:t>
      </w:r>
      <w:r w:rsidRPr="00AD3AF5">
        <w:rPr>
          <w:rFonts w:asciiTheme="minorHAnsi" w:hAnsiTheme="minorHAnsi" w:cstheme="minorHAnsi" w:hint="eastAsia"/>
          <w:sz w:val="24"/>
          <w:szCs w:val="24"/>
        </w:rPr>
        <w:t>ż</w:t>
      </w:r>
      <w:r w:rsidRPr="00AD3AF5">
        <w:rPr>
          <w:rFonts w:asciiTheme="minorHAnsi" w:hAnsiTheme="minorHAnsi" w:cstheme="minorHAnsi"/>
          <w:sz w:val="24"/>
          <w:szCs w:val="24"/>
        </w:rPr>
        <w:t>liwo</w:t>
      </w:r>
      <w:r w:rsidRPr="00AD3AF5">
        <w:rPr>
          <w:rFonts w:asciiTheme="minorHAnsi" w:hAnsiTheme="minorHAnsi" w:cstheme="minorHAnsi" w:hint="eastAsia"/>
          <w:sz w:val="24"/>
          <w:szCs w:val="24"/>
        </w:rPr>
        <w:t>ś</w:t>
      </w:r>
      <w:r w:rsidRPr="00AD3AF5">
        <w:rPr>
          <w:rFonts w:asciiTheme="minorHAnsi" w:hAnsiTheme="minorHAnsi" w:cstheme="minorHAnsi"/>
          <w:sz w:val="24"/>
          <w:szCs w:val="24"/>
        </w:rPr>
        <w:t>ci</w:t>
      </w:r>
      <w:r w:rsidRPr="00AD3AF5">
        <w:rPr>
          <w:rFonts w:asciiTheme="minorHAnsi" w:hAnsiTheme="minorHAnsi" w:cstheme="minorHAnsi" w:hint="eastAsia"/>
          <w:sz w:val="24"/>
          <w:szCs w:val="24"/>
        </w:rPr>
        <w:t>ą</w:t>
      </w:r>
      <w:r w:rsidRPr="00AD3AF5">
        <w:rPr>
          <w:rFonts w:asciiTheme="minorHAnsi" w:hAnsiTheme="minorHAnsi" w:cstheme="minorHAnsi"/>
          <w:sz w:val="24"/>
          <w:szCs w:val="24"/>
        </w:rPr>
        <w:t xml:space="preserve"> zablokowania w zadanej pozycji (co najmniej dwa ko</w:t>
      </w:r>
      <w:r w:rsidR="009718B1" w:rsidRPr="00AD3AF5">
        <w:rPr>
          <w:rFonts w:asciiTheme="minorHAnsi" w:hAnsiTheme="minorHAnsi" w:cstheme="minorHAnsi" w:hint="eastAsia"/>
          <w:sz w:val="24"/>
          <w:szCs w:val="24"/>
        </w:rPr>
        <w:t>ł</w:t>
      </w:r>
      <w:r w:rsidRPr="00AD3AF5">
        <w:rPr>
          <w:rFonts w:asciiTheme="minorHAnsi" w:hAnsiTheme="minorHAnsi" w:cstheme="minorHAnsi"/>
          <w:sz w:val="24"/>
          <w:szCs w:val="24"/>
        </w:rPr>
        <w:t>a z blokad</w:t>
      </w:r>
      <w:r w:rsidRPr="00AD3AF5">
        <w:rPr>
          <w:rFonts w:asciiTheme="minorHAnsi" w:hAnsiTheme="minorHAnsi" w:cstheme="minorHAnsi" w:hint="eastAsia"/>
          <w:sz w:val="24"/>
          <w:szCs w:val="24"/>
        </w:rPr>
        <w:t>ą</w:t>
      </w:r>
      <w:r w:rsidRPr="00AD3AF5">
        <w:rPr>
          <w:rFonts w:asciiTheme="minorHAnsi" w:hAnsiTheme="minorHAnsi" w:cstheme="minorHAnsi"/>
          <w:sz w:val="24"/>
          <w:szCs w:val="24"/>
        </w:rPr>
        <w:t>). Regulowana wysoko</w:t>
      </w:r>
      <w:r w:rsidRPr="00AD3AF5">
        <w:rPr>
          <w:rFonts w:asciiTheme="minorHAnsi" w:hAnsiTheme="minorHAnsi" w:cstheme="minorHAnsi" w:hint="eastAsia"/>
          <w:sz w:val="24"/>
          <w:szCs w:val="24"/>
        </w:rPr>
        <w:t>ść</w:t>
      </w:r>
      <w:r w:rsidRPr="00AD3AF5">
        <w:rPr>
          <w:rFonts w:asciiTheme="minorHAnsi" w:hAnsiTheme="minorHAnsi" w:cstheme="minorHAnsi"/>
          <w:sz w:val="24"/>
          <w:szCs w:val="24"/>
        </w:rPr>
        <w:t xml:space="preserve"> pomi</w:t>
      </w:r>
      <w:r w:rsidRPr="00AD3AF5">
        <w:rPr>
          <w:rFonts w:asciiTheme="minorHAnsi" w:hAnsiTheme="minorHAnsi" w:cstheme="minorHAnsi" w:hint="eastAsia"/>
          <w:sz w:val="24"/>
          <w:szCs w:val="24"/>
        </w:rPr>
        <w:t>ę</w:t>
      </w:r>
      <w:r w:rsidRPr="00AD3AF5">
        <w:rPr>
          <w:rFonts w:asciiTheme="minorHAnsi" w:hAnsiTheme="minorHAnsi" w:cstheme="minorHAnsi"/>
          <w:sz w:val="24"/>
          <w:szCs w:val="24"/>
        </w:rPr>
        <w:t>dzy 150 a 210 cm do górnej kraw</w:t>
      </w:r>
      <w:r w:rsidRPr="00AD3AF5">
        <w:rPr>
          <w:rFonts w:asciiTheme="minorHAnsi" w:hAnsiTheme="minorHAnsi" w:cstheme="minorHAnsi" w:hint="eastAsia"/>
          <w:sz w:val="24"/>
          <w:szCs w:val="24"/>
        </w:rPr>
        <w:t>ę</w:t>
      </w:r>
      <w:r w:rsidRPr="00AD3AF5">
        <w:rPr>
          <w:rFonts w:asciiTheme="minorHAnsi" w:hAnsiTheme="minorHAnsi" w:cstheme="minorHAnsi"/>
          <w:sz w:val="24"/>
          <w:szCs w:val="24"/>
        </w:rPr>
        <w:t>dzi monitora.</w:t>
      </w:r>
    </w:p>
    <w:p w14:paraId="2A7A7F30" w14:textId="3BC54720" w:rsidR="00A20B38" w:rsidRPr="00AD3AF5" w:rsidRDefault="00E03F30" w:rsidP="00AA2728">
      <w:pPr>
        <w:tabs>
          <w:tab w:val="left" w:pos="2410"/>
        </w:tabs>
        <w:spacing w:after="160"/>
        <w:ind w:left="993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Dodatkowo należy dostarczyć dwa monitory do ekspozytorów </w:t>
      </w:r>
      <w:r w:rsidR="00A20B38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będących </w:t>
      </w:r>
      <w:r w:rsidR="002F616F">
        <w:rPr>
          <w:rFonts w:asciiTheme="minorHAnsi" w:eastAsia="Times New Roman" w:hAnsiTheme="minorHAnsi" w:cs="Arial"/>
          <w:sz w:val="24"/>
          <w:szCs w:val="24"/>
          <w:lang w:eastAsia="pl-PL"/>
        </w:rPr>
        <w:br/>
      </w:r>
      <w:r w:rsidR="00A20B38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w posiadaniu Zamawiającego. Rozmiar tych monitorów musi być dokładnie dostosowany do otworów w ekspozytorach.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</w:t>
      </w:r>
    </w:p>
    <w:p w14:paraId="6151BEA0" w14:textId="1A46702B" w:rsidR="00D80677" w:rsidRPr="00AD3AF5" w:rsidRDefault="00D80677" w:rsidP="00033078">
      <w:pPr>
        <w:pStyle w:val="Akapitzlist"/>
        <w:numPr>
          <w:ilvl w:val="0"/>
          <w:numId w:val="84"/>
        </w:numPr>
        <w:spacing w:before="240"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Monitor 43”</w:t>
      </w:r>
      <w:r w:rsidR="00A20B38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– 1 szt.</w:t>
      </w:r>
      <w:r w:rsidR="008B256F">
        <w:rPr>
          <w:rFonts w:asciiTheme="minorHAnsi" w:eastAsia="Times New Roman" w:hAnsiTheme="minorHAnsi" w:cs="Arial"/>
          <w:sz w:val="24"/>
          <w:szCs w:val="24"/>
          <w:lang w:eastAsia="pl-PL"/>
        </w:rPr>
        <w:t>,</w:t>
      </w:r>
      <w:r w:rsidR="00A25597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</w:t>
      </w:r>
      <w:r w:rsidR="00A752A7">
        <w:rPr>
          <w:rFonts w:asciiTheme="minorHAnsi" w:eastAsia="Times New Roman" w:hAnsiTheme="minorHAnsi" w:cs="Arial"/>
          <w:sz w:val="24"/>
          <w:szCs w:val="24"/>
          <w:lang w:eastAsia="pl-PL"/>
        </w:rPr>
        <w:t>o parametrach minimalnych wskazanych poniżej:</w:t>
      </w:r>
    </w:p>
    <w:p w14:paraId="17931D73" w14:textId="2B2D743B" w:rsidR="00E03F30" w:rsidRPr="00E07B32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hAnsiTheme="minorHAnsi" w:cs="Arial"/>
          <w:color w:val="00B050"/>
          <w:sz w:val="24"/>
          <w:szCs w:val="24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rozdzielczość fizyczna 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1920 x 1980 (</w:t>
      </w:r>
      <w:proofErr w:type="spellStart"/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f</w:t>
      </w:r>
      <w:r w:rsidR="00E03F30"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ull</w:t>
      </w:r>
      <w:proofErr w:type="spellEnd"/>
      <w:r w:rsidR="00E03F30"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 xml:space="preserve"> HD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)</w:t>
      </w:r>
      <w:r w:rsidR="00E03F30"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,</w:t>
      </w:r>
      <w:r w:rsidR="00185B6F">
        <w:rPr>
          <w:rFonts w:asciiTheme="minorHAnsi" w:eastAsia="Times New Roman" w:hAnsiTheme="minorHAnsi" w:cs="Arial"/>
          <w:strike/>
          <w:color w:val="70AD47" w:themeColor="accent6"/>
          <w:sz w:val="24"/>
          <w:szCs w:val="24"/>
          <w:lang w:eastAsia="pl-PL"/>
        </w:rPr>
        <w:t xml:space="preserve">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3480x2160</w:t>
      </w:r>
    </w:p>
    <w:p w14:paraId="41ED05B6" w14:textId="2F5D2874" w:rsidR="00E03F30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format obrazu 16:9,</w:t>
      </w:r>
    </w:p>
    <w:p w14:paraId="2A663DCA" w14:textId="09D0D846" w:rsidR="002331AE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jasność: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min</w:t>
      </w:r>
      <w:r w:rsidR="00185B6F" w:rsidRPr="003F4D0B">
        <w:rPr>
          <w:rFonts w:asciiTheme="minorHAnsi" w:eastAsia="Times New Roman" w:hAnsiTheme="minorHAnsi" w:cs="Arial"/>
          <w:color w:val="538135" w:themeColor="accent6" w:themeShade="BF"/>
          <w:sz w:val="24"/>
          <w:szCs w:val="24"/>
          <w:lang w:eastAsia="pl-PL"/>
        </w:rPr>
        <w:t xml:space="preserve"> 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500 cd/m</w:t>
      </w:r>
      <w:r w:rsidRPr="00AD3AF5">
        <w:rPr>
          <w:rFonts w:asciiTheme="minorHAnsi" w:eastAsia="Times New Roman" w:hAnsiTheme="minorHAnsi" w:cs="Arial"/>
          <w:sz w:val="24"/>
          <w:szCs w:val="24"/>
          <w:vertAlign w:val="superscript"/>
          <w:lang w:eastAsia="pl-PL"/>
        </w:rPr>
        <w:t>2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, typowa,</w:t>
      </w:r>
    </w:p>
    <w:p w14:paraId="716A49AF" w14:textId="07D4C146" w:rsidR="002331AE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jasność: 420 cd/m</w:t>
      </w:r>
      <w:r w:rsidRPr="00AD3AF5">
        <w:rPr>
          <w:rFonts w:asciiTheme="minorHAnsi" w:eastAsia="Times New Roman" w:hAnsiTheme="minorHAnsi" w:cs="Arial"/>
          <w:sz w:val="24"/>
          <w:szCs w:val="24"/>
          <w:vertAlign w:val="superscript"/>
          <w:lang w:eastAsia="pl-PL"/>
        </w:rPr>
        <w:t>2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z panelem dotykowym,</w:t>
      </w:r>
    </w:p>
    <w:p w14:paraId="5A2AE237" w14:textId="0E833D9C" w:rsidR="002331AE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kontrast 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statyczny 4</w:t>
      </w:r>
      <w:r w:rsid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 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000</w:t>
      </w:r>
      <w:r w:rsidR="00185B6F">
        <w:rPr>
          <w:rFonts w:asciiTheme="minorHAnsi" w:eastAsia="Times New Roman" w:hAnsiTheme="minorHAnsi" w:cs="Arial"/>
          <w:color w:val="70AD47" w:themeColor="accent6"/>
          <w:sz w:val="24"/>
          <w:szCs w:val="24"/>
          <w:lang w:eastAsia="pl-PL"/>
        </w:rPr>
        <w:t xml:space="preserve">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min 3500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:1 typowy,</w:t>
      </w:r>
    </w:p>
    <w:p w14:paraId="47295441" w14:textId="5C08B93E" w:rsidR="002331AE" w:rsidRPr="00185B6F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</w:pP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przepuszczalność światła 84%,</w:t>
      </w:r>
    </w:p>
    <w:p w14:paraId="0807401F" w14:textId="6D90E425" w:rsidR="002331AE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czas reakcji nie więcej niż 8 ms,</w:t>
      </w:r>
    </w:p>
    <w:p w14:paraId="1933A6C0" w14:textId="3544D3C7" w:rsidR="002331AE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kąt widzenia nie mniej niż poziomo/pionowo: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178o/178o</w:t>
      </w:r>
      <w:r w:rsidR="00185B6F"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 xml:space="preserve"> 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170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vertAlign w:val="superscript"/>
          <w:lang w:eastAsia="pl-PL"/>
        </w:rPr>
        <w:t>o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 xml:space="preserve"> / 170</w:t>
      </w:r>
      <w:r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vertAlign w:val="superscript"/>
          <w:lang w:eastAsia="pl-PL"/>
        </w:rPr>
        <w:t>o</w:t>
      </w:r>
      <w:r w:rsidR="00185B6F">
        <w:rPr>
          <w:rFonts w:asciiTheme="minorHAnsi" w:eastAsia="Times New Roman" w:hAnsiTheme="minorHAnsi" w:cs="Arial"/>
          <w:strike/>
          <w:color w:val="FF0000"/>
          <w:sz w:val="24"/>
          <w:szCs w:val="24"/>
          <w:vertAlign w:val="superscript"/>
          <w:lang w:eastAsia="pl-PL"/>
        </w:rPr>
        <w:t xml:space="preserve"> </w:t>
      </w:r>
    </w:p>
    <w:p w14:paraId="4674077B" w14:textId="13CC0464" w:rsidR="002331AE" w:rsidRPr="00AD3AF5" w:rsidRDefault="002331AE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ilość punktów dotyku: nie mniej niż 10</w:t>
      </w:r>
      <w:r w:rsidR="000F3124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,</w:t>
      </w:r>
    </w:p>
    <w:p w14:paraId="6C4FDFA9" w14:textId="2C7D5708" w:rsidR="002331AE" w:rsidRPr="00AD3AF5" w:rsidRDefault="000F3124" w:rsidP="00033078">
      <w:pPr>
        <w:pStyle w:val="Akapitzlist"/>
        <w:numPr>
          <w:ilvl w:val="0"/>
          <w:numId w:val="85"/>
        </w:numPr>
        <w:spacing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złącza</w:t>
      </w:r>
      <w:r w:rsidR="002331AE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wejściowe: 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min. 2x</w:t>
      </w:r>
      <w:r w:rsidR="002331AE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HDMI</w:t>
      </w:r>
      <w:r w:rsidR="002331AE" w:rsidRPr="00185B6F">
        <w:rPr>
          <w:rFonts w:asciiTheme="minorHAnsi" w:eastAsia="Times New Roman" w:hAnsiTheme="minorHAnsi" w:cs="Arial"/>
          <w:strike/>
          <w:color w:val="FF0000"/>
          <w:sz w:val="24"/>
          <w:szCs w:val="24"/>
          <w:lang w:eastAsia="pl-PL"/>
        </w:rPr>
        <w:t>, DVI,</w:t>
      </w:r>
    </w:p>
    <w:p w14:paraId="07349160" w14:textId="5E6386E7" w:rsidR="002331AE" w:rsidRPr="00AD3AF5" w:rsidRDefault="002331AE" w:rsidP="00033078">
      <w:pPr>
        <w:pStyle w:val="Akapitzlist"/>
        <w:numPr>
          <w:ilvl w:val="0"/>
          <w:numId w:val="85"/>
        </w:numPr>
        <w:spacing w:before="240"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zgodność mocowania ze standardem VESA.</w:t>
      </w:r>
    </w:p>
    <w:p w14:paraId="180AEE33" w14:textId="1B49D76C" w:rsidR="00D80677" w:rsidRPr="00AD3AF5" w:rsidRDefault="00D80677" w:rsidP="00033078">
      <w:pPr>
        <w:pStyle w:val="Akapitzlist"/>
        <w:numPr>
          <w:ilvl w:val="0"/>
          <w:numId w:val="84"/>
        </w:numPr>
        <w:spacing w:before="240" w:after="160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Monitor </w:t>
      </w:r>
      <w:r w:rsidR="00A20B38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23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” -1szt.</w:t>
      </w:r>
      <w:r w:rsidR="008B256F">
        <w:rPr>
          <w:rFonts w:asciiTheme="minorHAnsi" w:eastAsia="Times New Roman" w:hAnsiTheme="minorHAnsi" w:cs="Arial"/>
          <w:sz w:val="24"/>
          <w:szCs w:val="24"/>
          <w:lang w:eastAsia="pl-PL"/>
        </w:rPr>
        <w:t>,</w:t>
      </w:r>
      <w:r w:rsidR="00A752A7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o parametrach minimalnych wskazanych poniżej:</w:t>
      </w:r>
    </w:p>
    <w:p w14:paraId="51BF404A" w14:textId="619F4BB7" w:rsidR="00E03F30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rozdzielczość natywna 1920 x 1080 (</w:t>
      </w:r>
      <w:proofErr w:type="spellStart"/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full</w:t>
      </w:r>
      <w:proofErr w:type="spellEnd"/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HD)</w:t>
      </w:r>
      <w:r w:rsidR="00E03F30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,</w:t>
      </w:r>
    </w:p>
    <w:p w14:paraId="52479E77" w14:textId="0ADF070B" w:rsidR="002331AE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jasność: </w:t>
      </w:r>
      <w:r w:rsidR="000F3124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2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50 cd/m</w:t>
      </w:r>
      <w:r w:rsidRPr="00AD3AF5">
        <w:rPr>
          <w:rFonts w:asciiTheme="minorHAnsi" w:eastAsia="Times New Roman" w:hAnsiTheme="minorHAnsi" w:cs="Arial"/>
          <w:sz w:val="24"/>
          <w:szCs w:val="24"/>
          <w:vertAlign w:val="superscript"/>
          <w:lang w:eastAsia="pl-PL"/>
        </w:rPr>
        <w:t>2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, typowa,</w:t>
      </w:r>
    </w:p>
    <w:p w14:paraId="20970BC8" w14:textId="3C9926A8" w:rsidR="002331AE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jasność: 2</w:t>
      </w:r>
      <w:r w:rsidR="000F3124"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15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cd/m</w:t>
      </w:r>
      <w:r w:rsidRPr="00AD3AF5">
        <w:rPr>
          <w:rFonts w:asciiTheme="minorHAnsi" w:eastAsia="Times New Roman" w:hAnsiTheme="minorHAnsi" w:cs="Arial"/>
          <w:sz w:val="24"/>
          <w:szCs w:val="24"/>
          <w:vertAlign w:val="superscript"/>
          <w:lang w:eastAsia="pl-PL"/>
        </w:rPr>
        <w:t>2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z panelem dotykowym,</w:t>
      </w:r>
    </w:p>
    <w:p w14:paraId="3067DF32" w14:textId="057B2972" w:rsidR="002331AE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kontrast statyczny 1 000:1 z panelem dotykowym,</w:t>
      </w:r>
    </w:p>
    <w:p w14:paraId="5243B5CA" w14:textId="468FE0B3" w:rsidR="002331AE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przepuszczalność światła 85%,</w:t>
      </w:r>
    </w:p>
    <w:p w14:paraId="3F74CE4F" w14:textId="7F1B8782" w:rsidR="002331AE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czas reakcji nie więcej niż 8 ms,</w:t>
      </w:r>
    </w:p>
    <w:p w14:paraId="5E2A8C1F" w14:textId="40D73285" w:rsidR="002331AE" w:rsidRPr="00AD3AF5" w:rsidRDefault="002331AE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kąt widzenia nie mniej niż poziomo/pionowo: 170</w:t>
      </w:r>
      <w:r w:rsidRPr="00AD3AF5">
        <w:rPr>
          <w:rFonts w:asciiTheme="minorHAnsi" w:eastAsia="Times New Roman" w:hAnsiTheme="minorHAnsi" w:cs="Arial"/>
          <w:sz w:val="24"/>
          <w:szCs w:val="24"/>
          <w:vertAlign w:val="superscript"/>
          <w:lang w:eastAsia="pl-PL"/>
        </w:rPr>
        <w:t>o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/ 170</w:t>
      </w:r>
      <w:r w:rsidRPr="00AD3AF5">
        <w:rPr>
          <w:rFonts w:asciiTheme="minorHAnsi" w:eastAsia="Times New Roman" w:hAnsiTheme="minorHAnsi" w:cs="Arial"/>
          <w:sz w:val="24"/>
          <w:szCs w:val="24"/>
          <w:vertAlign w:val="superscript"/>
          <w:lang w:eastAsia="pl-PL"/>
        </w:rPr>
        <w:t>o</w:t>
      </w: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,</w:t>
      </w:r>
    </w:p>
    <w:p w14:paraId="1AB9E844" w14:textId="75DC260C" w:rsidR="002331AE" w:rsidRPr="00AD3AF5" w:rsidRDefault="000F3124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ilość punktów dotyku: nie mniej niż 10,</w:t>
      </w:r>
    </w:p>
    <w:p w14:paraId="34DBF894" w14:textId="4A0F8574" w:rsidR="000F3124" w:rsidRPr="00AD3AF5" w:rsidRDefault="000F3124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złącza wejściowe: HDMI, DVI,</w:t>
      </w:r>
    </w:p>
    <w:p w14:paraId="507F9BAA" w14:textId="0C1D7C40" w:rsidR="000F3124" w:rsidRPr="00AD3AF5" w:rsidRDefault="000F3124" w:rsidP="00033078">
      <w:pPr>
        <w:pStyle w:val="Akapitzlist"/>
        <w:numPr>
          <w:ilvl w:val="2"/>
          <w:numId w:val="84"/>
        </w:numPr>
        <w:tabs>
          <w:tab w:val="left" w:pos="2835"/>
        </w:tabs>
        <w:spacing w:after="160"/>
        <w:ind w:left="1843" w:hanging="425"/>
        <w:jc w:val="left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AD3AF5">
        <w:rPr>
          <w:rFonts w:asciiTheme="minorHAnsi" w:eastAsia="Times New Roman" w:hAnsiTheme="minorHAnsi" w:cs="Arial"/>
          <w:sz w:val="24"/>
          <w:szCs w:val="24"/>
          <w:lang w:eastAsia="pl-PL"/>
        </w:rPr>
        <w:t>zgodność mocowania ze standardem VESA.</w:t>
      </w:r>
    </w:p>
    <w:p w14:paraId="3FCF89E8" w14:textId="77777777" w:rsidR="000D7AF0" w:rsidRPr="00AD3AF5" w:rsidRDefault="000D7AF0" w:rsidP="00033078">
      <w:pPr>
        <w:pStyle w:val="Akapitzlist"/>
        <w:autoSpaceDE w:val="0"/>
        <w:autoSpaceDN w:val="0"/>
        <w:adjustRightInd w:val="0"/>
        <w:spacing w:after="0"/>
        <w:ind w:left="0"/>
        <w:rPr>
          <w:rFonts w:asciiTheme="minorHAnsi" w:hAnsiTheme="minorHAnsi"/>
          <w:b/>
          <w:sz w:val="24"/>
          <w:szCs w:val="24"/>
        </w:rPr>
      </w:pPr>
    </w:p>
    <w:p w14:paraId="1EF47660" w14:textId="77777777" w:rsidR="00642A59" w:rsidRPr="00311CF4" w:rsidRDefault="00642A59" w:rsidP="00033078">
      <w:pPr>
        <w:pStyle w:val="Akapitzlist"/>
        <w:autoSpaceDE w:val="0"/>
        <w:autoSpaceDN w:val="0"/>
        <w:adjustRightInd w:val="0"/>
        <w:spacing w:after="0"/>
        <w:ind w:left="0"/>
        <w:rPr>
          <w:rFonts w:asciiTheme="minorHAnsi" w:hAnsiTheme="minorHAnsi"/>
          <w:b/>
          <w:sz w:val="24"/>
          <w:szCs w:val="24"/>
        </w:rPr>
      </w:pPr>
      <w:r w:rsidRPr="00311CF4">
        <w:rPr>
          <w:rFonts w:asciiTheme="minorHAnsi" w:hAnsiTheme="minorHAnsi"/>
          <w:b/>
          <w:sz w:val="24"/>
          <w:szCs w:val="24"/>
        </w:rPr>
        <w:t>UWAGA</w:t>
      </w:r>
    </w:p>
    <w:p w14:paraId="7EAA1C61" w14:textId="0CD3CCA0" w:rsidR="00D10F27" w:rsidRPr="00311CF4" w:rsidRDefault="00642A59" w:rsidP="00033078">
      <w:pPr>
        <w:autoSpaceDE w:val="0"/>
        <w:autoSpaceDN w:val="0"/>
        <w:adjustRightInd w:val="0"/>
        <w:spacing w:after="0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Audytorium znajduje się w przestrzeni wystawy </w:t>
      </w:r>
      <w:proofErr w:type="spellStart"/>
      <w:r w:rsidRPr="00311CF4">
        <w:rPr>
          <w:rFonts w:asciiTheme="minorHAnsi" w:hAnsiTheme="minorHAnsi"/>
          <w:sz w:val="24"/>
          <w:szCs w:val="24"/>
        </w:rPr>
        <w:t>CNiT</w:t>
      </w:r>
      <w:proofErr w:type="spellEnd"/>
      <w:r w:rsidRPr="00311CF4">
        <w:rPr>
          <w:rFonts w:asciiTheme="minorHAnsi" w:hAnsiTheme="minorHAnsi"/>
          <w:sz w:val="24"/>
          <w:szCs w:val="24"/>
        </w:rPr>
        <w:t>. Takie otoczenie powoduje zmienne warunki hałasu na zewnątrz pomieszczenia, w którym należy zachować względny poziom ciszy,</w:t>
      </w:r>
      <w:r w:rsidR="00667180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dla prawidłowego prowadzenia zajęć i wykładów.</w:t>
      </w:r>
      <w:r w:rsidR="00667180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Na dołączonym rysunku</w:t>
      </w:r>
      <w:r w:rsidR="00D80677">
        <w:rPr>
          <w:rFonts w:asciiTheme="minorHAnsi" w:hAnsiTheme="minorHAnsi"/>
          <w:sz w:val="24"/>
          <w:szCs w:val="24"/>
        </w:rPr>
        <w:t xml:space="preserve"> nr 1 </w:t>
      </w:r>
      <w:r w:rsidR="002F616F">
        <w:rPr>
          <w:rFonts w:asciiTheme="minorHAnsi" w:hAnsiTheme="minorHAnsi"/>
          <w:sz w:val="24"/>
          <w:szCs w:val="24"/>
        </w:rPr>
        <w:br/>
      </w:r>
      <w:r w:rsidR="00D80677">
        <w:rPr>
          <w:rFonts w:asciiTheme="minorHAnsi" w:hAnsiTheme="minorHAnsi"/>
          <w:sz w:val="24"/>
          <w:szCs w:val="24"/>
        </w:rPr>
        <w:t>do OPZ,</w:t>
      </w:r>
      <w:r w:rsidRPr="00311CF4">
        <w:rPr>
          <w:rFonts w:asciiTheme="minorHAnsi" w:hAnsiTheme="minorHAnsi"/>
          <w:sz w:val="24"/>
          <w:szCs w:val="24"/>
        </w:rPr>
        <w:t xml:space="preserve"> przedstawiono graficzne rozmieszczenie obu poziomów i ogólne wytyczne </w:t>
      </w:r>
      <w:r w:rsidR="002F616F">
        <w:rPr>
          <w:rFonts w:asciiTheme="minorHAnsi" w:hAnsiTheme="minorHAnsi"/>
          <w:sz w:val="24"/>
          <w:szCs w:val="24"/>
        </w:rPr>
        <w:br/>
      </w:r>
      <w:r w:rsidRPr="00311CF4">
        <w:rPr>
          <w:rFonts w:asciiTheme="minorHAnsi" w:hAnsiTheme="minorHAnsi"/>
          <w:sz w:val="24"/>
          <w:szCs w:val="24"/>
        </w:rPr>
        <w:t xml:space="preserve">co do </w:t>
      </w:r>
      <w:r w:rsidR="002F616F">
        <w:rPr>
          <w:rFonts w:asciiTheme="minorHAnsi" w:hAnsiTheme="minorHAnsi"/>
          <w:sz w:val="24"/>
          <w:szCs w:val="24"/>
        </w:rPr>
        <w:t>roz</w:t>
      </w:r>
      <w:r w:rsidRPr="00311CF4">
        <w:rPr>
          <w:rFonts w:asciiTheme="minorHAnsi" w:hAnsiTheme="minorHAnsi"/>
          <w:sz w:val="24"/>
          <w:szCs w:val="24"/>
        </w:rPr>
        <w:t>mieszczenia sprzętu.</w:t>
      </w:r>
      <w:r w:rsidR="00667180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 w:cs="Calibri"/>
          <w:sz w:val="24"/>
          <w:szCs w:val="24"/>
        </w:rPr>
        <w:t xml:space="preserve">Szczegółowe ustalenia miejsc zainstalowania sprzętu oraz </w:t>
      </w:r>
      <w:r w:rsidRPr="00311CF4">
        <w:rPr>
          <w:rFonts w:asciiTheme="minorHAnsi" w:hAnsiTheme="minorHAnsi" w:cs="Calibri"/>
          <w:sz w:val="24"/>
          <w:szCs w:val="24"/>
        </w:rPr>
        <w:lastRenderedPageBreak/>
        <w:t xml:space="preserve">planowanych instalacji będą przedmiotem ustaleń pomiędzy </w:t>
      </w:r>
      <w:r w:rsidR="00667180">
        <w:rPr>
          <w:rFonts w:asciiTheme="minorHAnsi" w:hAnsiTheme="minorHAnsi" w:cs="Calibri"/>
          <w:sz w:val="24"/>
          <w:szCs w:val="24"/>
        </w:rPr>
        <w:t>Z</w:t>
      </w:r>
      <w:r w:rsidRPr="00311CF4">
        <w:rPr>
          <w:rFonts w:asciiTheme="minorHAnsi" w:hAnsiTheme="minorHAnsi" w:cs="Calibri"/>
          <w:sz w:val="24"/>
          <w:szCs w:val="24"/>
        </w:rPr>
        <w:t xml:space="preserve">amawiającym a </w:t>
      </w:r>
      <w:r w:rsidR="00667180">
        <w:rPr>
          <w:rFonts w:asciiTheme="minorHAnsi" w:hAnsiTheme="minorHAnsi" w:cs="Calibri"/>
          <w:sz w:val="24"/>
          <w:szCs w:val="24"/>
        </w:rPr>
        <w:t>W</w:t>
      </w:r>
      <w:r w:rsidRPr="00311CF4">
        <w:rPr>
          <w:rFonts w:asciiTheme="minorHAnsi" w:hAnsiTheme="minorHAnsi" w:cs="Calibri"/>
          <w:sz w:val="24"/>
          <w:szCs w:val="24"/>
        </w:rPr>
        <w:t>ykonawcą</w:t>
      </w:r>
      <w:r w:rsidR="00667180">
        <w:rPr>
          <w:rFonts w:asciiTheme="minorHAnsi" w:hAnsiTheme="minorHAnsi" w:cs="Calibri"/>
          <w:sz w:val="24"/>
          <w:szCs w:val="24"/>
        </w:rPr>
        <w:t>,</w:t>
      </w:r>
      <w:r w:rsidRPr="00311CF4">
        <w:rPr>
          <w:rFonts w:asciiTheme="minorHAnsi" w:hAnsiTheme="minorHAnsi" w:cs="Calibri"/>
          <w:sz w:val="24"/>
          <w:szCs w:val="24"/>
        </w:rPr>
        <w:t xml:space="preserve"> </w:t>
      </w:r>
      <w:r w:rsidR="000D7AF0">
        <w:rPr>
          <w:rFonts w:asciiTheme="minorHAnsi" w:hAnsiTheme="minorHAnsi" w:cs="Calibri"/>
          <w:sz w:val="24"/>
          <w:szCs w:val="24"/>
        </w:rPr>
        <w:t xml:space="preserve">na etapie projektowania oraz </w:t>
      </w:r>
      <w:r w:rsidRPr="00311CF4">
        <w:rPr>
          <w:rFonts w:asciiTheme="minorHAnsi" w:hAnsiTheme="minorHAnsi" w:cs="Calibri"/>
          <w:sz w:val="24"/>
          <w:szCs w:val="24"/>
        </w:rPr>
        <w:t>przed rozpoczęciem prac.</w:t>
      </w:r>
    </w:p>
    <w:p w14:paraId="3F24EA12" w14:textId="4A56A164" w:rsidR="00471DCB" w:rsidRPr="00311CF4" w:rsidRDefault="00471DCB" w:rsidP="00033078">
      <w:pPr>
        <w:autoSpaceDE w:val="0"/>
        <w:autoSpaceDN w:val="0"/>
        <w:adjustRightInd w:val="0"/>
        <w:spacing w:after="0"/>
        <w:ind w:left="0"/>
        <w:rPr>
          <w:rFonts w:asciiTheme="minorHAnsi" w:hAnsiTheme="minorHAnsi" w:cs="Arial"/>
          <w:bCs/>
          <w:sz w:val="24"/>
          <w:szCs w:val="24"/>
        </w:rPr>
      </w:pPr>
    </w:p>
    <w:p w14:paraId="61A97D01" w14:textId="2AC28AA7" w:rsidR="000C67D9" w:rsidRPr="00D97E42" w:rsidRDefault="00B016AB" w:rsidP="00033078">
      <w:pPr>
        <w:pStyle w:val="Nagwek1"/>
        <w:numPr>
          <w:ilvl w:val="0"/>
          <w:numId w:val="4"/>
        </w:numPr>
        <w:rPr>
          <w:rFonts w:asciiTheme="minorHAnsi" w:hAnsiTheme="minorHAnsi"/>
          <w:sz w:val="24"/>
          <w:szCs w:val="24"/>
          <w:lang w:val="pl-PL"/>
        </w:rPr>
      </w:pPr>
      <w:r w:rsidRPr="00D97E42">
        <w:rPr>
          <w:rFonts w:asciiTheme="minorHAnsi" w:hAnsiTheme="minorHAnsi"/>
          <w:sz w:val="24"/>
          <w:szCs w:val="24"/>
        </w:rPr>
        <w:t>OPIS SY</w:t>
      </w:r>
      <w:r w:rsidR="00177A19" w:rsidRPr="00D97E42">
        <w:rPr>
          <w:rFonts w:asciiTheme="minorHAnsi" w:hAnsiTheme="minorHAnsi"/>
          <w:sz w:val="24"/>
          <w:szCs w:val="24"/>
          <w:lang w:val="pl-PL"/>
        </w:rPr>
        <w:t>S</w:t>
      </w:r>
      <w:r w:rsidRPr="00D97E42">
        <w:rPr>
          <w:rFonts w:asciiTheme="minorHAnsi" w:hAnsiTheme="minorHAnsi"/>
          <w:sz w:val="24"/>
          <w:szCs w:val="24"/>
        </w:rPr>
        <w:t>TEMU</w:t>
      </w:r>
      <w:r w:rsidRPr="00D97E42">
        <w:rPr>
          <w:rFonts w:asciiTheme="minorHAnsi" w:hAnsiTheme="minorHAnsi"/>
          <w:sz w:val="24"/>
          <w:szCs w:val="24"/>
          <w:lang w:val="pl-PL"/>
        </w:rPr>
        <w:t xml:space="preserve"> AV</w:t>
      </w:r>
    </w:p>
    <w:p w14:paraId="7533C96F" w14:textId="661B6765" w:rsidR="004675C4" w:rsidRPr="00311CF4" w:rsidRDefault="00D97E42" w:rsidP="00033078">
      <w:pPr>
        <w:pStyle w:val="Nagwek3"/>
        <w:numPr>
          <w:ilvl w:val="0"/>
          <w:numId w:val="0"/>
        </w:numPr>
        <w:spacing w:line="240" w:lineRule="auto"/>
        <w:ind w:left="720" w:hanging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3.1. </w:t>
      </w:r>
      <w:r w:rsidR="004675C4" w:rsidRPr="00311CF4">
        <w:rPr>
          <w:rFonts w:asciiTheme="minorHAnsi" w:hAnsiTheme="minorHAnsi"/>
          <w:sz w:val="24"/>
          <w:szCs w:val="24"/>
        </w:rPr>
        <w:t>S</w:t>
      </w:r>
      <w:r w:rsidR="005E4F0A" w:rsidRPr="00311CF4">
        <w:rPr>
          <w:rFonts w:asciiTheme="minorHAnsi" w:hAnsiTheme="minorHAnsi"/>
          <w:sz w:val="24"/>
          <w:szCs w:val="24"/>
        </w:rPr>
        <w:t>ystem prezentacji multimedialnych</w:t>
      </w:r>
    </w:p>
    <w:p w14:paraId="2E79336B" w14:textId="7A36FB93" w:rsidR="009C37E9" w:rsidRPr="00311CF4" w:rsidRDefault="00F471B1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Do wyświetlania obrazu należy zastosować laserowy </w:t>
      </w:r>
      <w:r w:rsidR="00D80677">
        <w:rPr>
          <w:rFonts w:asciiTheme="minorHAnsi" w:hAnsiTheme="minorHAnsi"/>
          <w:sz w:val="24"/>
          <w:szCs w:val="24"/>
        </w:rPr>
        <w:t xml:space="preserve">projektor multimedialny </w:t>
      </w:r>
      <w:r w:rsidR="005B4FDA">
        <w:rPr>
          <w:rFonts w:asciiTheme="minorHAnsi" w:hAnsiTheme="minorHAnsi"/>
          <w:sz w:val="24"/>
          <w:szCs w:val="24"/>
        </w:rPr>
        <w:br/>
      </w:r>
      <w:r w:rsidRPr="00311CF4">
        <w:rPr>
          <w:rFonts w:asciiTheme="minorHAnsi" w:hAnsiTheme="minorHAnsi"/>
          <w:sz w:val="24"/>
          <w:szCs w:val="24"/>
        </w:rPr>
        <w:t>o rozdzielczości minimum 1920 na 1200</w:t>
      </w:r>
      <w:r w:rsidR="00F973B3" w:rsidRPr="00311CF4">
        <w:rPr>
          <w:rFonts w:asciiTheme="minorHAnsi" w:hAnsiTheme="minorHAnsi"/>
          <w:sz w:val="24"/>
          <w:szCs w:val="24"/>
        </w:rPr>
        <w:t xml:space="preserve"> pikseli</w:t>
      </w:r>
      <w:r w:rsidRPr="00311CF4">
        <w:rPr>
          <w:rFonts w:asciiTheme="minorHAnsi" w:hAnsiTheme="minorHAnsi"/>
          <w:sz w:val="24"/>
          <w:szCs w:val="24"/>
        </w:rPr>
        <w:t>, jas</w:t>
      </w:r>
      <w:r w:rsidR="00F973B3" w:rsidRPr="00311CF4">
        <w:rPr>
          <w:rFonts w:asciiTheme="minorHAnsi" w:hAnsiTheme="minorHAnsi"/>
          <w:sz w:val="24"/>
          <w:szCs w:val="24"/>
        </w:rPr>
        <w:t xml:space="preserve">ności minimum </w:t>
      </w:r>
      <w:r w:rsidR="00F973B3" w:rsidRPr="00185B6F">
        <w:rPr>
          <w:rFonts w:asciiTheme="minorHAnsi" w:hAnsiTheme="minorHAnsi"/>
          <w:strike/>
          <w:color w:val="FF0000"/>
          <w:sz w:val="24"/>
          <w:szCs w:val="24"/>
        </w:rPr>
        <w:t>6000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6100</w:t>
      </w:r>
      <w:r w:rsidR="00F973B3" w:rsidRPr="00311CF4">
        <w:rPr>
          <w:rFonts w:asciiTheme="minorHAnsi" w:hAnsiTheme="minorHAnsi"/>
          <w:sz w:val="24"/>
          <w:szCs w:val="24"/>
        </w:rPr>
        <w:t xml:space="preserve"> l</w:t>
      </w:r>
      <w:r w:rsidRPr="00311CF4">
        <w:rPr>
          <w:rFonts w:asciiTheme="minorHAnsi" w:hAnsiTheme="minorHAnsi"/>
          <w:sz w:val="24"/>
          <w:szCs w:val="24"/>
        </w:rPr>
        <w:t>umenów w try</w:t>
      </w:r>
      <w:r w:rsidR="00F973B3" w:rsidRPr="00311CF4">
        <w:rPr>
          <w:rFonts w:asciiTheme="minorHAnsi" w:hAnsiTheme="minorHAnsi"/>
          <w:sz w:val="24"/>
          <w:szCs w:val="24"/>
        </w:rPr>
        <w:t xml:space="preserve">bie wysokim, kontraście min. </w:t>
      </w:r>
      <w:r w:rsidR="00F973B3" w:rsidRPr="00185B6F">
        <w:rPr>
          <w:rFonts w:asciiTheme="minorHAnsi" w:hAnsiTheme="minorHAnsi"/>
          <w:strike/>
          <w:color w:val="FF0000"/>
          <w:sz w:val="24"/>
          <w:szCs w:val="24"/>
        </w:rPr>
        <w:t>10</w:t>
      </w:r>
      <w:r w:rsidRPr="00185B6F">
        <w:rPr>
          <w:rFonts w:asciiTheme="minorHAnsi" w:hAnsiTheme="minorHAnsi"/>
          <w:strike/>
          <w:color w:val="FF0000"/>
          <w:sz w:val="24"/>
          <w:szCs w:val="24"/>
        </w:rPr>
        <w:t>000</w:t>
      </w:r>
      <w:r w:rsidR="00185B6F" w:rsidRPr="00E07B32">
        <w:rPr>
          <w:rFonts w:asciiTheme="minorHAnsi" w:hAnsiTheme="minorHAnsi" w:cs="Arial"/>
          <w:color w:val="00B050"/>
          <w:sz w:val="24"/>
          <w:szCs w:val="24"/>
        </w:rPr>
        <w:t>500000</w:t>
      </w:r>
      <w:r w:rsidRPr="00311CF4">
        <w:rPr>
          <w:rFonts w:asciiTheme="minorHAnsi" w:hAnsiTheme="minorHAnsi"/>
          <w:sz w:val="24"/>
          <w:szCs w:val="24"/>
        </w:rPr>
        <w:t xml:space="preserve">:1, żywotności: ok. 20.000 godzin, z korekcją zniekształceń trapezowych: +/-30° w pionie i w poziomie. Waga projektora </w:t>
      </w:r>
      <w:r w:rsidR="006B3E59" w:rsidRPr="00311CF4">
        <w:rPr>
          <w:rFonts w:asciiTheme="minorHAnsi" w:hAnsiTheme="minorHAnsi"/>
          <w:sz w:val="24"/>
          <w:szCs w:val="24"/>
        </w:rPr>
        <w:t xml:space="preserve">bez obiektywu </w:t>
      </w:r>
      <w:r w:rsidRPr="00311CF4">
        <w:rPr>
          <w:rFonts w:asciiTheme="minorHAnsi" w:hAnsiTheme="minorHAnsi"/>
          <w:sz w:val="24"/>
          <w:szCs w:val="24"/>
        </w:rPr>
        <w:t>nie może przekraczać 17 kg</w:t>
      </w:r>
      <w:r w:rsidR="00250439" w:rsidRPr="00311CF4">
        <w:rPr>
          <w:rFonts w:asciiTheme="minorHAnsi" w:hAnsiTheme="minorHAnsi"/>
          <w:sz w:val="24"/>
          <w:szCs w:val="24"/>
        </w:rPr>
        <w:t xml:space="preserve">. </w:t>
      </w:r>
      <w:r w:rsidRPr="00311CF4">
        <w:rPr>
          <w:rFonts w:asciiTheme="minorHAnsi" w:hAnsiTheme="minorHAnsi"/>
          <w:sz w:val="24"/>
          <w:szCs w:val="24"/>
        </w:rPr>
        <w:t>Projektor powinien posiadać wejścia HDMI z obsług</w:t>
      </w:r>
      <w:r w:rsidR="009E0602" w:rsidRPr="00311CF4">
        <w:rPr>
          <w:rFonts w:asciiTheme="minorHAnsi" w:hAnsiTheme="minorHAnsi"/>
          <w:sz w:val="24"/>
          <w:szCs w:val="24"/>
        </w:rPr>
        <w:t>ą HDCP, DVI-D</w:t>
      </w:r>
      <w:r w:rsidR="009E0602" w:rsidRPr="00185B6F">
        <w:rPr>
          <w:rFonts w:asciiTheme="minorHAnsi" w:hAnsiTheme="minorHAnsi"/>
          <w:strike/>
          <w:color w:val="FF0000"/>
          <w:sz w:val="24"/>
          <w:szCs w:val="24"/>
        </w:rPr>
        <w:t>, RGB/Y PB PT</w:t>
      </w:r>
      <w:r w:rsidR="009E0602" w:rsidRPr="00311CF4">
        <w:rPr>
          <w:rFonts w:asciiTheme="minorHAnsi" w:hAnsiTheme="minorHAnsi"/>
          <w:sz w:val="24"/>
          <w:szCs w:val="24"/>
        </w:rPr>
        <w:t>, LAN RJ45</w:t>
      </w:r>
      <w:r w:rsidR="00A30218" w:rsidRPr="00311CF4">
        <w:rPr>
          <w:rFonts w:asciiTheme="minorHAnsi" w:hAnsiTheme="minorHAnsi"/>
          <w:sz w:val="24"/>
          <w:szCs w:val="24"/>
        </w:rPr>
        <w:t xml:space="preserve"> i mini-</w:t>
      </w:r>
      <w:proofErr w:type="spellStart"/>
      <w:r w:rsidR="009E0602" w:rsidRPr="00311CF4">
        <w:rPr>
          <w:rFonts w:asciiTheme="minorHAnsi" w:hAnsiTheme="minorHAnsi"/>
          <w:sz w:val="24"/>
          <w:szCs w:val="24"/>
        </w:rPr>
        <w:t>jack</w:t>
      </w:r>
      <w:proofErr w:type="spellEnd"/>
      <w:r w:rsidR="009E0602" w:rsidRPr="00311CF4">
        <w:rPr>
          <w:rFonts w:asciiTheme="minorHAnsi" w:hAnsiTheme="minorHAnsi"/>
          <w:sz w:val="24"/>
          <w:szCs w:val="24"/>
        </w:rPr>
        <w:t xml:space="preserve"> stereo. Sterowanie projektorem powinno być możliwe poprzez port szeregowy RS232C.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0D6A1F" w:rsidRPr="00311CF4">
        <w:rPr>
          <w:rFonts w:asciiTheme="minorHAnsi" w:hAnsiTheme="minorHAnsi"/>
          <w:sz w:val="24"/>
          <w:szCs w:val="24"/>
        </w:rPr>
        <w:t>Projektor należy dostarczyć z obiektywem 1.39-2.23:1.</w:t>
      </w:r>
      <w:r w:rsidR="00A30218" w:rsidRPr="00311CF4">
        <w:rPr>
          <w:rFonts w:asciiTheme="minorHAnsi" w:hAnsiTheme="minorHAnsi"/>
          <w:sz w:val="24"/>
          <w:szCs w:val="24"/>
        </w:rPr>
        <w:t xml:space="preserve"> Obudowa projektora powinna być w </w:t>
      </w:r>
      <w:r w:rsidRPr="00311CF4">
        <w:rPr>
          <w:rFonts w:asciiTheme="minorHAnsi" w:hAnsiTheme="minorHAnsi"/>
          <w:sz w:val="24"/>
          <w:szCs w:val="24"/>
        </w:rPr>
        <w:t>kolorze białym</w:t>
      </w:r>
      <w:r w:rsidR="00D80677">
        <w:rPr>
          <w:rFonts w:asciiTheme="minorHAnsi" w:hAnsiTheme="minorHAnsi"/>
          <w:sz w:val="24"/>
          <w:szCs w:val="24"/>
        </w:rPr>
        <w:t xml:space="preserve"> lub szarym</w:t>
      </w:r>
      <w:r w:rsidRPr="00311CF4">
        <w:rPr>
          <w:rFonts w:asciiTheme="minorHAnsi" w:hAnsiTheme="minorHAnsi"/>
          <w:sz w:val="24"/>
          <w:szCs w:val="24"/>
        </w:rPr>
        <w:t>. Ze względu na lokalizację projektor nie m</w:t>
      </w:r>
      <w:r w:rsidR="00A30218" w:rsidRPr="00311CF4">
        <w:rPr>
          <w:rFonts w:asciiTheme="minorHAnsi" w:hAnsiTheme="minorHAnsi"/>
          <w:sz w:val="24"/>
          <w:szCs w:val="24"/>
        </w:rPr>
        <w:t xml:space="preserve">oże generować hałasu powyżej </w:t>
      </w:r>
      <w:r w:rsidR="00A30218" w:rsidRPr="004D1BE6">
        <w:rPr>
          <w:rFonts w:asciiTheme="minorHAnsi" w:hAnsiTheme="minorHAnsi"/>
          <w:strike/>
          <w:color w:val="FF0000"/>
          <w:sz w:val="24"/>
          <w:szCs w:val="24"/>
        </w:rPr>
        <w:t>28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32</w:t>
      </w:r>
      <w:r w:rsidRPr="00311CF4">
        <w:rPr>
          <w:rFonts w:asciiTheme="minorHAnsi" w:hAnsiTheme="minorHAnsi"/>
          <w:sz w:val="24"/>
          <w:szCs w:val="24"/>
        </w:rPr>
        <w:t xml:space="preserve">dB w trybie </w:t>
      </w:r>
      <w:r w:rsidRPr="001523B4">
        <w:rPr>
          <w:rFonts w:asciiTheme="minorHAnsi" w:hAnsiTheme="minorHAnsi"/>
          <w:strike/>
          <w:color w:val="FF0000"/>
          <w:sz w:val="24"/>
          <w:szCs w:val="24"/>
        </w:rPr>
        <w:t>standardowym</w:t>
      </w:r>
      <w:r w:rsidR="001523B4">
        <w:rPr>
          <w:rFonts w:asciiTheme="minorHAnsi" w:hAnsiTheme="minorHAnsi"/>
          <w:sz w:val="24"/>
          <w:szCs w:val="24"/>
        </w:rPr>
        <w:t xml:space="preserve"> </w:t>
      </w:r>
      <w:r w:rsidR="001523B4" w:rsidRPr="00E07B32">
        <w:rPr>
          <w:rFonts w:asciiTheme="minorHAnsi" w:hAnsiTheme="minorHAnsi" w:cs="Arial"/>
          <w:color w:val="00B050"/>
          <w:sz w:val="24"/>
          <w:szCs w:val="24"/>
        </w:rPr>
        <w:t>wysokim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t>.</w:t>
      </w:r>
      <w:r w:rsidRPr="00311CF4">
        <w:rPr>
          <w:rFonts w:asciiTheme="minorHAnsi" w:hAnsiTheme="minorHAnsi"/>
          <w:sz w:val="24"/>
          <w:szCs w:val="24"/>
        </w:rPr>
        <w:t xml:space="preserve"> Projektor należy zamontować pod samym sufitem aby nie ograniczać widoczności. </w:t>
      </w:r>
      <w:r w:rsidR="009E0602" w:rsidRPr="00311CF4">
        <w:rPr>
          <w:rFonts w:asciiTheme="minorHAnsi" w:hAnsiTheme="minorHAnsi"/>
          <w:sz w:val="24"/>
          <w:szCs w:val="24"/>
        </w:rPr>
        <w:t xml:space="preserve">Projektor powinien pozwalać na korekcję położenia obrazu w zakresie min. -5%, +60% w pionie i +/-32% w poziomie. Korekcja ostrości, zmiany obrazu i zmiany osi obiektywu powinna odbywać się elektrycznie. Pobór mocy projektora nie powinien przekraczać </w:t>
      </w:r>
      <w:r w:rsidR="007D4F2E" w:rsidRPr="004D1BE6">
        <w:rPr>
          <w:rFonts w:asciiTheme="minorHAnsi" w:hAnsiTheme="minorHAnsi"/>
          <w:strike/>
          <w:color w:val="FF0000"/>
          <w:sz w:val="24"/>
          <w:szCs w:val="24"/>
        </w:rPr>
        <w:t>500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520</w:t>
      </w:r>
      <w:r w:rsidR="007D4F2E" w:rsidRPr="00311CF4">
        <w:rPr>
          <w:rFonts w:asciiTheme="minorHAnsi" w:hAnsiTheme="minorHAnsi"/>
          <w:sz w:val="24"/>
          <w:szCs w:val="24"/>
        </w:rPr>
        <w:t>W</w:t>
      </w:r>
      <w:r w:rsidR="009E0602" w:rsidRPr="00311CF4">
        <w:rPr>
          <w:rFonts w:asciiTheme="minorHAnsi" w:hAnsiTheme="minorHAnsi"/>
          <w:sz w:val="24"/>
          <w:szCs w:val="24"/>
        </w:rPr>
        <w:t xml:space="preserve"> podczas pracy i </w:t>
      </w:r>
      <w:r w:rsidR="009E0602" w:rsidRPr="004D1BE6">
        <w:rPr>
          <w:rFonts w:asciiTheme="minorHAnsi" w:hAnsiTheme="minorHAnsi"/>
          <w:strike/>
          <w:color w:val="FF0000"/>
          <w:sz w:val="24"/>
          <w:szCs w:val="24"/>
        </w:rPr>
        <w:t>15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20</w:t>
      </w:r>
      <w:r w:rsidR="009E0602" w:rsidRPr="00311CF4">
        <w:rPr>
          <w:rFonts w:asciiTheme="minorHAnsi" w:hAnsiTheme="minorHAnsi"/>
          <w:sz w:val="24"/>
          <w:szCs w:val="24"/>
        </w:rPr>
        <w:t>W podczas czuwania sieciowego.</w:t>
      </w:r>
    </w:p>
    <w:p w14:paraId="643791FB" w14:textId="146E49A9" w:rsidR="009E0602" w:rsidRPr="00311CF4" w:rsidRDefault="00322B0C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Obraz przesyłany do projektora będzie odbierany przez odbiornik transmisyjny kompatybilny z matrycą wizyjną. Powinien on umożliwiać odbiór obrazu w rozdzielczości</w:t>
      </w:r>
      <w:r w:rsidR="00D80677">
        <w:rPr>
          <w:rFonts w:asciiTheme="minorHAnsi" w:hAnsiTheme="minorHAnsi"/>
          <w:sz w:val="24"/>
          <w:szCs w:val="24"/>
        </w:rPr>
        <w:t xml:space="preserve"> minimum</w:t>
      </w:r>
      <w:r w:rsidRPr="00311CF4">
        <w:rPr>
          <w:rFonts w:asciiTheme="minorHAnsi" w:hAnsiTheme="minorHAnsi"/>
          <w:sz w:val="24"/>
          <w:szCs w:val="24"/>
        </w:rPr>
        <w:t xml:space="preserve"> 4096x2160px, a także wspierać </w:t>
      </w:r>
      <w:r w:rsidR="00D80677">
        <w:rPr>
          <w:rFonts w:asciiTheme="minorHAnsi" w:hAnsiTheme="minorHAnsi"/>
          <w:sz w:val="24"/>
          <w:szCs w:val="24"/>
        </w:rPr>
        <w:t xml:space="preserve">co najmniej </w:t>
      </w:r>
      <w:r w:rsidRPr="00311CF4">
        <w:rPr>
          <w:rFonts w:asciiTheme="minorHAnsi" w:hAnsiTheme="minorHAnsi"/>
          <w:sz w:val="24"/>
          <w:szCs w:val="24"/>
        </w:rPr>
        <w:t xml:space="preserve">takie standardy jak </w:t>
      </w:r>
      <w:proofErr w:type="spellStart"/>
      <w:r w:rsidRPr="00311CF4">
        <w:rPr>
          <w:rFonts w:asciiTheme="minorHAnsi" w:hAnsiTheme="minorHAnsi"/>
          <w:sz w:val="24"/>
          <w:szCs w:val="24"/>
        </w:rPr>
        <w:t>Deep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311CF4">
        <w:rPr>
          <w:rFonts w:asciiTheme="minorHAnsi" w:hAnsiTheme="minorHAnsi"/>
          <w:sz w:val="24"/>
          <w:szCs w:val="24"/>
        </w:rPr>
        <w:t>Color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, 3D, HDCP. Zasilanie odbiornika powinno być możliwe z matrycy wizyjnej. </w:t>
      </w:r>
      <w:r w:rsidR="0057540A" w:rsidRPr="00311CF4">
        <w:rPr>
          <w:rFonts w:asciiTheme="minorHAnsi" w:hAnsiTheme="minorHAnsi"/>
          <w:sz w:val="24"/>
          <w:szCs w:val="24"/>
        </w:rPr>
        <w:t>Odbiornik powinien posiadać minimum</w:t>
      </w:r>
      <w:r w:rsidRPr="00311CF4">
        <w:rPr>
          <w:rFonts w:asciiTheme="minorHAnsi" w:hAnsiTheme="minorHAnsi"/>
          <w:sz w:val="24"/>
          <w:szCs w:val="24"/>
        </w:rPr>
        <w:t xml:space="preserve"> następujące złącza: 1x HDMI, 1x 3,5mm Mini-Stereo Jack, 1x RS232, </w:t>
      </w:r>
      <w:r w:rsidR="000F4317">
        <w:rPr>
          <w:rFonts w:asciiTheme="minorHAnsi" w:hAnsiTheme="minorHAnsi"/>
          <w:sz w:val="24"/>
          <w:szCs w:val="24"/>
        </w:rPr>
        <w:br/>
      </w:r>
      <w:r w:rsidRPr="00311CF4">
        <w:rPr>
          <w:rFonts w:asciiTheme="minorHAnsi" w:hAnsiTheme="minorHAnsi"/>
          <w:sz w:val="24"/>
          <w:szCs w:val="24"/>
        </w:rPr>
        <w:t>1x IR RX, 1x IR TX, 1x LAN, 1x USB HID.</w:t>
      </w:r>
    </w:p>
    <w:p w14:paraId="6F252967" w14:textId="0C9DA1D2" w:rsidR="00D80677" w:rsidRPr="00311CF4" w:rsidRDefault="009C37E9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Obraz z projektora będzie wyświetlany na ramowym ekranie projekcyjnym</w:t>
      </w:r>
      <w:r w:rsidR="000F4317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F20D70" w:rsidRPr="00311CF4">
        <w:rPr>
          <w:rFonts w:asciiTheme="minorHAnsi" w:hAnsiTheme="minorHAnsi"/>
          <w:sz w:val="24"/>
          <w:szCs w:val="24"/>
        </w:rPr>
        <w:t>dedykowanym do zabudowy we wnęce</w:t>
      </w:r>
      <w:r w:rsidR="00250439" w:rsidRPr="00311CF4">
        <w:rPr>
          <w:rFonts w:asciiTheme="minorHAnsi" w:hAnsiTheme="minorHAnsi"/>
          <w:sz w:val="24"/>
          <w:szCs w:val="24"/>
        </w:rPr>
        <w:t>,</w:t>
      </w:r>
      <w:r w:rsidR="00F20D70" w:rsidRPr="00311CF4">
        <w:rPr>
          <w:rFonts w:asciiTheme="minorHAnsi" w:hAnsiTheme="minorHAnsi"/>
          <w:sz w:val="24"/>
          <w:szCs w:val="24"/>
        </w:rPr>
        <w:t xml:space="preserve"> o całkowitych wymiarach powierzchni</w:t>
      </w:r>
      <w:r w:rsidR="00792EF1">
        <w:rPr>
          <w:rFonts w:asciiTheme="minorHAnsi" w:hAnsiTheme="minorHAnsi"/>
          <w:sz w:val="24"/>
          <w:szCs w:val="24"/>
        </w:rPr>
        <w:t>:</w:t>
      </w:r>
      <w:r w:rsidR="00F20D70" w:rsidRPr="00311CF4">
        <w:rPr>
          <w:rFonts w:asciiTheme="minorHAnsi" w:hAnsiTheme="minorHAnsi"/>
          <w:sz w:val="24"/>
          <w:szCs w:val="24"/>
        </w:rPr>
        <w:t xml:space="preserve"> </w:t>
      </w:r>
      <w:r w:rsidR="00792EF1">
        <w:rPr>
          <w:rFonts w:asciiTheme="minorHAnsi" w:eastAsia="Times New Roman" w:hAnsiTheme="minorHAnsi" w:cs="Arial"/>
          <w:sz w:val="24"/>
          <w:szCs w:val="24"/>
          <w:lang w:eastAsia="pl-PL"/>
        </w:rPr>
        <w:t>szerokość 424 cm, wysokość 580 cm, zakrywający całkowicie widok przedniej ściany</w:t>
      </w:r>
      <w:r w:rsidR="000F4317">
        <w:rPr>
          <w:rFonts w:asciiTheme="minorHAnsi" w:eastAsia="Times New Roman" w:hAnsiTheme="minorHAnsi" w:cs="Arial"/>
          <w:sz w:val="24"/>
          <w:szCs w:val="24"/>
          <w:lang w:eastAsia="pl-PL"/>
        </w:rPr>
        <w:t>,</w:t>
      </w:r>
      <w:r w:rsidR="00792EF1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z zakładką ponad sufit podwieszany</w:t>
      </w:r>
      <w:r w:rsidR="00F20D70" w:rsidRPr="00311CF4">
        <w:rPr>
          <w:rFonts w:asciiTheme="minorHAnsi" w:hAnsiTheme="minorHAnsi"/>
          <w:sz w:val="24"/>
          <w:szCs w:val="24"/>
        </w:rPr>
        <w:t xml:space="preserve">. Obszar roboczy powierzchni projekcyjnej ma wynosić </w:t>
      </w:r>
      <w:r w:rsidR="00A20B38">
        <w:rPr>
          <w:rFonts w:asciiTheme="minorHAnsi" w:hAnsiTheme="minorHAnsi"/>
          <w:sz w:val="24"/>
          <w:szCs w:val="24"/>
        </w:rPr>
        <w:t>400x250</w:t>
      </w:r>
      <w:r w:rsidR="00D80677" w:rsidRPr="00311CF4">
        <w:rPr>
          <w:rFonts w:asciiTheme="minorHAnsi" w:hAnsiTheme="minorHAnsi"/>
          <w:sz w:val="24"/>
          <w:szCs w:val="24"/>
        </w:rPr>
        <w:t xml:space="preserve"> </w:t>
      </w:r>
      <w:r w:rsidR="00F20D70" w:rsidRPr="00311CF4">
        <w:rPr>
          <w:rFonts w:asciiTheme="minorHAnsi" w:hAnsiTheme="minorHAnsi"/>
          <w:sz w:val="24"/>
          <w:szCs w:val="24"/>
        </w:rPr>
        <w:t>cm. Ponad powierzchnią projekcyjną należy wy</w:t>
      </w:r>
      <w:r w:rsidRPr="00311CF4">
        <w:rPr>
          <w:rFonts w:asciiTheme="minorHAnsi" w:hAnsiTheme="minorHAnsi"/>
          <w:sz w:val="24"/>
          <w:szCs w:val="24"/>
        </w:rPr>
        <w:t>drukowa</w:t>
      </w:r>
      <w:r w:rsidR="00F20D70" w:rsidRPr="00311CF4">
        <w:rPr>
          <w:rFonts w:asciiTheme="minorHAnsi" w:hAnsiTheme="minorHAnsi"/>
          <w:sz w:val="24"/>
          <w:szCs w:val="24"/>
        </w:rPr>
        <w:t xml:space="preserve">ć </w:t>
      </w:r>
      <w:r w:rsidRPr="00311CF4">
        <w:rPr>
          <w:rFonts w:asciiTheme="minorHAnsi" w:hAnsiTheme="minorHAnsi"/>
          <w:sz w:val="24"/>
          <w:szCs w:val="24"/>
        </w:rPr>
        <w:t>log</w:t>
      </w:r>
      <w:r w:rsidR="00F46C88" w:rsidRPr="00311CF4">
        <w:rPr>
          <w:rFonts w:asciiTheme="minorHAnsi" w:hAnsiTheme="minorHAnsi"/>
          <w:sz w:val="24"/>
          <w:szCs w:val="24"/>
        </w:rPr>
        <w:t>o Z</w:t>
      </w:r>
      <w:r w:rsidR="00F20D70" w:rsidRPr="00311CF4">
        <w:rPr>
          <w:rFonts w:asciiTheme="minorHAnsi" w:hAnsiTheme="minorHAnsi"/>
          <w:sz w:val="24"/>
          <w:szCs w:val="24"/>
        </w:rPr>
        <w:t xml:space="preserve">amawiającego </w:t>
      </w:r>
      <w:r w:rsidR="00F46C88" w:rsidRPr="00311CF4">
        <w:rPr>
          <w:rFonts w:asciiTheme="minorHAnsi" w:hAnsiTheme="minorHAnsi"/>
          <w:sz w:val="24"/>
          <w:szCs w:val="24"/>
        </w:rPr>
        <w:t>o wybranych przez niego wymiarach</w:t>
      </w:r>
      <w:r w:rsidR="00F20D70" w:rsidRPr="00311CF4">
        <w:rPr>
          <w:rFonts w:asciiTheme="minorHAnsi" w:hAnsiTheme="minorHAnsi"/>
          <w:sz w:val="24"/>
          <w:szCs w:val="24"/>
        </w:rPr>
        <w:t>. Ekran powinien zostać wykonany tak</w:t>
      </w:r>
      <w:r w:rsidR="004F1495" w:rsidRPr="00311CF4">
        <w:rPr>
          <w:rFonts w:asciiTheme="minorHAnsi" w:hAnsiTheme="minorHAnsi"/>
          <w:sz w:val="24"/>
          <w:szCs w:val="24"/>
        </w:rPr>
        <w:t>,</w:t>
      </w:r>
      <w:r w:rsidR="00F20D70" w:rsidRPr="00311CF4">
        <w:rPr>
          <w:rFonts w:asciiTheme="minorHAnsi" w:hAnsiTheme="minorHAnsi"/>
          <w:sz w:val="24"/>
          <w:szCs w:val="24"/>
        </w:rPr>
        <w:t xml:space="preserve"> aby widoczna była jedynie powierzchnia całkowita ekranu tj. </w:t>
      </w:r>
      <w:r w:rsidR="00792EF1">
        <w:rPr>
          <w:rFonts w:asciiTheme="minorHAnsi" w:hAnsiTheme="minorHAnsi"/>
          <w:sz w:val="24"/>
          <w:szCs w:val="24"/>
        </w:rPr>
        <w:t>580</w:t>
      </w:r>
      <w:r w:rsidR="00792EF1" w:rsidRPr="00311CF4">
        <w:rPr>
          <w:rFonts w:asciiTheme="minorHAnsi" w:hAnsiTheme="minorHAnsi"/>
          <w:sz w:val="24"/>
          <w:szCs w:val="24"/>
        </w:rPr>
        <w:t xml:space="preserve">x424 </w:t>
      </w:r>
      <w:r w:rsidR="00F20D70" w:rsidRPr="00311CF4">
        <w:rPr>
          <w:rFonts w:asciiTheme="minorHAnsi" w:hAnsiTheme="minorHAnsi"/>
          <w:sz w:val="24"/>
          <w:szCs w:val="24"/>
        </w:rPr>
        <w:t>cm, a wszystkie pozostałe elementy montażowe były niewidoczne.</w:t>
      </w:r>
      <w:r w:rsidR="00D80677">
        <w:rPr>
          <w:rFonts w:asciiTheme="minorHAnsi" w:hAnsiTheme="minorHAnsi"/>
          <w:sz w:val="24"/>
          <w:szCs w:val="24"/>
        </w:rPr>
        <w:t xml:space="preserve"> </w:t>
      </w:r>
      <w:r w:rsidR="00792EF1">
        <w:rPr>
          <w:rFonts w:asciiTheme="minorHAnsi" w:hAnsiTheme="minorHAnsi"/>
          <w:sz w:val="24"/>
          <w:szCs w:val="24"/>
        </w:rPr>
        <w:t>Tło ekranu (powierzchnia nieprojekcyjna) powinno być matową powierzchnią w ciemnym kolorze (ciemno szary, grafitowy lub czarny do wyboru przez Zamawiającego).Całą powierzchnie za ekranem należy wył</w:t>
      </w:r>
      <w:r w:rsidR="005B4FDA">
        <w:rPr>
          <w:rFonts w:asciiTheme="minorHAnsi" w:hAnsiTheme="minorHAnsi"/>
          <w:sz w:val="24"/>
          <w:szCs w:val="24"/>
        </w:rPr>
        <w:t xml:space="preserve">ożyć wełną mineralną o grubości co najmniej </w:t>
      </w:r>
      <w:r w:rsidR="00792EF1">
        <w:rPr>
          <w:rFonts w:asciiTheme="minorHAnsi" w:hAnsiTheme="minorHAnsi"/>
          <w:sz w:val="24"/>
          <w:szCs w:val="24"/>
        </w:rPr>
        <w:t>5 cm, w klasie pochłaniania dźwięku A, zabezpieczoną materiałem przed rozprzestrzenianiem się wełny po pomieszczeniu. Celem wykonania takiej powierzchni jest zminimalizowanie niekorzystnych odbić dźw</w:t>
      </w:r>
      <w:r w:rsidR="005B4FDA">
        <w:rPr>
          <w:rFonts w:asciiTheme="minorHAnsi" w:hAnsiTheme="minorHAnsi"/>
          <w:sz w:val="24"/>
          <w:szCs w:val="24"/>
        </w:rPr>
        <w:t>ięku w przestrzeni pod ekranem.</w:t>
      </w:r>
    </w:p>
    <w:p w14:paraId="7F01FF74" w14:textId="597DF71E" w:rsidR="00547B45" w:rsidRPr="00311CF4" w:rsidRDefault="00BA0211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Ze względu na specyficzny układ siedzisk w Sali i ograniczoną widoczność </w:t>
      </w:r>
      <w:r w:rsidR="00682C92" w:rsidRPr="00311CF4">
        <w:rPr>
          <w:rFonts w:asciiTheme="minorHAnsi" w:hAnsiTheme="minorHAnsi"/>
          <w:sz w:val="24"/>
          <w:szCs w:val="24"/>
        </w:rPr>
        <w:t xml:space="preserve">ekranu projekcyjnego </w:t>
      </w:r>
      <w:r w:rsidR="00847148" w:rsidRPr="00311CF4">
        <w:rPr>
          <w:rFonts w:asciiTheme="minorHAnsi" w:hAnsiTheme="minorHAnsi"/>
          <w:sz w:val="24"/>
          <w:szCs w:val="24"/>
        </w:rPr>
        <w:t>dla osób siedzących w ostatnich rzędach</w:t>
      </w:r>
      <w:r w:rsidR="00250439" w:rsidRPr="00311CF4">
        <w:rPr>
          <w:rFonts w:asciiTheme="minorHAnsi" w:hAnsiTheme="minorHAnsi"/>
          <w:sz w:val="24"/>
          <w:szCs w:val="24"/>
        </w:rPr>
        <w:t xml:space="preserve">, </w:t>
      </w:r>
      <w:r w:rsidR="009C37E9" w:rsidRPr="00311CF4">
        <w:rPr>
          <w:rFonts w:asciiTheme="minorHAnsi" w:hAnsiTheme="minorHAnsi"/>
          <w:sz w:val="24"/>
          <w:szCs w:val="24"/>
        </w:rPr>
        <w:t xml:space="preserve">należy zastosować </w:t>
      </w:r>
      <w:r w:rsidR="001A610F" w:rsidRPr="00311CF4">
        <w:rPr>
          <w:rFonts w:asciiTheme="minorHAnsi" w:hAnsiTheme="minorHAnsi"/>
          <w:sz w:val="24"/>
          <w:szCs w:val="24"/>
        </w:rPr>
        <w:t xml:space="preserve">dodatkowe </w:t>
      </w:r>
      <w:r w:rsidR="001A610F" w:rsidRPr="00311CF4">
        <w:rPr>
          <w:rFonts w:asciiTheme="minorHAnsi" w:hAnsiTheme="minorHAnsi"/>
          <w:sz w:val="24"/>
          <w:szCs w:val="24"/>
        </w:rPr>
        <w:lastRenderedPageBreak/>
        <w:t>monitory podglądu. Pierwszy z monitorów</w:t>
      </w:r>
      <w:r w:rsidR="0057540A" w:rsidRPr="00311CF4">
        <w:rPr>
          <w:rFonts w:asciiTheme="minorHAnsi" w:hAnsiTheme="minorHAnsi"/>
          <w:sz w:val="24"/>
          <w:szCs w:val="24"/>
        </w:rPr>
        <w:t xml:space="preserve"> </w:t>
      </w:r>
      <w:r w:rsidR="00547B45" w:rsidRPr="00311CF4">
        <w:rPr>
          <w:rFonts w:asciiTheme="minorHAnsi" w:hAnsiTheme="minorHAnsi"/>
          <w:sz w:val="24"/>
          <w:szCs w:val="24"/>
        </w:rPr>
        <w:t>(zamontowany</w:t>
      </w:r>
      <w:r w:rsidR="0057540A" w:rsidRPr="00311CF4">
        <w:rPr>
          <w:rFonts w:asciiTheme="minorHAnsi" w:hAnsiTheme="minorHAnsi"/>
          <w:sz w:val="24"/>
          <w:szCs w:val="24"/>
        </w:rPr>
        <w:t xml:space="preserve"> na froncie zabudowy prelegenta</w:t>
      </w:r>
      <w:r w:rsidR="00547B45" w:rsidRPr="00311CF4">
        <w:rPr>
          <w:rFonts w:asciiTheme="minorHAnsi" w:hAnsiTheme="minorHAnsi"/>
          <w:sz w:val="24"/>
          <w:szCs w:val="24"/>
        </w:rPr>
        <w:t>)</w:t>
      </w:r>
      <w:r w:rsidR="0057540A" w:rsidRPr="00311CF4">
        <w:rPr>
          <w:rFonts w:asciiTheme="minorHAnsi" w:hAnsiTheme="minorHAnsi"/>
          <w:sz w:val="24"/>
          <w:szCs w:val="24"/>
        </w:rPr>
        <w:t xml:space="preserve"> </w:t>
      </w:r>
      <w:r w:rsidR="00847148" w:rsidRPr="00311CF4">
        <w:rPr>
          <w:rFonts w:asciiTheme="minorHAnsi" w:hAnsiTheme="minorHAnsi"/>
          <w:sz w:val="24"/>
          <w:szCs w:val="24"/>
        </w:rPr>
        <w:t xml:space="preserve">o przekątnej co najmniej </w:t>
      </w:r>
      <w:r w:rsidR="00D80677">
        <w:rPr>
          <w:rFonts w:asciiTheme="minorHAnsi" w:hAnsiTheme="minorHAnsi"/>
          <w:sz w:val="24"/>
          <w:szCs w:val="24"/>
        </w:rPr>
        <w:t>75</w:t>
      </w:r>
      <w:r w:rsidR="00847148" w:rsidRPr="00311CF4">
        <w:rPr>
          <w:rFonts w:asciiTheme="minorHAnsi" w:hAnsiTheme="minorHAnsi"/>
          <w:sz w:val="24"/>
          <w:szCs w:val="24"/>
        </w:rPr>
        <w:t xml:space="preserve">”, rozdzielczości minimum 3840x2160, wyświetlaczem LCD </w:t>
      </w:r>
      <w:r w:rsidR="000F4317">
        <w:rPr>
          <w:rFonts w:asciiTheme="minorHAnsi" w:hAnsiTheme="minorHAnsi"/>
          <w:sz w:val="24"/>
          <w:szCs w:val="24"/>
        </w:rPr>
        <w:br/>
      </w:r>
      <w:r w:rsidR="00847148" w:rsidRPr="00311CF4">
        <w:rPr>
          <w:rFonts w:asciiTheme="minorHAnsi" w:hAnsiTheme="minorHAnsi"/>
          <w:sz w:val="24"/>
          <w:szCs w:val="24"/>
        </w:rPr>
        <w:t xml:space="preserve">z </w:t>
      </w:r>
      <w:r w:rsidR="00847148" w:rsidRPr="004D1BE6">
        <w:rPr>
          <w:rFonts w:asciiTheme="minorHAnsi" w:hAnsiTheme="minorHAnsi"/>
          <w:strike/>
          <w:color w:val="FF0000"/>
          <w:sz w:val="24"/>
          <w:szCs w:val="24"/>
        </w:rPr>
        <w:t>bezpośrednim</w:t>
      </w:r>
      <w:r w:rsidR="004D1BE6">
        <w:rPr>
          <w:rFonts w:asciiTheme="minorHAnsi" w:hAnsiTheme="minorHAnsi"/>
          <w:strike/>
          <w:color w:val="FF0000"/>
          <w:sz w:val="24"/>
          <w:szCs w:val="24"/>
        </w:rPr>
        <w:t xml:space="preserve"> 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krawędziowym</w:t>
      </w:r>
      <w:r w:rsidR="00847148" w:rsidRPr="00311CF4">
        <w:rPr>
          <w:rFonts w:asciiTheme="minorHAnsi" w:hAnsiTheme="minorHAnsi"/>
          <w:sz w:val="24"/>
          <w:szCs w:val="24"/>
        </w:rPr>
        <w:t xml:space="preserve"> podświetleniem LED dedykowanym do pracy 24/7, kątami widzenia</w:t>
      </w:r>
      <w:r w:rsidR="00D80677">
        <w:rPr>
          <w:rFonts w:asciiTheme="minorHAnsi" w:hAnsiTheme="minorHAnsi"/>
          <w:sz w:val="24"/>
          <w:szCs w:val="24"/>
        </w:rPr>
        <w:t xml:space="preserve"> minimum</w:t>
      </w:r>
      <w:r w:rsidR="00847148" w:rsidRPr="00311CF4">
        <w:rPr>
          <w:rFonts w:asciiTheme="minorHAnsi" w:hAnsiTheme="minorHAnsi"/>
          <w:sz w:val="24"/>
          <w:szCs w:val="24"/>
        </w:rPr>
        <w:t xml:space="preserve">: 178° poziomo / 178° pionowo, jasnością minimum </w:t>
      </w:r>
      <w:r w:rsidR="00847148" w:rsidRPr="004D1BE6">
        <w:rPr>
          <w:rFonts w:asciiTheme="minorHAnsi" w:hAnsiTheme="minorHAnsi"/>
          <w:strike/>
          <w:color w:val="FF0000"/>
          <w:sz w:val="24"/>
          <w:szCs w:val="24"/>
        </w:rPr>
        <w:t>650</w:t>
      </w:r>
      <w:r w:rsidR="004D1BE6">
        <w:rPr>
          <w:rFonts w:asciiTheme="minorHAnsi" w:hAnsiTheme="minorHAnsi"/>
          <w:sz w:val="24"/>
          <w:szCs w:val="24"/>
        </w:rPr>
        <w:t xml:space="preserve"> 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600</w:t>
      </w:r>
      <w:r w:rsidR="00847148" w:rsidRPr="00E07B32">
        <w:rPr>
          <w:rFonts w:asciiTheme="minorHAnsi" w:hAnsiTheme="minorHAnsi" w:cs="Arial"/>
          <w:color w:val="00B050"/>
          <w:sz w:val="24"/>
          <w:szCs w:val="24"/>
        </w:rPr>
        <w:t xml:space="preserve"> </w:t>
      </w:r>
      <w:r w:rsidR="00847148" w:rsidRPr="00311CF4">
        <w:rPr>
          <w:rFonts w:asciiTheme="minorHAnsi" w:hAnsiTheme="minorHAnsi"/>
          <w:sz w:val="24"/>
          <w:szCs w:val="24"/>
        </w:rPr>
        <w:t xml:space="preserve">cd/m², kontrastem min. 4000:1, powinien zostać </w:t>
      </w:r>
      <w:r w:rsidR="00250439" w:rsidRPr="00311CF4">
        <w:rPr>
          <w:rFonts w:asciiTheme="minorHAnsi" w:hAnsiTheme="minorHAnsi"/>
          <w:sz w:val="24"/>
          <w:szCs w:val="24"/>
        </w:rPr>
        <w:t xml:space="preserve">zainstalowany </w:t>
      </w:r>
      <w:r w:rsidR="00281DA9" w:rsidRPr="00311CF4">
        <w:rPr>
          <w:rFonts w:asciiTheme="minorHAnsi" w:hAnsiTheme="minorHAnsi"/>
          <w:sz w:val="24"/>
          <w:szCs w:val="24"/>
        </w:rPr>
        <w:t>na froncie katedry.</w:t>
      </w:r>
      <w:r w:rsidR="00322B0C" w:rsidRPr="00311CF4">
        <w:rPr>
          <w:rFonts w:asciiTheme="minorHAnsi" w:hAnsiTheme="minorHAnsi"/>
          <w:sz w:val="24"/>
          <w:szCs w:val="24"/>
        </w:rPr>
        <w:t xml:space="preserve"> Ponadto</w:t>
      </w:r>
      <w:r w:rsidR="00667180">
        <w:rPr>
          <w:rFonts w:asciiTheme="minorHAnsi" w:hAnsiTheme="minorHAnsi"/>
          <w:sz w:val="24"/>
          <w:szCs w:val="24"/>
        </w:rPr>
        <w:t>,</w:t>
      </w:r>
      <w:r w:rsidR="00322B0C" w:rsidRPr="00311CF4">
        <w:rPr>
          <w:rFonts w:asciiTheme="minorHAnsi" w:hAnsiTheme="minorHAnsi"/>
          <w:sz w:val="24"/>
          <w:szCs w:val="24"/>
        </w:rPr>
        <w:t xml:space="preserve"> monitor powinien obsługiwa</w:t>
      </w:r>
      <w:r w:rsidR="0064436B" w:rsidRPr="00311CF4">
        <w:rPr>
          <w:rFonts w:asciiTheme="minorHAnsi" w:hAnsiTheme="minorHAnsi"/>
          <w:sz w:val="24"/>
          <w:szCs w:val="24"/>
        </w:rPr>
        <w:t xml:space="preserve">ć technologię </w:t>
      </w:r>
      <w:r w:rsidR="00F44BA5" w:rsidRPr="00311CF4">
        <w:rPr>
          <w:rFonts w:asciiTheme="minorHAnsi" w:hAnsiTheme="minorHAnsi"/>
          <w:sz w:val="24"/>
          <w:szCs w:val="24"/>
        </w:rPr>
        <w:t xml:space="preserve">HDR, </w:t>
      </w:r>
      <w:proofErr w:type="spellStart"/>
      <w:r w:rsidR="00A30218" w:rsidRPr="00311CF4">
        <w:rPr>
          <w:rFonts w:asciiTheme="minorHAnsi" w:hAnsiTheme="minorHAnsi"/>
          <w:sz w:val="24"/>
          <w:szCs w:val="24"/>
        </w:rPr>
        <w:t>Miracast</w:t>
      </w:r>
      <w:proofErr w:type="spellEnd"/>
      <w:r w:rsidR="00A30218" w:rsidRPr="00311CF4">
        <w:rPr>
          <w:rFonts w:asciiTheme="minorHAnsi" w:hAnsiTheme="minorHAnsi"/>
          <w:sz w:val="24"/>
          <w:szCs w:val="24"/>
        </w:rPr>
        <w:t xml:space="preserve"> i HTML5, a </w:t>
      </w:r>
      <w:r w:rsidR="0064436B" w:rsidRPr="00311CF4">
        <w:rPr>
          <w:rFonts w:asciiTheme="minorHAnsi" w:hAnsiTheme="minorHAnsi"/>
          <w:sz w:val="24"/>
          <w:szCs w:val="24"/>
        </w:rPr>
        <w:t>także umożliwiać podłączenie urządzeń za pomocą min</w:t>
      </w:r>
      <w:r w:rsidR="00D80677">
        <w:rPr>
          <w:rFonts w:asciiTheme="minorHAnsi" w:hAnsiTheme="minorHAnsi"/>
          <w:sz w:val="24"/>
          <w:szCs w:val="24"/>
        </w:rPr>
        <w:t xml:space="preserve">imum: </w:t>
      </w:r>
      <w:r w:rsidR="0064436B" w:rsidRPr="00311CF4">
        <w:rPr>
          <w:rFonts w:asciiTheme="minorHAnsi" w:hAnsiTheme="minorHAnsi"/>
          <w:sz w:val="24"/>
          <w:szCs w:val="24"/>
        </w:rPr>
        <w:t xml:space="preserve">4 złącz HDMI z obsługą HDCP 2.2, wejścia analogowego audio, wyjścia cyfrowego audio, 3 </w:t>
      </w:r>
      <w:r w:rsidR="008B256F">
        <w:rPr>
          <w:rFonts w:asciiTheme="minorHAnsi" w:hAnsiTheme="minorHAnsi"/>
          <w:sz w:val="24"/>
          <w:szCs w:val="24"/>
        </w:rPr>
        <w:t>złącz</w:t>
      </w:r>
      <w:r w:rsidR="001C36DC">
        <w:rPr>
          <w:rFonts w:asciiTheme="minorHAnsi" w:hAnsiTheme="minorHAnsi"/>
          <w:sz w:val="24"/>
          <w:szCs w:val="24"/>
        </w:rPr>
        <w:t xml:space="preserve"> </w:t>
      </w:r>
      <w:r w:rsidR="0064436B" w:rsidRPr="00311CF4">
        <w:rPr>
          <w:rFonts w:asciiTheme="minorHAnsi" w:hAnsiTheme="minorHAnsi"/>
          <w:sz w:val="24"/>
          <w:szCs w:val="24"/>
        </w:rPr>
        <w:t>USB i sieci LAN przez port RJ45. Monitor powinien mieć wbudowany czujnik natężenia oświetlenia</w:t>
      </w:r>
      <w:r w:rsidR="00F44BA5" w:rsidRPr="00311CF4">
        <w:rPr>
          <w:rFonts w:asciiTheme="minorHAnsi" w:hAnsiTheme="minorHAnsi"/>
          <w:sz w:val="24"/>
          <w:szCs w:val="24"/>
        </w:rPr>
        <w:t xml:space="preserve">, a także umożliwiać sterowanie poprzez interfejs RS232C. Pobór mocy podczas pracy nie powinien przekraczać </w:t>
      </w:r>
      <w:r w:rsidR="00F44BA5" w:rsidRPr="004D1BE6">
        <w:rPr>
          <w:rFonts w:asciiTheme="minorHAnsi" w:hAnsiTheme="minorHAnsi"/>
          <w:strike/>
          <w:color w:val="FF0000"/>
          <w:sz w:val="24"/>
          <w:szCs w:val="24"/>
        </w:rPr>
        <w:t>185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260</w:t>
      </w:r>
      <w:r w:rsidR="00F44BA5" w:rsidRPr="00311CF4">
        <w:rPr>
          <w:rFonts w:asciiTheme="minorHAnsi" w:hAnsiTheme="minorHAnsi"/>
          <w:sz w:val="24"/>
          <w:szCs w:val="24"/>
        </w:rPr>
        <w:t>W.</w:t>
      </w:r>
      <w:r w:rsidR="00281DA9" w:rsidRPr="00311CF4">
        <w:rPr>
          <w:rFonts w:asciiTheme="minorHAnsi" w:hAnsiTheme="minorHAnsi"/>
          <w:sz w:val="24"/>
          <w:szCs w:val="24"/>
        </w:rPr>
        <w:t xml:space="preserve"> Monitor powinien zostać wyposażony w zintegrowaną obudowę zapewniającą ochronę przed uszkodzeniem matrycy, a jednocześnie transparentność. </w:t>
      </w:r>
    </w:p>
    <w:p w14:paraId="1AC5243F" w14:textId="507E10E4" w:rsidR="00682C92" w:rsidRPr="00311CF4" w:rsidRDefault="00281DA9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Pozostałe dwa monitory</w:t>
      </w:r>
      <w:r w:rsidR="00547B45" w:rsidRPr="00311CF4">
        <w:rPr>
          <w:rFonts w:asciiTheme="minorHAnsi" w:hAnsiTheme="minorHAnsi"/>
          <w:sz w:val="24"/>
          <w:szCs w:val="24"/>
        </w:rPr>
        <w:t xml:space="preserve"> (zamontowane po obu stronach ekranu głównego, ) </w:t>
      </w:r>
      <w:r w:rsidRPr="00311CF4">
        <w:rPr>
          <w:rFonts w:asciiTheme="minorHAnsi" w:hAnsiTheme="minorHAnsi"/>
          <w:sz w:val="24"/>
          <w:szCs w:val="24"/>
        </w:rPr>
        <w:t>o przekątnej co najmniej 65”, rozdzielczości</w:t>
      </w:r>
      <w:r w:rsidR="00435779" w:rsidRPr="00311CF4">
        <w:rPr>
          <w:rFonts w:asciiTheme="minorHAnsi" w:hAnsiTheme="minorHAnsi"/>
          <w:sz w:val="24"/>
          <w:szCs w:val="24"/>
        </w:rPr>
        <w:t xml:space="preserve"> minimum </w:t>
      </w:r>
      <w:r w:rsidRPr="00311CF4">
        <w:rPr>
          <w:rFonts w:asciiTheme="minorHAnsi" w:hAnsiTheme="minorHAnsi"/>
          <w:sz w:val="24"/>
          <w:szCs w:val="24"/>
        </w:rPr>
        <w:t xml:space="preserve">3840x2160, wyświetlaczem LCD z </w:t>
      </w:r>
      <w:r w:rsidRPr="004D1BE6">
        <w:rPr>
          <w:rFonts w:asciiTheme="minorHAnsi" w:hAnsiTheme="minorHAnsi"/>
          <w:strike/>
          <w:color w:val="FF0000"/>
          <w:sz w:val="24"/>
          <w:szCs w:val="24"/>
        </w:rPr>
        <w:t xml:space="preserve">bezpośrednim 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krawędziowym</w:t>
      </w:r>
      <w:r w:rsidR="004D1BE6" w:rsidRPr="00CF698F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podświetleniem LED dedykowanym do pracy 24/7, kątami widzenia</w:t>
      </w:r>
      <w:r w:rsidR="00D80677">
        <w:rPr>
          <w:rFonts w:asciiTheme="minorHAnsi" w:hAnsiTheme="minorHAnsi"/>
          <w:sz w:val="24"/>
          <w:szCs w:val="24"/>
        </w:rPr>
        <w:t xml:space="preserve"> minimum</w:t>
      </w:r>
      <w:r w:rsidRPr="00311CF4">
        <w:rPr>
          <w:rFonts w:asciiTheme="minorHAnsi" w:hAnsiTheme="minorHAnsi"/>
          <w:sz w:val="24"/>
          <w:szCs w:val="24"/>
        </w:rPr>
        <w:t xml:space="preserve">: 178° poziomo / 178° pionowo, jasnością minimum </w:t>
      </w:r>
      <w:r w:rsidR="00EE26BC" w:rsidRPr="004D1BE6">
        <w:rPr>
          <w:rFonts w:asciiTheme="minorHAnsi" w:hAnsiTheme="minorHAnsi"/>
          <w:strike/>
          <w:color w:val="FF0000"/>
          <w:sz w:val="24"/>
          <w:szCs w:val="24"/>
        </w:rPr>
        <w:t>5</w:t>
      </w:r>
      <w:r w:rsidRPr="004D1BE6">
        <w:rPr>
          <w:rFonts w:asciiTheme="minorHAnsi" w:hAnsiTheme="minorHAnsi"/>
          <w:strike/>
          <w:color w:val="FF0000"/>
          <w:sz w:val="24"/>
          <w:szCs w:val="24"/>
        </w:rPr>
        <w:t>50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600</w:t>
      </w:r>
      <w:r w:rsidRPr="00311CF4">
        <w:rPr>
          <w:rFonts w:asciiTheme="minorHAnsi" w:hAnsiTheme="minorHAnsi"/>
          <w:sz w:val="24"/>
          <w:szCs w:val="24"/>
        </w:rPr>
        <w:t xml:space="preserve"> cd/m², kontra</w:t>
      </w:r>
      <w:r w:rsidR="00EE26BC" w:rsidRPr="00311CF4">
        <w:rPr>
          <w:rFonts w:asciiTheme="minorHAnsi" w:hAnsiTheme="minorHAnsi"/>
          <w:sz w:val="24"/>
          <w:szCs w:val="24"/>
        </w:rPr>
        <w:t xml:space="preserve">stem min. </w:t>
      </w:r>
      <w:r w:rsidR="00EE26BC" w:rsidRPr="004D1BE6">
        <w:rPr>
          <w:rFonts w:asciiTheme="minorHAnsi" w:hAnsiTheme="minorHAnsi"/>
          <w:strike/>
          <w:color w:val="FF0000"/>
          <w:sz w:val="24"/>
          <w:szCs w:val="24"/>
        </w:rPr>
        <w:t>5</w:t>
      </w:r>
      <w:r w:rsidR="00547B45" w:rsidRPr="004D1BE6">
        <w:rPr>
          <w:rFonts w:asciiTheme="minorHAnsi" w:hAnsiTheme="minorHAnsi"/>
          <w:strike/>
          <w:color w:val="FF0000"/>
          <w:sz w:val="24"/>
          <w:szCs w:val="24"/>
        </w:rPr>
        <w:t>000</w:t>
      </w:r>
      <w:r w:rsidR="004D1BE6">
        <w:rPr>
          <w:rFonts w:asciiTheme="minorHAnsi" w:hAnsiTheme="minorHAnsi"/>
          <w:sz w:val="24"/>
          <w:szCs w:val="24"/>
        </w:rPr>
        <w:t xml:space="preserve"> 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4000</w:t>
      </w:r>
      <w:r w:rsidR="004D1BE6">
        <w:rPr>
          <w:rFonts w:asciiTheme="minorHAnsi" w:hAnsiTheme="minorHAnsi"/>
          <w:sz w:val="24"/>
          <w:szCs w:val="24"/>
        </w:rPr>
        <w:t>:</w:t>
      </w:r>
      <w:r w:rsidR="00547B45" w:rsidRPr="00311CF4">
        <w:rPr>
          <w:rFonts w:asciiTheme="minorHAnsi" w:hAnsiTheme="minorHAnsi"/>
          <w:sz w:val="24"/>
          <w:szCs w:val="24"/>
        </w:rPr>
        <w:t>1</w:t>
      </w:r>
      <w:r w:rsidR="00F44BA5" w:rsidRPr="00311CF4">
        <w:rPr>
          <w:rFonts w:asciiTheme="minorHAnsi" w:hAnsiTheme="minorHAnsi"/>
          <w:sz w:val="24"/>
          <w:szCs w:val="24"/>
        </w:rPr>
        <w:t>. Ponadto monitory powinny obsługi</w:t>
      </w:r>
      <w:r w:rsidR="00A30218" w:rsidRPr="00311CF4">
        <w:rPr>
          <w:rFonts w:asciiTheme="minorHAnsi" w:hAnsiTheme="minorHAnsi"/>
          <w:sz w:val="24"/>
          <w:szCs w:val="24"/>
        </w:rPr>
        <w:t xml:space="preserve">wać technologię HDR, </w:t>
      </w:r>
      <w:proofErr w:type="spellStart"/>
      <w:r w:rsidR="00A30218" w:rsidRPr="00311CF4">
        <w:rPr>
          <w:rFonts w:asciiTheme="minorHAnsi" w:hAnsiTheme="minorHAnsi"/>
          <w:sz w:val="24"/>
          <w:szCs w:val="24"/>
        </w:rPr>
        <w:t>Miracast</w:t>
      </w:r>
      <w:proofErr w:type="spellEnd"/>
      <w:r w:rsidR="00A30218" w:rsidRPr="00311CF4">
        <w:rPr>
          <w:rFonts w:asciiTheme="minorHAnsi" w:hAnsiTheme="minorHAnsi"/>
          <w:sz w:val="24"/>
          <w:szCs w:val="24"/>
        </w:rPr>
        <w:t xml:space="preserve"> i </w:t>
      </w:r>
      <w:r w:rsidR="00F44BA5" w:rsidRPr="00311CF4">
        <w:rPr>
          <w:rFonts w:asciiTheme="minorHAnsi" w:hAnsiTheme="minorHAnsi"/>
          <w:sz w:val="24"/>
          <w:szCs w:val="24"/>
        </w:rPr>
        <w:t>HTML5, a także umożliwiać podłączenie urządzeń za pomocą min</w:t>
      </w:r>
      <w:r w:rsidR="00D80677">
        <w:rPr>
          <w:rFonts w:asciiTheme="minorHAnsi" w:hAnsiTheme="minorHAnsi"/>
          <w:sz w:val="24"/>
          <w:szCs w:val="24"/>
        </w:rPr>
        <w:t>imum:</w:t>
      </w:r>
      <w:r w:rsidR="00F44BA5" w:rsidRPr="00311CF4">
        <w:rPr>
          <w:rFonts w:asciiTheme="minorHAnsi" w:hAnsiTheme="minorHAnsi"/>
          <w:sz w:val="24"/>
          <w:szCs w:val="24"/>
        </w:rPr>
        <w:t xml:space="preserve"> 4 z</w:t>
      </w:r>
      <w:r w:rsidR="00A30218" w:rsidRPr="00311CF4">
        <w:rPr>
          <w:rFonts w:asciiTheme="minorHAnsi" w:hAnsiTheme="minorHAnsi"/>
          <w:sz w:val="24"/>
          <w:szCs w:val="24"/>
        </w:rPr>
        <w:t>łącz HDMI z </w:t>
      </w:r>
      <w:r w:rsidR="00F44BA5" w:rsidRPr="00311CF4">
        <w:rPr>
          <w:rFonts w:asciiTheme="minorHAnsi" w:hAnsiTheme="minorHAnsi"/>
          <w:sz w:val="24"/>
          <w:szCs w:val="24"/>
        </w:rPr>
        <w:t xml:space="preserve">obsługą HDCP 2.2, wejścia analogowego audio, wyjścia cyfrowego audio, 3 </w:t>
      </w:r>
      <w:r w:rsidR="001C36DC">
        <w:rPr>
          <w:rFonts w:asciiTheme="minorHAnsi" w:hAnsiTheme="minorHAnsi"/>
          <w:sz w:val="24"/>
          <w:szCs w:val="24"/>
        </w:rPr>
        <w:t xml:space="preserve">złącz </w:t>
      </w:r>
      <w:r w:rsidR="00F44BA5" w:rsidRPr="00311CF4">
        <w:rPr>
          <w:rFonts w:asciiTheme="minorHAnsi" w:hAnsiTheme="minorHAnsi"/>
          <w:sz w:val="24"/>
          <w:szCs w:val="24"/>
        </w:rPr>
        <w:t>USB i sieci LAN przez port RJ45. Monitory powinny mieć wbudowany c</w:t>
      </w:r>
      <w:r w:rsidR="00A30218" w:rsidRPr="00311CF4">
        <w:rPr>
          <w:rFonts w:asciiTheme="minorHAnsi" w:hAnsiTheme="minorHAnsi"/>
          <w:sz w:val="24"/>
          <w:szCs w:val="24"/>
        </w:rPr>
        <w:t xml:space="preserve">zujnik natężenia oświetlenia, </w:t>
      </w:r>
      <w:r w:rsidR="000F4317">
        <w:rPr>
          <w:rFonts w:asciiTheme="minorHAnsi" w:hAnsiTheme="minorHAnsi"/>
          <w:sz w:val="24"/>
          <w:szCs w:val="24"/>
        </w:rPr>
        <w:br/>
      </w:r>
      <w:r w:rsidR="00A30218" w:rsidRPr="00311CF4">
        <w:rPr>
          <w:rFonts w:asciiTheme="minorHAnsi" w:hAnsiTheme="minorHAnsi"/>
          <w:sz w:val="24"/>
          <w:szCs w:val="24"/>
        </w:rPr>
        <w:t>a </w:t>
      </w:r>
      <w:r w:rsidR="00F44BA5" w:rsidRPr="00311CF4">
        <w:rPr>
          <w:rFonts w:asciiTheme="minorHAnsi" w:hAnsiTheme="minorHAnsi"/>
          <w:sz w:val="24"/>
          <w:szCs w:val="24"/>
        </w:rPr>
        <w:t xml:space="preserve">także umożliwiać sterowanie poprzez interfejs RS232C. Pobór mocy podczas pracy nie powinien przekraczać </w:t>
      </w:r>
      <w:r w:rsidR="00F44BA5" w:rsidRPr="004D1BE6">
        <w:rPr>
          <w:rFonts w:asciiTheme="minorHAnsi" w:hAnsiTheme="minorHAnsi"/>
          <w:strike/>
          <w:color w:val="FF0000"/>
          <w:sz w:val="24"/>
          <w:szCs w:val="24"/>
        </w:rPr>
        <w:t>135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200</w:t>
      </w:r>
      <w:r w:rsidR="00F44BA5" w:rsidRPr="00311CF4">
        <w:rPr>
          <w:rFonts w:asciiTheme="minorHAnsi" w:hAnsiTheme="minorHAnsi"/>
          <w:sz w:val="24"/>
          <w:szCs w:val="24"/>
        </w:rPr>
        <w:t>W.</w:t>
      </w:r>
    </w:p>
    <w:p w14:paraId="1C8C91FB" w14:textId="56BA0EB8" w:rsidR="00F44BA5" w:rsidRDefault="008A6628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Obraz przesyłany do</w:t>
      </w:r>
      <w:r w:rsidR="00B37EEB" w:rsidRPr="00311CF4">
        <w:rPr>
          <w:rFonts w:asciiTheme="minorHAnsi" w:hAnsiTheme="minorHAnsi"/>
          <w:sz w:val="24"/>
          <w:szCs w:val="24"/>
        </w:rPr>
        <w:t xml:space="preserve"> </w:t>
      </w:r>
      <w:r w:rsidR="00F44BA5" w:rsidRPr="00311CF4">
        <w:rPr>
          <w:rFonts w:asciiTheme="minorHAnsi" w:hAnsiTheme="minorHAnsi"/>
          <w:sz w:val="24"/>
          <w:szCs w:val="24"/>
        </w:rPr>
        <w:t>monitorów będzie odbierany przez odbiornik</w:t>
      </w:r>
      <w:r w:rsidRPr="00311CF4">
        <w:rPr>
          <w:rFonts w:asciiTheme="minorHAnsi" w:hAnsiTheme="minorHAnsi"/>
          <w:sz w:val="24"/>
          <w:szCs w:val="24"/>
        </w:rPr>
        <w:t>i transmisyjne kompatybilne</w:t>
      </w:r>
      <w:r w:rsidR="00880595" w:rsidRPr="00311CF4">
        <w:rPr>
          <w:rFonts w:asciiTheme="minorHAnsi" w:hAnsiTheme="minorHAnsi"/>
          <w:sz w:val="24"/>
          <w:szCs w:val="24"/>
        </w:rPr>
        <w:t xml:space="preserve"> z matrycą wizyjną. Powinny</w:t>
      </w:r>
      <w:r w:rsidR="00F44BA5" w:rsidRPr="00311CF4">
        <w:rPr>
          <w:rFonts w:asciiTheme="minorHAnsi" w:hAnsiTheme="minorHAnsi"/>
          <w:sz w:val="24"/>
          <w:szCs w:val="24"/>
        </w:rPr>
        <w:t xml:space="preserve"> on</w:t>
      </w:r>
      <w:r w:rsidR="00880595" w:rsidRPr="00311CF4">
        <w:rPr>
          <w:rFonts w:asciiTheme="minorHAnsi" w:hAnsiTheme="minorHAnsi"/>
          <w:sz w:val="24"/>
          <w:szCs w:val="24"/>
        </w:rPr>
        <w:t>e</w:t>
      </w:r>
      <w:r w:rsidR="00F44BA5" w:rsidRPr="00311CF4">
        <w:rPr>
          <w:rFonts w:asciiTheme="minorHAnsi" w:hAnsiTheme="minorHAnsi"/>
          <w:sz w:val="24"/>
          <w:szCs w:val="24"/>
        </w:rPr>
        <w:t xml:space="preserve"> umożliwiać odbiór obrazu w rozdzielczości</w:t>
      </w:r>
      <w:r w:rsidR="00D80677">
        <w:rPr>
          <w:rFonts w:asciiTheme="minorHAnsi" w:hAnsiTheme="minorHAnsi"/>
          <w:sz w:val="24"/>
          <w:szCs w:val="24"/>
        </w:rPr>
        <w:t xml:space="preserve"> minimum</w:t>
      </w:r>
      <w:r w:rsidR="00F44BA5" w:rsidRPr="00311CF4">
        <w:rPr>
          <w:rFonts w:asciiTheme="minorHAnsi" w:hAnsiTheme="minorHAnsi"/>
          <w:sz w:val="24"/>
          <w:szCs w:val="24"/>
        </w:rPr>
        <w:t xml:space="preserve"> 4096x2160px, a także wspierać </w:t>
      </w:r>
      <w:r w:rsidR="00D80677">
        <w:rPr>
          <w:rFonts w:asciiTheme="minorHAnsi" w:hAnsiTheme="minorHAnsi"/>
          <w:sz w:val="24"/>
          <w:szCs w:val="24"/>
        </w:rPr>
        <w:t xml:space="preserve">co najmniej </w:t>
      </w:r>
      <w:r w:rsidR="00F44BA5" w:rsidRPr="00311CF4">
        <w:rPr>
          <w:rFonts w:asciiTheme="minorHAnsi" w:hAnsiTheme="minorHAnsi"/>
          <w:sz w:val="24"/>
          <w:szCs w:val="24"/>
        </w:rPr>
        <w:t xml:space="preserve">takie standardy jak </w:t>
      </w:r>
      <w:proofErr w:type="spellStart"/>
      <w:r w:rsidR="00F44BA5" w:rsidRPr="00311CF4">
        <w:rPr>
          <w:rFonts w:asciiTheme="minorHAnsi" w:hAnsiTheme="minorHAnsi"/>
          <w:sz w:val="24"/>
          <w:szCs w:val="24"/>
        </w:rPr>
        <w:t>Deep</w:t>
      </w:r>
      <w:proofErr w:type="spellEnd"/>
      <w:r w:rsidR="00F44BA5"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F44BA5" w:rsidRPr="00311CF4">
        <w:rPr>
          <w:rFonts w:asciiTheme="minorHAnsi" w:hAnsiTheme="minorHAnsi"/>
          <w:sz w:val="24"/>
          <w:szCs w:val="24"/>
        </w:rPr>
        <w:t>Color</w:t>
      </w:r>
      <w:proofErr w:type="spellEnd"/>
      <w:r w:rsidR="00F44BA5" w:rsidRPr="00311CF4">
        <w:rPr>
          <w:rFonts w:asciiTheme="minorHAnsi" w:hAnsiTheme="minorHAnsi"/>
          <w:sz w:val="24"/>
          <w:szCs w:val="24"/>
        </w:rPr>
        <w:t>, 3D, HDCP. Zasilanie odbiornika powinno być możliwe z matrycy wizyjnej. Odbiornik powinien posiadać min</w:t>
      </w:r>
      <w:r w:rsidR="00DE0149">
        <w:rPr>
          <w:rFonts w:asciiTheme="minorHAnsi" w:hAnsiTheme="minorHAnsi"/>
          <w:sz w:val="24"/>
          <w:szCs w:val="24"/>
        </w:rPr>
        <w:t>imum</w:t>
      </w:r>
      <w:r w:rsidR="00F44BA5" w:rsidRPr="00311CF4">
        <w:rPr>
          <w:rFonts w:asciiTheme="minorHAnsi" w:hAnsiTheme="minorHAnsi"/>
          <w:sz w:val="24"/>
          <w:szCs w:val="24"/>
        </w:rPr>
        <w:t xml:space="preserve"> następujące złącza: 1x HDMI, 1x 3,5mm Mini-Stereo Jack, 1x RS232, 1x IR RX, 1x IR TX, 1x LAN, 1x USB HID.</w:t>
      </w:r>
    </w:p>
    <w:p w14:paraId="208D0639" w14:textId="77777777" w:rsidR="004E71A5" w:rsidRPr="00E07B32" w:rsidRDefault="004E71A5" w:rsidP="004E71A5">
      <w:pPr>
        <w:spacing w:after="0"/>
        <w:jc w:val="left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Wszystkie komplety transmisji sygnałów A/V kablami sieciowymi muszą obsługiwać odległości minimum 100 metrów (odległość nadajnik-odbiornik).</w:t>
      </w:r>
    </w:p>
    <w:p w14:paraId="0D1A09C2" w14:textId="77777777" w:rsidR="004E71A5" w:rsidRPr="00E07B32" w:rsidRDefault="004E71A5" w:rsidP="00033078">
      <w:pPr>
        <w:rPr>
          <w:rFonts w:asciiTheme="minorHAnsi" w:hAnsiTheme="minorHAnsi" w:cs="Arial"/>
          <w:color w:val="00B050"/>
          <w:sz w:val="24"/>
          <w:szCs w:val="24"/>
        </w:rPr>
      </w:pPr>
    </w:p>
    <w:p w14:paraId="3BFD0289" w14:textId="50913218" w:rsidR="00847148" w:rsidRPr="00311CF4" w:rsidRDefault="00847148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Zarówno projektor</w:t>
      </w:r>
      <w:r w:rsidR="000F4317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jak i monitory powinny</w:t>
      </w:r>
      <w:r w:rsidR="004F3647">
        <w:rPr>
          <w:rFonts w:asciiTheme="minorHAnsi" w:hAnsiTheme="minorHAnsi"/>
          <w:sz w:val="24"/>
          <w:szCs w:val="24"/>
        </w:rPr>
        <w:t xml:space="preserve"> być przystosowane do stałego trybu pracy 24/7. Wykonawca</w:t>
      </w:r>
      <w:r w:rsidR="000F4317">
        <w:rPr>
          <w:rFonts w:asciiTheme="minorHAnsi" w:hAnsiTheme="minorHAnsi"/>
          <w:sz w:val="24"/>
          <w:szCs w:val="24"/>
        </w:rPr>
        <w:t>, w przypadku uszkodzenia eksploatacyjnego,</w:t>
      </w:r>
      <w:r w:rsidR="004F3647">
        <w:rPr>
          <w:rFonts w:asciiTheme="minorHAnsi" w:hAnsiTheme="minorHAnsi"/>
          <w:sz w:val="24"/>
          <w:szCs w:val="24"/>
        </w:rPr>
        <w:t xml:space="preserve"> winie</w:t>
      </w:r>
      <w:r w:rsidR="008B256F">
        <w:rPr>
          <w:rFonts w:asciiTheme="minorHAnsi" w:hAnsiTheme="minorHAnsi"/>
          <w:sz w:val="24"/>
          <w:szCs w:val="24"/>
        </w:rPr>
        <w:t>n</w:t>
      </w:r>
      <w:r w:rsidR="004F3647">
        <w:rPr>
          <w:rFonts w:asciiTheme="minorHAnsi" w:hAnsiTheme="minorHAnsi"/>
          <w:sz w:val="24"/>
          <w:szCs w:val="24"/>
        </w:rPr>
        <w:t xml:space="preserve"> zapewnić</w:t>
      </w:r>
      <w:r w:rsidRPr="00311CF4">
        <w:rPr>
          <w:rFonts w:asciiTheme="minorHAnsi" w:hAnsiTheme="minorHAnsi"/>
          <w:sz w:val="24"/>
          <w:szCs w:val="24"/>
        </w:rPr>
        <w:t xml:space="preserve"> możliwoś</w:t>
      </w:r>
      <w:r w:rsidR="004F3647">
        <w:rPr>
          <w:rFonts w:asciiTheme="minorHAnsi" w:hAnsiTheme="minorHAnsi"/>
          <w:sz w:val="24"/>
          <w:szCs w:val="24"/>
        </w:rPr>
        <w:t>ć</w:t>
      </w:r>
      <w:r w:rsidRPr="00311CF4">
        <w:rPr>
          <w:rFonts w:asciiTheme="minorHAnsi" w:hAnsiTheme="minorHAnsi"/>
          <w:sz w:val="24"/>
          <w:szCs w:val="24"/>
        </w:rPr>
        <w:t xml:space="preserve"> wymiany</w:t>
      </w:r>
      <w:r w:rsidR="004F3647" w:rsidRPr="004F3647">
        <w:rPr>
          <w:rFonts w:asciiTheme="minorHAnsi" w:hAnsiTheme="minorHAnsi"/>
          <w:sz w:val="24"/>
          <w:szCs w:val="24"/>
        </w:rPr>
        <w:t xml:space="preserve"> </w:t>
      </w:r>
      <w:r w:rsidR="008B256F">
        <w:rPr>
          <w:rFonts w:asciiTheme="minorHAnsi" w:hAnsiTheme="minorHAnsi"/>
          <w:sz w:val="24"/>
          <w:szCs w:val="24"/>
        </w:rPr>
        <w:t xml:space="preserve">sprzętu </w:t>
      </w:r>
      <w:r w:rsidR="004F3647" w:rsidRPr="00311CF4">
        <w:rPr>
          <w:rFonts w:asciiTheme="minorHAnsi" w:hAnsiTheme="minorHAnsi"/>
          <w:sz w:val="24"/>
          <w:szCs w:val="24"/>
        </w:rPr>
        <w:t>na nowy egzemplarz</w:t>
      </w:r>
      <w:r w:rsidR="004F3647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przez cały okres trwania gwarancji. </w:t>
      </w:r>
    </w:p>
    <w:p w14:paraId="152310DF" w14:textId="66BB3CBC" w:rsidR="001A32D5" w:rsidRPr="00311CF4" w:rsidRDefault="00682C92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Prezentacja w sali</w:t>
      </w:r>
      <w:r w:rsidR="001A32D5" w:rsidRPr="00311CF4">
        <w:rPr>
          <w:rFonts w:asciiTheme="minorHAnsi" w:hAnsiTheme="minorHAnsi"/>
          <w:sz w:val="24"/>
          <w:szCs w:val="24"/>
        </w:rPr>
        <w:t xml:space="preserve"> </w:t>
      </w:r>
      <w:r w:rsidR="00667180">
        <w:rPr>
          <w:rFonts w:asciiTheme="minorHAnsi" w:hAnsiTheme="minorHAnsi"/>
          <w:sz w:val="24"/>
          <w:szCs w:val="24"/>
        </w:rPr>
        <w:t xml:space="preserve">Audytorium </w:t>
      </w:r>
      <w:r w:rsidR="001A32D5" w:rsidRPr="00311CF4">
        <w:rPr>
          <w:rFonts w:asciiTheme="minorHAnsi" w:hAnsiTheme="minorHAnsi"/>
          <w:sz w:val="24"/>
          <w:szCs w:val="24"/>
        </w:rPr>
        <w:t xml:space="preserve">będzie </w:t>
      </w:r>
      <w:r w:rsidRPr="00311CF4">
        <w:rPr>
          <w:rFonts w:asciiTheme="minorHAnsi" w:hAnsiTheme="minorHAnsi"/>
          <w:sz w:val="24"/>
          <w:szCs w:val="24"/>
        </w:rPr>
        <w:t xml:space="preserve">mogła </w:t>
      </w:r>
      <w:r w:rsidR="001A32D5" w:rsidRPr="00311CF4">
        <w:rPr>
          <w:rFonts w:asciiTheme="minorHAnsi" w:hAnsiTheme="minorHAnsi"/>
          <w:sz w:val="24"/>
          <w:szCs w:val="24"/>
        </w:rPr>
        <w:t>odbywać się z następujących źródeł:</w:t>
      </w:r>
    </w:p>
    <w:p w14:paraId="2E55AB73" w14:textId="318A20A6" w:rsidR="00FF2AFD" w:rsidRPr="00D97E42" w:rsidRDefault="00D97E42" w:rsidP="00033078">
      <w:pPr>
        <w:pStyle w:val="Akapitzlist"/>
        <w:numPr>
          <w:ilvl w:val="0"/>
          <w:numId w:val="69"/>
        </w:numPr>
        <w:rPr>
          <w:rFonts w:asciiTheme="minorHAnsi" w:hAnsiTheme="minorHAnsi"/>
          <w:sz w:val="24"/>
          <w:szCs w:val="24"/>
        </w:rPr>
      </w:pPr>
      <w:r w:rsidRPr="00D97E42">
        <w:rPr>
          <w:rFonts w:asciiTheme="minorHAnsi" w:hAnsiTheme="minorHAnsi"/>
          <w:b/>
          <w:sz w:val="24"/>
          <w:szCs w:val="24"/>
        </w:rPr>
        <w:t>k</w:t>
      </w:r>
      <w:r w:rsidR="00AA274F" w:rsidRPr="00D97E42">
        <w:rPr>
          <w:rFonts w:asciiTheme="minorHAnsi" w:hAnsiTheme="minorHAnsi"/>
          <w:b/>
          <w:sz w:val="24"/>
          <w:szCs w:val="24"/>
        </w:rPr>
        <w:t>omputera prezentacyjnego</w:t>
      </w:r>
      <w:r w:rsidR="00AA274F" w:rsidRPr="00D97E42">
        <w:rPr>
          <w:rFonts w:asciiTheme="minorHAnsi" w:hAnsiTheme="minorHAnsi"/>
          <w:sz w:val="24"/>
          <w:szCs w:val="24"/>
        </w:rPr>
        <w:t xml:space="preserve"> znajdującego się na Katedrze</w:t>
      </w:r>
      <w:r w:rsidR="0023297E" w:rsidRPr="00D97E42">
        <w:rPr>
          <w:rFonts w:asciiTheme="minorHAnsi" w:hAnsiTheme="minorHAnsi"/>
          <w:sz w:val="24"/>
          <w:szCs w:val="24"/>
        </w:rPr>
        <w:t>,</w:t>
      </w:r>
      <w:r w:rsidR="00AA274F" w:rsidRPr="00D97E42">
        <w:rPr>
          <w:rFonts w:asciiTheme="minorHAnsi" w:hAnsiTheme="minorHAnsi"/>
          <w:sz w:val="24"/>
          <w:szCs w:val="24"/>
        </w:rPr>
        <w:t xml:space="preserve"> podłączanego do przyłącza sygnałowego</w:t>
      </w:r>
      <w:r w:rsidR="0023297E" w:rsidRPr="00D97E42">
        <w:rPr>
          <w:rFonts w:asciiTheme="minorHAnsi" w:hAnsiTheme="minorHAnsi"/>
          <w:sz w:val="24"/>
          <w:szCs w:val="24"/>
        </w:rPr>
        <w:t xml:space="preserve"> HDMI</w:t>
      </w:r>
      <w:r w:rsidR="006D557E" w:rsidRPr="00D97E42">
        <w:rPr>
          <w:rFonts w:asciiTheme="minorHAnsi" w:hAnsiTheme="minorHAnsi"/>
          <w:sz w:val="24"/>
          <w:szCs w:val="24"/>
        </w:rPr>
        <w:t>. Komputer powinien być wyposażony w</w:t>
      </w:r>
      <w:r w:rsidR="00D80677">
        <w:rPr>
          <w:rFonts w:asciiTheme="minorHAnsi" w:hAnsiTheme="minorHAnsi"/>
          <w:sz w:val="24"/>
          <w:szCs w:val="24"/>
        </w:rPr>
        <w:t xml:space="preserve"> minimum</w:t>
      </w:r>
      <w:r w:rsidR="006D557E" w:rsidRPr="00D97E42">
        <w:rPr>
          <w:rFonts w:asciiTheme="minorHAnsi" w:hAnsiTheme="minorHAnsi"/>
          <w:sz w:val="24"/>
          <w:szCs w:val="24"/>
        </w:rPr>
        <w:t xml:space="preserve"> </w:t>
      </w:r>
      <w:r w:rsidR="006D557E" w:rsidRPr="004D1BE6">
        <w:rPr>
          <w:rFonts w:asciiTheme="minorHAnsi" w:hAnsiTheme="minorHAnsi"/>
          <w:strike/>
          <w:color w:val="FF0000"/>
          <w:sz w:val="24"/>
          <w:szCs w:val="24"/>
        </w:rPr>
        <w:t>28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27</w:t>
      </w:r>
      <w:r w:rsidR="006D557E" w:rsidRPr="00D97E42">
        <w:rPr>
          <w:rFonts w:asciiTheme="minorHAnsi" w:hAnsiTheme="minorHAnsi"/>
          <w:sz w:val="24"/>
          <w:szCs w:val="24"/>
        </w:rPr>
        <w:t>-calowy ekran dotykowy</w:t>
      </w:r>
      <w:r w:rsidR="00A30218" w:rsidRPr="00D97E42">
        <w:rPr>
          <w:rFonts w:asciiTheme="minorHAnsi" w:hAnsiTheme="minorHAnsi"/>
          <w:sz w:val="24"/>
          <w:szCs w:val="24"/>
        </w:rPr>
        <w:t xml:space="preserve"> </w:t>
      </w:r>
      <w:r w:rsidR="00A30218" w:rsidRPr="004D1BE6">
        <w:rPr>
          <w:rFonts w:asciiTheme="minorHAnsi" w:hAnsiTheme="minorHAnsi"/>
          <w:strike/>
          <w:color w:val="FF0000"/>
          <w:sz w:val="24"/>
          <w:szCs w:val="24"/>
        </w:rPr>
        <w:t>o </w:t>
      </w:r>
      <w:r w:rsidR="00070AC2" w:rsidRPr="004D1BE6">
        <w:rPr>
          <w:rFonts w:asciiTheme="minorHAnsi" w:hAnsiTheme="minorHAnsi"/>
          <w:strike/>
          <w:color w:val="FF0000"/>
          <w:sz w:val="24"/>
          <w:szCs w:val="24"/>
        </w:rPr>
        <w:t>gęstości</w:t>
      </w:r>
      <w:r w:rsidR="00730339" w:rsidRPr="004D1BE6">
        <w:rPr>
          <w:rFonts w:asciiTheme="minorHAnsi" w:hAnsiTheme="minorHAnsi"/>
          <w:strike/>
          <w:color w:val="FF0000"/>
          <w:sz w:val="24"/>
          <w:szCs w:val="24"/>
        </w:rPr>
        <w:t xml:space="preserve"> pikseli co najmniej 190P</w:t>
      </w:r>
      <w:r w:rsidR="00070AC2" w:rsidRPr="004D1BE6">
        <w:rPr>
          <w:rFonts w:asciiTheme="minorHAnsi" w:hAnsiTheme="minorHAnsi"/>
          <w:strike/>
          <w:color w:val="FF0000"/>
          <w:sz w:val="24"/>
          <w:szCs w:val="24"/>
        </w:rPr>
        <w:t>PI</w:t>
      </w:r>
      <w:r w:rsidR="004D1BE6">
        <w:rPr>
          <w:rFonts w:asciiTheme="minorHAnsi" w:hAnsiTheme="minorHAnsi"/>
          <w:sz w:val="24"/>
          <w:szCs w:val="24"/>
        </w:rPr>
        <w:t xml:space="preserve"> </w:t>
      </w:r>
      <w:r w:rsidR="004D1BE6" w:rsidRPr="00E07B32">
        <w:rPr>
          <w:rFonts w:asciiTheme="minorHAnsi" w:hAnsiTheme="minorHAnsi" w:cs="Arial"/>
          <w:color w:val="00B050"/>
          <w:sz w:val="24"/>
          <w:szCs w:val="24"/>
        </w:rPr>
        <w:t>o ro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zdzielczości</w:t>
      </w:r>
      <w:r w:rsidR="00911A6C" w:rsidRPr="00CF698F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minimum 2560x1440</w:t>
      </w:r>
      <w:r w:rsidR="00070AC2" w:rsidRPr="00D97E42">
        <w:rPr>
          <w:rFonts w:asciiTheme="minorHAnsi" w:hAnsiTheme="minorHAnsi"/>
          <w:sz w:val="24"/>
          <w:szCs w:val="24"/>
        </w:rPr>
        <w:t xml:space="preserve">, rysik umożliwiający </w:t>
      </w:r>
      <w:r w:rsidR="00880595" w:rsidRPr="00D97E42">
        <w:rPr>
          <w:rFonts w:asciiTheme="minorHAnsi" w:hAnsiTheme="minorHAnsi"/>
          <w:sz w:val="24"/>
          <w:szCs w:val="24"/>
        </w:rPr>
        <w:t>tworzenie adnotacji i schematów bezpośrednio na ekranie</w:t>
      </w:r>
      <w:r w:rsidR="00070AC2" w:rsidRPr="00D97E42">
        <w:rPr>
          <w:rFonts w:asciiTheme="minorHAnsi" w:hAnsiTheme="minorHAnsi"/>
          <w:sz w:val="24"/>
          <w:szCs w:val="24"/>
        </w:rPr>
        <w:t xml:space="preserve">, podzespoły min: procesor </w:t>
      </w:r>
      <w:r w:rsidR="004F0092" w:rsidRPr="00E07B32">
        <w:rPr>
          <w:rFonts w:asciiTheme="minorHAnsi" w:hAnsiTheme="minorHAnsi" w:cs="Arial"/>
          <w:color w:val="00B050"/>
          <w:sz w:val="24"/>
          <w:szCs w:val="24"/>
        </w:rPr>
        <w:t xml:space="preserve">osiągający w teście </w:t>
      </w:r>
      <w:proofErr w:type="spellStart"/>
      <w:r w:rsidR="004F0092" w:rsidRPr="00E07B32">
        <w:rPr>
          <w:rFonts w:asciiTheme="minorHAnsi" w:hAnsiTheme="minorHAnsi" w:cs="Arial"/>
          <w:color w:val="00B050"/>
          <w:sz w:val="24"/>
          <w:szCs w:val="24"/>
        </w:rPr>
        <w:t>PassMark</w:t>
      </w:r>
      <w:proofErr w:type="spellEnd"/>
      <w:r w:rsidR="004F0092" w:rsidRPr="004F0092">
        <w:rPr>
          <w:rFonts w:asciiTheme="minorHAnsi" w:hAnsiTheme="minorHAnsi" w:cstheme="minorHAnsi"/>
          <w:color w:val="70AD47" w:themeColor="accent6"/>
          <w:sz w:val="24"/>
          <w:szCs w:val="24"/>
        </w:rPr>
        <w:t xml:space="preserve"> </w:t>
      </w:r>
      <w:r w:rsidR="004F0092" w:rsidRPr="00E07B32">
        <w:rPr>
          <w:rFonts w:asciiTheme="minorHAnsi" w:hAnsiTheme="minorHAnsi" w:cs="Arial"/>
          <w:color w:val="00B050"/>
          <w:sz w:val="24"/>
          <w:szCs w:val="24"/>
        </w:rPr>
        <w:lastRenderedPageBreak/>
        <w:t>CPU Mark wynik min. 4000 punktów</w:t>
      </w:r>
      <w:r w:rsidR="004F0092" w:rsidRPr="004F0092">
        <w:rPr>
          <w:color w:val="70AD47" w:themeColor="accent6"/>
        </w:rPr>
        <w:t xml:space="preserve"> </w:t>
      </w:r>
      <w:r w:rsidR="00880595" w:rsidRPr="004F0092">
        <w:rPr>
          <w:rFonts w:asciiTheme="minorHAnsi" w:hAnsiTheme="minorHAnsi"/>
          <w:strike/>
          <w:color w:val="FF0000"/>
          <w:sz w:val="24"/>
          <w:szCs w:val="24"/>
        </w:rPr>
        <w:t xml:space="preserve">klasy </w:t>
      </w:r>
      <w:r w:rsidR="00070AC2" w:rsidRPr="004F0092">
        <w:rPr>
          <w:rFonts w:asciiTheme="minorHAnsi" w:hAnsiTheme="minorHAnsi"/>
          <w:strike/>
          <w:color w:val="FF0000"/>
          <w:sz w:val="24"/>
          <w:szCs w:val="24"/>
        </w:rPr>
        <w:t xml:space="preserve">Intel </w:t>
      </w:r>
      <w:proofErr w:type="spellStart"/>
      <w:r w:rsidR="00070AC2" w:rsidRPr="004F0092">
        <w:rPr>
          <w:rFonts w:asciiTheme="minorHAnsi" w:hAnsiTheme="minorHAnsi"/>
          <w:strike/>
          <w:color w:val="FF0000"/>
          <w:sz w:val="24"/>
          <w:szCs w:val="24"/>
        </w:rPr>
        <w:t>Core</w:t>
      </w:r>
      <w:proofErr w:type="spellEnd"/>
      <w:r w:rsidR="00070AC2" w:rsidRPr="004F0092">
        <w:rPr>
          <w:rFonts w:asciiTheme="minorHAnsi" w:hAnsiTheme="minorHAnsi"/>
          <w:strike/>
          <w:color w:val="FF0000"/>
          <w:sz w:val="24"/>
          <w:szCs w:val="24"/>
        </w:rPr>
        <w:t xml:space="preserve"> i5</w:t>
      </w:r>
      <w:r w:rsidR="00070AC2" w:rsidRPr="00D97E42">
        <w:rPr>
          <w:rFonts w:asciiTheme="minorHAnsi" w:hAnsiTheme="minorHAnsi"/>
          <w:sz w:val="24"/>
          <w:szCs w:val="24"/>
        </w:rPr>
        <w:t xml:space="preserve">, 8GB pamięci RAM, dysk o pojemności </w:t>
      </w:r>
      <w:r w:rsidR="00D80677">
        <w:rPr>
          <w:rFonts w:asciiTheme="minorHAnsi" w:hAnsiTheme="minorHAnsi"/>
          <w:sz w:val="24"/>
          <w:szCs w:val="24"/>
        </w:rPr>
        <w:t xml:space="preserve">co najmniej </w:t>
      </w:r>
      <w:r w:rsidR="00070AC2" w:rsidRPr="00911A6C">
        <w:rPr>
          <w:rFonts w:asciiTheme="minorHAnsi" w:hAnsiTheme="minorHAnsi"/>
          <w:strike/>
          <w:color w:val="FF0000"/>
          <w:sz w:val="24"/>
          <w:szCs w:val="24"/>
        </w:rPr>
        <w:t>1TB</w:t>
      </w:r>
      <w:r w:rsidR="00911A6C">
        <w:rPr>
          <w:rFonts w:asciiTheme="minorHAnsi" w:hAnsiTheme="minorHAnsi"/>
          <w:sz w:val="24"/>
          <w:szCs w:val="24"/>
        </w:rPr>
        <w:t xml:space="preserve"> 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256GB</w:t>
      </w:r>
      <w:r w:rsidR="00070AC2" w:rsidRPr="00D97E42">
        <w:rPr>
          <w:rFonts w:asciiTheme="minorHAnsi" w:hAnsiTheme="minorHAnsi"/>
          <w:sz w:val="24"/>
          <w:szCs w:val="24"/>
        </w:rPr>
        <w:t xml:space="preserve">, </w:t>
      </w:r>
      <w:r w:rsidR="00D80677">
        <w:rPr>
          <w:rFonts w:asciiTheme="minorHAnsi" w:hAnsiTheme="minorHAnsi"/>
          <w:sz w:val="24"/>
          <w:szCs w:val="24"/>
        </w:rPr>
        <w:t xml:space="preserve">minimum 4 </w:t>
      </w:r>
      <w:r w:rsidR="00070AC2" w:rsidRPr="00D97E42">
        <w:rPr>
          <w:rFonts w:asciiTheme="minorHAnsi" w:hAnsiTheme="minorHAnsi"/>
          <w:sz w:val="24"/>
          <w:szCs w:val="24"/>
        </w:rPr>
        <w:t>wejścia  USB 3.0</w:t>
      </w:r>
      <w:r w:rsidR="00D80677">
        <w:rPr>
          <w:rFonts w:asciiTheme="minorHAnsi" w:hAnsiTheme="minorHAnsi"/>
          <w:sz w:val="24"/>
          <w:szCs w:val="24"/>
        </w:rPr>
        <w:t xml:space="preserve"> oraz </w:t>
      </w:r>
      <w:r w:rsidR="00D03647">
        <w:rPr>
          <w:rFonts w:asciiTheme="minorHAnsi" w:hAnsiTheme="minorHAnsi"/>
          <w:sz w:val="24"/>
          <w:szCs w:val="24"/>
        </w:rPr>
        <w:t>minimum</w:t>
      </w:r>
      <w:r w:rsidR="00D80677">
        <w:rPr>
          <w:rFonts w:asciiTheme="minorHAnsi" w:hAnsiTheme="minorHAnsi"/>
          <w:sz w:val="24"/>
          <w:szCs w:val="24"/>
        </w:rPr>
        <w:t xml:space="preserve"> jedno gniazdo </w:t>
      </w:r>
      <w:r w:rsidR="00070AC2" w:rsidRPr="00D97E42">
        <w:rPr>
          <w:rFonts w:asciiTheme="minorHAnsi" w:hAnsiTheme="minorHAnsi"/>
          <w:sz w:val="24"/>
          <w:szCs w:val="24"/>
        </w:rPr>
        <w:t>gigabit Ethernet. Komputer nie powinien ważyć więcej niż 10kg</w:t>
      </w:r>
      <w:r>
        <w:rPr>
          <w:rFonts w:asciiTheme="minorHAnsi" w:hAnsiTheme="minorHAnsi"/>
          <w:sz w:val="24"/>
          <w:szCs w:val="24"/>
        </w:rPr>
        <w:t>;</w:t>
      </w:r>
    </w:p>
    <w:p w14:paraId="1D23377B" w14:textId="53FCF1DC" w:rsidR="001A32D5" w:rsidRPr="00911A6C" w:rsidRDefault="00250439" w:rsidP="00033078">
      <w:pPr>
        <w:pStyle w:val="Akapitzlist"/>
        <w:numPr>
          <w:ilvl w:val="0"/>
          <w:numId w:val="69"/>
        </w:numPr>
        <w:rPr>
          <w:rFonts w:asciiTheme="minorHAnsi" w:hAnsiTheme="minorHAnsi"/>
          <w:strike/>
          <w:color w:val="FF0000"/>
          <w:sz w:val="24"/>
          <w:szCs w:val="24"/>
        </w:rPr>
      </w:pPr>
      <w:r w:rsidRPr="00D97E42">
        <w:rPr>
          <w:rFonts w:asciiTheme="minorHAnsi" w:hAnsiTheme="minorHAnsi"/>
          <w:b/>
          <w:sz w:val="24"/>
          <w:szCs w:val="24"/>
        </w:rPr>
        <w:t>dodatkowych źródeł przenośnych</w:t>
      </w:r>
      <w:r w:rsidRPr="00D97E42">
        <w:rPr>
          <w:rFonts w:asciiTheme="minorHAnsi" w:hAnsiTheme="minorHAnsi"/>
          <w:sz w:val="24"/>
          <w:szCs w:val="24"/>
        </w:rPr>
        <w:t xml:space="preserve"> </w:t>
      </w:r>
      <w:r w:rsidR="00AA274F" w:rsidRPr="00D97E42">
        <w:rPr>
          <w:rFonts w:asciiTheme="minorHAnsi" w:hAnsiTheme="minorHAnsi"/>
          <w:sz w:val="24"/>
          <w:szCs w:val="24"/>
        </w:rPr>
        <w:t>podłączanych do przyłącza sygnałow</w:t>
      </w:r>
      <w:r w:rsidRPr="00D97E42">
        <w:rPr>
          <w:rFonts w:asciiTheme="minorHAnsi" w:hAnsiTheme="minorHAnsi"/>
          <w:sz w:val="24"/>
          <w:szCs w:val="24"/>
        </w:rPr>
        <w:t>ego</w:t>
      </w:r>
      <w:r w:rsidR="00FF2AFD" w:rsidRPr="00D97E42">
        <w:rPr>
          <w:rFonts w:asciiTheme="minorHAnsi" w:hAnsiTheme="minorHAnsi"/>
          <w:sz w:val="24"/>
          <w:szCs w:val="24"/>
        </w:rPr>
        <w:t xml:space="preserve"> </w:t>
      </w:r>
      <w:r w:rsidR="00AA274F" w:rsidRPr="00D97E42">
        <w:rPr>
          <w:rFonts w:asciiTheme="minorHAnsi" w:hAnsiTheme="minorHAnsi"/>
          <w:sz w:val="24"/>
          <w:szCs w:val="24"/>
        </w:rPr>
        <w:t xml:space="preserve">zawierającego 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minimum 3</w:t>
      </w:r>
      <w:r w:rsidR="00911A6C" w:rsidRPr="00CF698F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="00AA274F" w:rsidRPr="00D97E42">
        <w:rPr>
          <w:rFonts w:asciiTheme="minorHAnsi" w:hAnsiTheme="minorHAnsi"/>
          <w:sz w:val="24"/>
          <w:szCs w:val="24"/>
        </w:rPr>
        <w:t>port</w:t>
      </w:r>
      <w:r w:rsidR="006D7F9E" w:rsidRPr="00D97E42">
        <w:rPr>
          <w:rFonts w:asciiTheme="minorHAnsi" w:hAnsiTheme="minorHAnsi"/>
          <w:sz w:val="24"/>
          <w:szCs w:val="24"/>
        </w:rPr>
        <w:t>y</w:t>
      </w:r>
      <w:r w:rsidR="00AA274F" w:rsidRPr="00D97E42">
        <w:rPr>
          <w:rFonts w:asciiTheme="minorHAnsi" w:hAnsiTheme="minorHAnsi"/>
          <w:sz w:val="24"/>
          <w:szCs w:val="24"/>
        </w:rPr>
        <w:t xml:space="preserve"> HDMI</w:t>
      </w:r>
      <w:r w:rsidR="006D7F9E" w:rsidRPr="00911A6C">
        <w:rPr>
          <w:rFonts w:asciiTheme="minorHAnsi" w:hAnsiTheme="minorHAnsi"/>
          <w:strike/>
          <w:color w:val="FF0000"/>
          <w:sz w:val="24"/>
          <w:szCs w:val="24"/>
        </w:rPr>
        <w:t>, VGA i audio</w:t>
      </w:r>
      <w:r w:rsidR="00AA274F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</w:t>
      </w:r>
      <w:r w:rsidR="006D7F9E" w:rsidRPr="00911A6C">
        <w:rPr>
          <w:rFonts w:asciiTheme="minorHAnsi" w:hAnsiTheme="minorHAnsi"/>
          <w:strike/>
          <w:color w:val="FF0000"/>
          <w:sz w:val="24"/>
          <w:szCs w:val="24"/>
        </w:rPr>
        <w:t>umożliwiające</w:t>
      </w:r>
      <w:r w:rsidR="00AA274F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podłączenie</w:t>
      </w:r>
      <w:r w:rsidR="006D7F9E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dodatkowych źródeł sygnałowych. Przyłącze te będzie podłączone do </w:t>
      </w:r>
      <w:proofErr w:type="spellStart"/>
      <w:r w:rsidR="006D7F9E" w:rsidRPr="00911A6C">
        <w:rPr>
          <w:rFonts w:asciiTheme="minorHAnsi" w:hAnsiTheme="minorHAnsi"/>
          <w:strike/>
          <w:color w:val="FF0000"/>
          <w:sz w:val="24"/>
          <w:szCs w:val="24"/>
        </w:rPr>
        <w:t>multip</w:t>
      </w:r>
      <w:r w:rsidR="006A61BA" w:rsidRPr="00911A6C">
        <w:rPr>
          <w:rFonts w:asciiTheme="minorHAnsi" w:hAnsiTheme="minorHAnsi"/>
          <w:strike/>
          <w:color w:val="FF0000"/>
          <w:sz w:val="24"/>
          <w:szCs w:val="24"/>
        </w:rPr>
        <w:t>rzełącznika</w:t>
      </w:r>
      <w:proofErr w:type="spellEnd"/>
      <w:r w:rsidR="006A61BA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5x1, wyposażonego w </w:t>
      </w:r>
      <w:r w:rsidR="006D7F9E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3 porty HDMI, </w:t>
      </w:r>
      <w:r w:rsidR="00880595" w:rsidRPr="00911A6C">
        <w:rPr>
          <w:rFonts w:asciiTheme="minorHAnsi" w:hAnsiTheme="minorHAnsi"/>
          <w:strike/>
          <w:color w:val="FF0000"/>
          <w:sz w:val="24"/>
          <w:szCs w:val="24"/>
        </w:rPr>
        <w:t>2 porty VGA i 2 porty audio in oraz</w:t>
      </w:r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port wyjściowy transmisji sygnału po skrętce komputerowej</w:t>
      </w:r>
      <w:r w:rsidR="00D80677" w:rsidRPr="00911A6C">
        <w:rPr>
          <w:rFonts w:asciiTheme="minorHAnsi" w:hAnsiTheme="minorHAnsi"/>
          <w:strike/>
          <w:color w:val="FF0000"/>
          <w:sz w:val="24"/>
          <w:szCs w:val="24"/>
        </w:rPr>
        <w:t>,</w:t>
      </w:r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kompatybilny z matrycą wizyjną. </w:t>
      </w:r>
      <w:proofErr w:type="spellStart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>Multiprzełącznik</w:t>
      </w:r>
      <w:proofErr w:type="spellEnd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powinien obsługiwać rozdzielczość min. 4K, </w:t>
      </w:r>
      <w:r w:rsidR="00AA274F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</w:t>
      </w:r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wspierać standardy takie jak: HDCP, 3D, </w:t>
      </w:r>
      <w:proofErr w:type="spellStart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>Deep</w:t>
      </w:r>
      <w:proofErr w:type="spellEnd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</w:t>
      </w:r>
      <w:proofErr w:type="spellStart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>Color</w:t>
      </w:r>
      <w:proofErr w:type="spellEnd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, Dolby </w:t>
      </w:r>
      <w:proofErr w:type="spellStart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>TrueHD</w:t>
      </w:r>
      <w:proofErr w:type="spellEnd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, Dolby Digital, DTS-HD Master Audio, DTS. Obsługiwana rozdzielczość dla wejścia analogowego wideo to min. 192x1080@60Hz. Wejścia sygnału analogowego audio w </w:t>
      </w:r>
      <w:proofErr w:type="spellStart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>multiprzełączniku</w:t>
      </w:r>
      <w:proofErr w:type="spellEnd"/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powinny charakteryzować się następującymi minimalnymi parametrami: </w:t>
      </w:r>
      <w:r w:rsidR="000F4317" w:rsidRPr="00911A6C">
        <w:rPr>
          <w:rFonts w:asciiTheme="minorHAnsi" w:hAnsiTheme="minorHAnsi"/>
          <w:strike/>
          <w:color w:val="FF0000"/>
          <w:sz w:val="24"/>
          <w:szCs w:val="24"/>
        </w:rPr>
        <w:br/>
      </w:r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>ma</w:t>
      </w:r>
      <w:r w:rsidR="000F4317" w:rsidRPr="00911A6C">
        <w:rPr>
          <w:rFonts w:asciiTheme="minorHAnsi" w:hAnsiTheme="minorHAnsi"/>
          <w:strike/>
          <w:color w:val="FF0000"/>
          <w:sz w:val="24"/>
          <w:szCs w:val="24"/>
        </w:rPr>
        <w:t>ksymalny</w:t>
      </w:r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poziom sygnału wejściowego +2dBu</w:t>
      </w:r>
      <w:r w:rsidR="00E06C48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dla sygnału</w:t>
      </w:r>
      <w:r w:rsidR="00350D67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niezbalansowan</w:t>
      </w:r>
      <w:r w:rsidR="00E06C48" w:rsidRPr="00911A6C">
        <w:rPr>
          <w:rFonts w:asciiTheme="minorHAnsi" w:hAnsiTheme="minorHAnsi"/>
          <w:strike/>
          <w:color w:val="FF0000"/>
          <w:sz w:val="24"/>
          <w:szCs w:val="24"/>
        </w:rPr>
        <w:t>ego, parametry próbkowania</w:t>
      </w:r>
      <w:r w:rsidR="007056C8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sygnału:</w:t>
      </w:r>
      <w:r w:rsidR="00E06C48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48kHz</w:t>
      </w:r>
      <w:r w:rsidR="007056C8" w:rsidRPr="00911A6C">
        <w:rPr>
          <w:rFonts w:asciiTheme="minorHAnsi" w:hAnsiTheme="minorHAnsi"/>
          <w:strike/>
          <w:color w:val="FF0000"/>
          <w:sz w:val="24"/>
          <w:szCs w:val="24"/>
        </w:rPr>
        <w:t>/</w:t>
      </w:r>
      <w:r w:rsidR="00D97E42" w:rsidRPr="00911A6C">
        <w:rPr>
          <w:rFonts w:asciiTheme="minorHAnsi" w:hAnsiTheme="minorHAnsi"/>
          <w:strike/>
          <w:color w:val="FF0000"/>
          <w:sz w:val="24"/>
          <w:szCs w:val="24"/>
        </w:rPr>
        <w:t>24bit;</w:t>
      </w:r>
    </w:p>
    <w:p w14:paraId="53D88141" w14:textId="645DB24E" w:rsidR="00434B9C" w:rsidRPr="00D97E42" w:rsidRDefault="00787A36" w:rsidP="00033078">
      <w:pPr>
        <w:pStyle w:val="Akapitzlist"/>
        <w:numPr>
          <w:ilvl w:val="0"/>
          <w:numId w:val="69"/>
        </w:numPr>
        <w:rPr>
          <w:rFonts w:asciiTheme="minorHAnsi" w:hAnsiTheme="minorHAnsi"/>
          <w:sz w:val="24"/>
          <w:szCs w:val="24"/>
        </w:rPr>
      </w:pPr>
      <w:proofErr w:type="spellStart"/>
      <w:r w:rsidRPr="00D97E42">
        <w:rPr>
          <w:rFonts w:asciiTheme="minorHAnsi" w:hAnsiTheme="minorHAnsi"/>
          <w:b/>
          <w:sz w:val="24"/>
          <w:szCs w:val="24"/>
        </w:rPr>
        <w:t>HUB</w:t>
      </w:r>
      <w:r w:rsidR="00FF2AFD" w:rsidRPr="00D97E42">
        <w:rPr>
          <w:rFonts w:asciiTheme="minorHAnsi" w:hAnsiTheme="minorHAnsi"/>
          <w:b/>
          <w:sz w:val="24"/>
          <w:szCs w:val="24"/>
        </w:rPr>
        <w:t>a</w:t>
      </w:r>
      <w:proofErr w:type="spellEnd"/>
      <w:r w:rsidR="00FF2AFD" w:rsidRPr="00D97E42">
        <w:rPr>
          <w:rFonts w:asciiTheme="minorHAnsi" w:hAnsiTheme="minorHAnsi"/>
          <w:b/>
          <w:sz w:val="24"/>
          <w:szCs w:val="24"/>
        </w:rPr>
        <w:t xml:space="preserve"> do bezprzewodowej współpracy</w:t>
      </w:r>
      <w:r w:rsidR="00FF2AFD" w:rsidRPr="00D97E42">
        <w:rPr>
          <w:rFonts w:asciiTheme="minorHAnsi" w:hAnsiTheme="minorHAnsi"/>
          <w:sz w:val="24"/>
          <w:szCs w:val="24"/>
        </w:rPr>
        <w:t xml:space="preserve"> umożliwiającego wyświetlenie oraz pracę na obrazach z różnych platform tj. komputerów, notebooków (MAC OS, Windows), table</w:t>
      </w:r>
      <w:r w:rsidR="006A61BA" w:rsidRPr="00D97E42">
        <w:rPr>
          <w:rFonts w:asciiTheme="minorHAnsi" w:hAnsiTheme="minorHAnsi"/>
          <w:sz w:val="24"/>
          <w:szCs w:val="24"/>
        </w:rPr>
        <w:t>tów i </w:t>
      </w:r>
      <w:r w:rsidR="00FF2AFD" w:rsidRPr="00D97E42">
        <w:rPr>
          <w:rFonts w:asciiTheme="minorHAnsi" w:hAnsiTheme="minorHAnsi"/>
          <w:sz w:val="24"/>
          <w:szCs w:val="24"/>
        </w:rPr>
        <w:t xml:space="preserve">smartfonów (iOS, Android). Hub powinien umożliwiać </w:t>
      </w:r>
      <w:r w:rsidR="00C46A2A" w:rsidRPr="00D97E42">
        <w:rPr>
          <w:rFonts w:asciiTheme="minorHAnsi" w:hAnsiTheme="minorHAnsi"/>
          <w:sz w:val="24"/>
          <w:szCs w:val="24"/>
        </w:rPr>
        <w:t xml:space="preserve">podłączenie kamery poprzez </w:t>
      </w:r>
      <w:r w:rsidR="00C46A2A" w:rsidRPr="00911A6C">
        <w:rPr>
          <w:rFonts w:asciiTheme="minorHAnsi" w:hAnsiTheme="minorHAnsi"/>
          <w:strike/>
          <w:color w:val="FF0000"/>
          <w:sz w:val="24"/>
          <w:szCs w:val="24"/>
        </w:rPr>
        <w:t>wejściowy</w:t>
      </w:r>
      <w:r w:rsidR="00C46A2A" w:rsidRPr="00D97E42">
        <w:rPr>
          <w:rFonts w:asciiTheme="minorHAnsi" w:hAnsiTheme="minorHAnsi"/>
          <w:sz w:val="24"/>
          <w:szCs w:val="24"/>
        </w:rPr>
        <w:t xml:space="preserve"> port HDMI</w:t>
      </w:r>
      <w:r w:rsidR="00911A6C">
        <w:rPr>
          <w:rFonts w:asciiTheme="minorHAnsi" w:hAnsiTheme="minorHAnsi"/>
          <w:color w:val="70AD47" w:themeColor="accent6"/>
          <w:sz w:val="24"/>
          <w:szCs w:val="24"/>
        </w:rPr>
        <w:t xml:space="preserve"> 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lub USB</w:t>
      </w:r>
      <w:r w:rsidR="0023297E" w:rsidRPr="00D97E42">
        <w:rPr>
          <w:rFonts w:asciiTheme="minorHAnsi" w:hAnsiTheme="minorHAnsi"/>
          <w:sz w:val="24"/>
          <w:szCs w:val="24"/>
        </w:rPr>
        <w:t>,</w:t>
      </w:r>
      <w:r w:rsidR="00C46A2A" w:rsidRPr="00D97E42">
        <w:rPr>
          <w:rFonts w:asciiTheme="minorHAnsi" w:hAnsiTheme="minorHAnsi"/>
          <w:sz w:val="24"/>
          <w:szCs w:val="24"/>
        </w:rPr>
        <w:t xml:space="preserve"> oraz</w:t>
      </w:r>
      <w:r w:rsidR="00FF2AFD" w:rsidRPr="00D97E42">
        <w:rPr>
          <w:rFonts w:asciiTheme="minorHAnsi" w:hAnsiTheme="minorHAnsi"/>
          <w:sz w:val="24"/>
          <w:szCs w:val="24"/>
        </w:rPr>
        <w:t xml:space="preserve"> wsparcie dla aplikacji: Skype</w:t>
      </w:r>
      <w:r w:rsidR="00911A6C">
        <w:rPr>
          <w:rFonts w:asciiTheme="minorHAnsi" w:hAnsiTheme="minorHAnsi"/>
          <w:sz w:val="24"/>
          <w:szCs w:val="24"/>
        </w:rPr>
        <w:t xml:space="preserve"> 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for Business</w:t>
      </w:r>
      <w:r w:rsidR="00FF2AFD" w:rsidRPr="00D97E42">
        <w:rPr>
          <w:rFonts w:asciiTheme="minorHAnsi" w:hAnsiTheme="minorHAnsi"/>
          <w:sz w:val="24"/>
          <w:szCs w:val="24"/>
        </w:rPr>
        <w:t xml:space="preserve">®, </w:t>
      </w:r>
      <w:r w:rsidR="00434B9C" w:rsidRPr="00D97E42">
        <w:rPr>
          <w:rFonts w:asciiTheme="minorHAnsi" w:hAnsiTheme="minorHAnsi"/>
          <w:sz w:val="24"/>
          <w:szCs w:val="24"/>
        </w:rPr>
        <w:t xml:space="preserve">Microsoft Office®. </w:t>
      </w:r>
      <w:r w:rsidR="00DA656E" w:rsidRPr="00D97E42">
        <w:rPr>
          <w:rFonts w:asciiTheme="minorHAnsi" w:hAnsiTheme="minorHAnsi"/>
          <w:sz w:val="24"/>
          <w:szCs w:val="24"/>
        </w:rPr>
        <w:t xml:space="preserve">Hub powinien </w:t>
      </w:r>
      <w:r w:rsidR="007056C8" w:rsidRPr="00D97E42">
        <w:rPr>
          <w:rFonts w:asciiTheme="minorHAnsi" w:hAnsiTheme="minorHAnsi"/>
          <w:sz w:val="24"/>
          <w:szCs w:val="24"/>
        </w:rPr>
        <w:t>być wyposażony w</w:t>
      </w:r>
      <w:r w:rsidR="00DA656E" w:rsidRPr="00D97E42">
        <w:rPr>
          <w:rFonts w:asciiTheme="minorHAnsi" w:hAnsiTheme="minorHAnsi"/>
          <w:sz w:val="24"/>
          <w:szCs w:val="24"/>
        </w:rPr>
        <w:t xml:space="preserve"> wyjście </w:t>
      </w:r>
      <w:r w:rsidR="00911A6C">
        <w:rPr>
          <w:rFonts w:asciiTheme="minorHAnsi" w:hAnsiTheme="minorHAnsi"/>
          <w:sz w:val="24"/>
          <w:szCs w:val="24"/>
        </w:rPr>
        <w:t xml:space="preserve">HDMI 4K, wbudowaną przeglądarkę </w:t>
      </w:r>
      <w:r w:rsidR="00911A6C" w:rsidRPr="00E07B32">
        <w:rPr>
          <w:rFonts w:asciiTheme="minorHAnsi" w:hAnsiTheme="minorHAnsi" w:cs="Arial"/>
          <w:color w:val="00B050"/>
          <w:sz w:val="24"/>
          <w:szCs w:val="24"/>
        </w:rPr>
        <w:t>oraz</w:t>
      </w:r>
      <w:r w:rsidR="00DA656E" w:rsidRPr="00D97E42">
        <w:rPr>
          <w:rFonts w:asciiTheme="minorHAnsi" w:hAnsiTheme="minorHAnsi"/>
          <w:sz w:val="24"/>
          <w:szCs w:val="24"/>
        </w:rPr>
        <w:t xml:space="preserve"> możliwość współdzielenia</w:t>
      </w:r>
      <w:r w:rsidR="007056C8" w:rsidRPr="00D97E42">
        <w:rPr>
          <w:rFonts w:asciiTheme="minorHAnsi" w:hAnsiTheme="minorHAnsi"/>
          <w:sz w:val="24"/>
          <w:szCs w:val="24"/>
        </w:rPr>
        <w:t xml:space="preserve"> plików</w:t>
      </w:r>
      <w:r w:rsidR="00DA656E" w:rsidRPr="00D97E42">
        <w:rPr>
          <w:rFonts w:asciiTheme="minorHAnsi" w:hAnsiTheme="minorHAnsi"/>
          <w:sz w:val="24"/>
          <w:szCs w:val="24"/>
        </w:rPr>
        <w:t xml:space="preserve"> </w:t>
      </w:r>
      <w:r w:rsidR="00DA656E" w:rsidRPr="00911A6C">
        <w:rPr>
          <w:rFonts w:asciiTheme="minorHAnsi" w:hAnsiTheme="minorHAnsi"/>
          <w:strike/>
          <w:color w:val="FF0000"/>
          <w:sz w:val="24"/>
          <w:szCs w:val="24"/>
        </w:rPr>
        <w:t>poprzez chmurę metodą „drag and drop”, strumieniowania obrazu w 1080p@60fps.</w:t>
      </w:r>
      <w:r w:rsidR="00DA656E" w:rsidRPr="00D97E42">
        <w:rPr>
          <w:rFonts w:asciiTheme="minorHAnsi" w:hAnsiTheme="minorHAnsi"/>
          <w:sz w:val="24"/>
          <w:szCs w:val="24"/>
        </w:rPr>
        <w:t xml:space="preserve"> Ponadto powinien posiadać następujące złącza:, 4x USB 3.0, 1x USB 2</w:t>
      </w:r>
      <w:r w:rsidR="007056C8" w:rsidRPr="00D97E42">
        <w:rPr>
          <w:rFonts w:asciiTheme="minorHAnsi" w:hAnsiTheme="minorHAnsi"/>
          <w:sz w:val="24"/>
          <w:szCs w:val="24"/>
        </w:rPr>
        <w:t>.0, 2x RJ45. Waga urządzenia nie</w:t>
      </w:r>
      <w:r w:rsidR="00DA656E" w:rsidRPr="00D97E42">
        <w:rPr>
          <w:rFonts w:asciiTheme="minorHAnsi" w:hAnsiTheme="minorHAnsi"/>
          <w:sz w:val="24"/>
          <w:szCs w:val="24"/>
        </w:rPr>
        <w:t xml:space="preserve"> powinna przekraczać 2,5kg</w:t>
      </w:r>
      <w:r w:rsidR="00D97E42">
        <w:rPr>
          <w:rFonts w:asciiTheme="minorHAnsi" w:hAnsiTheme="minorHAnsi"/>
          <w:sz w:val="24"/>
          <w:szCs w:val="24"/>
        </w:rPr>
        <w:t>;</w:t>
      </w:r>
    </w:p>
    <w:p w14:paraId="37744DD2" w14:textId="7D2BDE01" w:rsidR="00967EC9" w:rsidRPr="00D97E42" w:rsidRDefault="00FF2AFD" w:rsidP="00033078">
      <w:pPr>
        <w:pStyle w:val="Akapitzlist"/>
        <w:numPr>
          <w:ilvl w:val="0"/>
          <w:numId w:val="69"/>
        </w:numPr>
        <w:rPr>
          <w:rFonts w:asciiTheme="minorHAnsi" w:hAnsiTheme="minorHAnsi"/>
          <w:sz w:val="24"/>
          <w:szCs w:val="24"/>
        </w:rPr>
      </w:pPr>
      <w:r w:rsidRPr="00D97E42">
        <w:rPr>
          <w:rFonts w:asciiTheme="minorHAnsi" w:hAnsiTheme="minorHAnsi"/>
          <w:b/>
          <w:sz w:val="24"/>
          <w:szCs w:val="24"/>
        </w:rPr>
        <w:t>kamer</w:t>
      </w:r>
      <w:r w:rsidRPr="00CF698F">
        <w:rPr>
          <w:rFonts w:asciiTheme="minorHAnsi" w:hAnsiTheme="minorHAnsi"/>
          <w:b/>
          <w:sz w:val="24"/>
          <w:szCs w:val="24"/>
        </w:rPr>
        <w:t>y</w:t>
      </w:r>
      <w:r w:rsidRPr="00D97E42">
        <w:rPr>
          <w:rFonts w:asciiTheme="minorHAnsi" w:hAnsiTheme="minorHAnsi"/>
          <w:b/>
          <w:sz w:val="24"/>
          <w:szCs w:val="24"/>
        </w:rPr>
        <w:t xml:space="preserve"> PTZ</w:t>
      </w:r>
      <w:r w:rsidR="00C46A2A" w:rsidRPr="00D97E42">
        <w:rPr>
          <w:rFonts w:asciiTheme="minorHAnsi" w:hAnsiTheme="minorHAnsi"/>
          <w:b/>
          <w:sz w:val="24"/>
          <w:szCs w:val="24"/>
        </w:rPr>
        <w:t xml:space="preserve"> z programowanymi ustawieniami położenia</w:t>
      </w:r>
      <w:r w:rsidR="00C46A2A" w:rsidRPr="00D97E42">
        <w:rPr>
          <w:rFonts w:asciiTheme="minorHAnsi" w:hAnsiTheme="minorHAnsi"/>
          <w:sz w:val="24"/>
          <w:szCs w:val="24"/>
        </w:rPr>
        <w:t>, o rozdzielcz</w:t>
      </w:r>
      <w:r w:rsidR="006D557E" w:rsidRPr="00D97E42">
        <w:rPr>
          <w:rFonts w:asciiTheme="minorHAnsi" w:hAnsiTheme="minorHAnsi"/>
          <w:sz w:val="24"/>
          <w:szCs w:val="24"/>
        </w:rPr>
        <w:t xml:space="preserve">ości minimum </w:t>
      </w:r>
      <w:proofErr w:type="spellStart"/>
      <w:r w:rsidR="006D557E" w:rsidRPr="00D97E42">
        <w:rPr>
          <w:rFonts w:asciiTheme="minorHAnsi" w:hAnsiTheme="minorHAnsi"/>
          <w:sz w:val="24"/>
          <w:szCs w:val="24"/>
        </w:rPr>
        <w:t>Full</w:t>
      </w:r>
      <w:r w:rsidR="00967EC9" w:rsidRPr="00D97E42">
        <w:rPr>
          <w:rFonts w:asciiTheme="minorHAnsi" w:hAnsiTheme="minorHAnsi"/>
          <w:sz w:val="24"/>
          <w:szCs w:val="24"/>
        </w:rPr>
        <w:t>HD</w:t>
      </w:r>
      <w:proofErr w:type="spellEnd"/>
      <w:r w:rsidR="00967EC9" w:rsidRPr="00D97E42">
        <w:rPr>
          <w:rFonts w:asciiTheme="minorHAnsi" w:hAnsiTheme="minorHAnsi"/>
          <w:sz w:val="24"/>
          <w:szCs w:val="24"/>
        </w:rPr>
        <w:t xml:space="preserve"> 1920x1080, zmienną ogniskową w zakresie 4.3 do 129</w:t>
      </w:r>
      <w:r w:rsidR="00714D96" w:rsidRPr="00D97E42">
        <w:rPr>
          <w:rFonts w:asciiTheme="minorHAnsi" w:hAnsiTheme="minorHAnsi"/>
          <w:sz w:val="24"/>
          <w:szCs w:val="24"/>
        </w:rPr>
        <w:t>mm</w:t>
      </w:r>
      <w:r w:rsidR="00967EC9" w:rsidRPr="00D97E42">
        <w:rPr>
          <w:rFonts w:asciiTheme="minorHAnsi" w:hAnsiTheme="minorHAnsi"/>
          <w:sz w:val="24"/>
          <w:szCs w:val="24"/>
        </w:rPr>
        <w:t xml:space="preserve">, przysłoną F1.6-F4.7, automatyczną regulacją ostrości, zoomem optycznym </w:t>
      </w:r>
      <w:r w:rsidR="002447B6">
        <w:rPr>
          <w:rFonts w:asciiTheme="minorHAnsi" w:hAnsiTheme="minorHAnsi"/>
          <w:sz w:val="24"/>
          <w:szCs w:val="24"/>
        </w:rPr>
        <w:br/>
      </w:r>
      <w:r w:rsidR="00967EC9" w:rsidRPr="00D97E42">
        <w:rPr>
          <w:rFonts w:asciiTheme="minorHAnsi" w:hAnsiTheme="minorHAnsi"/>
          <w:sz w:val="24"/>
          <w:szCs w:val="24"/>
        </w:rPr>
        <w:t>30x,</w:t>
      </w:r>
      <w:r w:rsidR="00714D96" w:rsidRPr="00D97E42">
        <w:rPr>
          <w:rFonts w:asciiTheme="minorHAnsi" w:hAnsiTheme="minorHAnsi"/>
          <w:sz w:val="24"/>
          <w:szCs w:val="24"/>
        </w:rPr>
        <w:t xml:space="preserve"> zoomem cyfrowym </w:t>
      </w:r>
      <w:r w:rsidR="0003362F" w:rsidRPr="00D97E42">
        <w:rPr>
          <w:rFonts w:asciiTheme="minorHAnsi" w:hAnsiTheme="minorHAnsi"/>
          <w:sz w:val="24"/>
          <w:szCs w:val="24"/>
        </w:rPr>
        <w:t>12</w:t>
      </w:r>
      <w:r w:rsidR="00714D96" w:rsidRPr="00D97E42">
        <w:rPr>
          <w:rFonts w:asciiTheme="minorHAnsi" w:hAnsiTheme="minorHAnsi"/>
          <w:sz w:val="24"/>
          <w:szCs w:val="24"/>
        </w:rPr>
        <w:t>x</w:t>
      </w:r>
      <w:r w:rsidR="0003362F" w:rsidRPr="00D97E42">
        <w:rPr>
          <w:rFonts w:asciiTheme="minorHAnsi" w:hAnsiTheme="minorHAnsi"/>
          <w:sz w:val="24"/>
          <w:szCs w:val="24"/>
        </w:rPr>
        <w:t>,</w:t>
      </w:r>
      <w:r w:rsidR="00967EC9" w:rsidRPr="00D97E42">
        <w:rPr>
          <w:rFonts w:asciiTheme="minorHAnsi" w:hAnsiTheme="minorHAnsi"/>
          <w:sz w:val="24"/>
          <w:szCs w:val="24"/>
        </w:rPr>
        <w:t xml:space="preserve"> możliwością obrotu PAN ±170° oraz kątem nachylenia kamery od 90° do -</w:t>
      </w:r>
      <w:r w:rsidR="00844ABB" w:rsidRPr="00D97E42">
        <w:rPr>
          <w:rFonts w:asciiTheme="minorHAnsi" w:hAnsiTheme="minorHAnsi"/>
          <w:sz w:val="24"/>
          <w:szCs w:val="24"/>
        </w:rPr>
        <w:t>3</w:t>
      </w:r>
      <w:r w:rsidR="00967EC9" w:rsidRPr="00D97E42">
        <w:rPr>
          <w:rFonts w:asciiTheme="minorHAnsi" w:hAnsiTheme="minorHAnsi"/>
          <w:sz w:val="24"/>
          <w:szCs w:val="24"/>
        </w:rPr>
        <w:t>0°. Sygnał HDMI z kamery będzie kierowany do matrycy sygnałow</w:t>
      </w:r>
      <w:r w:rsidR="00714D96" w:rsidRPr="00D97E42">
        <w:rPr>
          <w:rFonts w:asciiTheme="minorHAnsi" w:hAnsiTheme="minorHAnsi"/>
          <w:sz w:val="24"/>
          <w:szCs w:val="24"/>
        </w:rPr>
        <w:t xml:space="preserve">ej, huba oraz procesora </w:t>
      </w:r>
      <w:proofErr w:type="spellStart"/>
      <w:r w:rsidR="00714D96" w:rsidRPr="00D97E42">
        <w:rPr>
          <w:rFonts w:asciiTheme="minorHAnsi" w:hAnsiTheme="minorHAnsi"/>
          <w:sz w:val="24"/>
          <w:szCs w:val="24"/>
        </w:rPr>
        <w:t>PiP</w:t>
      </w:r>
      <w:proofErr w:type="spellEnd"/>
      <w:r w:rsidR="00714D96" w:rsidRPr="00D97E42">
        <w:rPr>
          <w:rFonts w:asciiTheme="minorHAnsi" w:hAnsiTheme="minorHAnsi"/>
          <w:sz w:val="24"/>
          <w:szCs w:val="24"/>
        </w:rPr>
        <w:t>. W </w:t>
      </w:r>
      <w:r w:rsidR="00967EC9" w:rsidRPr="00D97E42">
        <w:rPr>
          <w:rFonts w:asciiTheme="minorHAnsi" w:hAnsiTheme="minorHAnsi"/>
          <w:sz w:val="24"/>
          <w:szCs w:val="24"/>
        </w:rPr>
        <w:t>celu zapewnienia możliwości podglądu przez technika kamera musi umożliwiać streaming za pośredni</w:t>
      </w:r>
      <w:r w:rsidR="006D557E" w:rsidRPr="00D97E42">
        <w:rPr>
          <w:rFonts w:asciiTheme="minorHAnsi" w:hAnsiTheme="minorHAnsi"/>
          <w:sz w:val="24"/>
          <w:szCs w:val="24"/>
        </w:rPr>
        <w:t xml:space="preserve">ctwem sieci IP </w:t>
      </w:r>
      <w:r w:rsidR="002447B6">
        <w:rPr>
          <w:rFonts w:asciiTheme="minorHAnsi" w:hAnsiTheme="minorHAnsi"/>
          <w:sz w:val="24"/>
          <w:szCs w:val="24"/>
        </w:rPr>
        <w:br/>
      </w:r>
      <w:r w:rsidR="006D557E" w:rsidRPr="00D97E42">
        <w:rPr>
          <w:rFonts w:asciiTheme="minorHAnsi" w:hAnsiTheme="minorHAnsi"/>
          <w:sz w:val="24"/>
          <w:szCs w:val="24"/>
        </w:rPr>
        <w:t>w fo</w:t>
      </w:r>
      <w:r w:rsidR="0069247F" w:rsidRPr="00D97E42">
        <w:rPr>
          <w:rFonts w:asciiTheme="minorHAnsi" w:hAnsiTheme="minorHAnsi"/>
          <w:sz w:val="24"/>
          <w:szCs w:val="24"/>
        </w:rPr>
        <w:t>rmacie H.264. Kamera powinna wspi</w:t>
      </w:r>
      <w:r w:rsidR="006D557E" w:rsidRPr="00D97E42">
        <w:rPr>
          <w:rFonts w:asciiTheme="minorHAnsi" w:hAnsiTheme="minorHAnsi"/>
          <w:sz w:val="24"/>
          <w:szCs w:val="24"/>
        </w:rPr>
        <w:t>erać nast</w:t>
      </w:r>
      <w:r w:rsidR="00714D96" w:rsidRPr="00D97E42">
        <w:rPr>
          <w:rFonts w:asciiTheme="minorHAnsi" w:hAnsiTheme="minorHAnsi"/>
          <w:sz w:val="24"/>
          <w:szCs w:val="24"/>
        </w:rPr>
        <w:t>ępujące protokoły: IPv4, IPv6, T</w:t>
      </w:r>
      <w:r w:rsidR="006D557E" w:rsidRPr="00D97E42">
        <w:rPr>
          <w:rFonts w:asciiTheme="minorHAnsi" w:hAnsiTheme="minorHAnsi"/>
          <w:sz w:val="24"/>
          <w:szCs w:val="24"/>
        </w:rPr>
        <w:t xml:space="preserve">CP, UDP, ARP, </w:t>
      </w:r>
      <w:r w:rsidR="00967EC9" w:rsidRPr="00D97E42">
        <w:rPr>
          <w:rFonts w:asciiTheme="minorHAnsi" w:hAnsiTheme="minorHAnsi"/>
          <w:sz w:val="24"/>
          <w:szCs w:val="24"/>
        </w:rPr>
        <w:t xml:space="preserve"> </w:t>
      </w:r>
      <w:r w:rsidR="006D557E" w:rsidRPr="00D97E42">
        <w:rPr>
          <w:rFonts w:asciiTheme="minorHAnsi" w:hAnsiTheme="minorHAnsi"/>
          <w:sz w:val="24"/>
          <w:szCs w:val="24"/>
        </w:rPr>
        <w:t xml:space="preserve">ICMP, IGMP, </w:t>
      </w:r>
      <w:r w:rsidR="00714D96" w:rsidRPr="00D97E42">
        <w:rPr>
          <w:rFonts w:asciiTheme="minorHAnsi" w:hAnsiTheme="minorHAnsi"/>
          <w:sz w:val="24"/>
          <w:szCs w:val="24"/>
        </w:rPr>
        <w:t>HTTP</w:t>
      </w:r>
      <w:r w:rsidR="006A61BA" w:rsidRPr="00D97E42">
        <w:rPr>
          <w:rFonts w:asciiTheme="minorHAnsi" w:hAnsiTheme="minorHAnsi"/>
          <w:sz w:val="24"/>
          <w:szCs w:val="24"/>
        </w:rPr>
        <w:t>, DHCP, DNS, RTP/RTCP, RTSP, i </w:t>
      </w:r>
      <w:proofErr w:type="spellStart"/>
      <w:r w:rsidR="006D557E" w:rsidRPr="00D97E42">
        <w:rPr>
          <w:rFonts w:asciiTheme="minorHAnsi" w:hAnsiTheme="minorHAnsi"/>
          <w:sz w:val="24"/>
          <w:szCs w:val="24"/>
        </w:rPr>
        <w:t>Visca</w:t>
      </w:r>
      <w:proofErr w:type="spellEnd"/>
      <w:r w:rsidR="006D557E" w:rsidRPr="00D97E4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6D557E" w:rsidRPr="00D97E42">
        <w:rPr>
          <w:rFonts w:asciiTheme="minorHAnsi" w:hAnsiTheme="minorHAnsi"/>
          <w:sz w:val="24"/>
          <w:szCs w:val="24"/>
        </w:rPr>
        <w:t>over</w:t>
      </w:r>
      <w:proofErr w:type="spellEnd"/>
      <w:r w:rsidR="006D557E" w:rsidRPr="00D97E42">
        <w:rPr>
          <w:rFonts w:asciiTheme="minorHAnsi" w:hAnsiTheme="minorHAnsi"/>
          <w:sz w:val="24"/>
          <w:szCs w:val="24"/>
        </w:rPr>
        <w:t xml:space="preserve"> IP. Kamera powinna mieć możliwość zasilania poprzez </w:t>
      </w:r>
      <w:proofErr w:type="spellStart"/>
      <w:r w:rsidR="006D557E" w:rsidRPr="00D97E42">
        <w:rPr>
          <w:rFonts w:asciiTheme="minorHAnsi" w:hAnsiTheme="minorHAnsi"/>
          <w:sz w:val="24"/>
          <w:szCs w:val="24"/>
        </w:rPr>
        <w:t>PoE</w:t>
      </w:r>
      <w:proofErr w:type="spellEnd"/>
      <w:r w:rsidR="006D557E" w:rsidRPr="00D97E42">
        <w:rPr>
          <w:rFonts w:asciiTheme="minorHAnsi" w:hAnsiTheme="minorHAnsi"/>
          <w:sz w:val="24"/>
          <w:szCs w:val="24"/>
        </w:rPr>
        <w:t>+, być w kolorze biały</w:t>
      </w:r>
      <w:r w:rsidR="00714D96" w:rsidRPr="00D97E42">
        <w:rPr>
          <w:rFonts w:asciiTheme="minorHAnsi" w:hAnsiTheme="minorHAnsi"/>
          <w:sz w:val="24"/>
          <w:szCs w:val="24"/>
        </w:rPr>
        <w:t>m</w:t>
      </w:r>
      <w:r w:rsidR="00D80677">
        <w:rPr>
          <w:rFonts w:asciiTheme="minorHAnsi" w:hAnsiTheme="minorHAnsi"/>
          <w:sz w:val="24"/>
          <w:szCs w:val="24"/>
        </w:rPr>
        <w:t xml:space="preserve"> lub innym jasnym </w:t>
      </w:r>
      <w:r w:rsidR="006D557E" w:rsidRPr="00D97E42">
        <w:rPr>
          <w:rFonts w:asciiTheme="minorHAnsi" w:hAnsiTheme="minorHAnsi"/>
          <w:sz w:val="24"/>
          <w:szCs w:val="24"/>
        </w:rPr>
        <w:t xml:space="preserve">i mieć możliwość sterowania za pomocą pilota na podczerwień. </w:t>
      </w:r>
      <w:r w:rsidR="000F4317">
        <w:rPr>
          <w:rFonts w:asciiTheme="minorHAnsi" w:hAnsiTheme="minorHAnsi"/>
          <w:sz w:val="24"/>
          <w:szCs w:val="24"/>
        </w:rPr>
        <w:br/>
        <w:t>W</w:t>
      </w:r>
      <w:r w:rsidR="006D557E" w:rsidRPr="00D97E42">
        <w:rPr>
          <w:rFonts w:asciiTheme="minorHAnsi" w:hAnsiTheme="minorHAnsi"/>
          <w:sz w:val="24"/>
          <w:szCs w:val="24"/>
        </w:rPr>
        <w:t>ag</w:t>
      </w:r>
      <w:r w:rsidR="00B52C41" w:rsidRPr="00D97E42">
        <w:rPr>
          <w:rFonts w:asciiTheme="minorHAnsi" w:hAnsiTheme="minorHAnsi"/>
          <w:sz w:val="24"/>
          <w:szCs w:val="24"/>
        </w:rPr>
        <w:t xml:space="preserve">a </w:t>
      </w:r>
      <w:r w:rsidR="000F4317">
        <w:rPr>
          <w:rFonts w:asciiTheme="minorHAnsi" w:hAnsiTheme="minorHAnsi"/>
          <w:sz w:val="24"/>
          <w:szCs w:val="24"/>
        </w:rPr>
        <w:t xml:space="preserve">kamery </w:t>
      </w:r>
      <w:r w:rsidR="00B52C41" w:rsidRPr="00D97E42">
        <w:rPr>
          <w:rFonts w:asciiTheme="minorHAnsi" w:hAnsiTheme="minorHAnsi"/>
          <w:sz w:val="24"/>
          <w:szCs w:val="24"/>
        </w:rPr>
        <w:t xml:space="preserve">nie powinna przekraczać 2,5kg. Obraz z kamery będzie przesyłany </w:t>
      </w:r>
      <w:r w:rsidR="000F4317">
        <w:rPr>
          <w:rFonts w:asciiTheme="minorHAnsi" w:hAnsiTheme="minorHAnsi"/>
          <w:sz w:val="24"/>
          <w:szCs w:val="24"/>
        </w:rPr>
        <w:br/>
      </w:r>
      <w:r w:rsidR="00B52C41" w:rsidRPr="00D97E42">
        <w:rPr>
          <w:rFonts w:asciiTheme="minorHAnsi" w:hAnsiTheme="minorHAnsi"/>
          <w:sz w:val="24"/>
          <w:szCs w:val="24"/>
        </w:rPr>
        <w:t>za pomocą nadajnika</w:t>
      </w:r>
      <w:r w:rsidR="00721709" w:rsidRPr="00D97E42">
        <w:rPr>
          <w:rFonts w:asciiTheme="minorHAnsi" w:hAnsiTheme="minorHAnsi"/>
          <w:sz w:val="24"/>
          <w:szCs w:val="24"/>
        </w:rPr>
        <w:t xml:space="preserve"> i odbiornika</w:t>
      </w:r>
      <w:r w:rsidR="00B52C41" w:rsidRPr="00D97E42">
        <w:rPr>
          <w:rFonts w:asciiTheme="minorHAnsi" w:hAnsiTheme="minorHAnsi"/>
          <w:sz w:val="24"/>
          <w:szCs w:val="24"/>
        </w:rPr>
        <w:t xml:space="preserve"> sygnału HDMI po skrętce komputerowej. </w:t>
      </w:r>
      <w:r w:rsidR="00721709" w:rsidRPr="00D97E42">
        <w:rPr>
          <w:rFonts w:asciiTheme="minorHAnsi" w:hAnsiTheme="minorHAnsi"/>
          <w:sz w:val="24"/>
          <w:szCs w:val="24"/>
        </w:rPr>
        <w:t>Zestaw</w:t>
      </w:r>
      <w:r w:rsidR="00B52C41" w:rsidRPr="00D97E42">
        <w:rPr>
          <w:rFonts w:asciiTheme="minorHAnsi" w:hAnsiTheme="minorHAnsi"/>
          <w:sz w:val="24"/>
          <w:szCs w:val="24"/>
        </w:rPr>
        <w:t xml:space="preserve"> ten powinien umożliwiać przesyłanie obrazu o rozdzielczości </w:t>
      </w:r>
      <w:r w:rsidR="000F4317">
        <w:rPr>
          <w:rFonts w:asciiTheme="minorHAnsi" w:hAnsiTheme="minorHAnsi"/>
          <w:sz w:val="24"/>
          <w:szCs w:val="24"/>
        </w:rPr>
        <w:br/>
      </w:r>
      <w:r w:rsidR="00B52C41" w:rsidRPr="00D97E42">
        <w:rPr>
          <w:rFonts w:asciiTheme="minorHAnsi" w:hAnsiTheme="minorHAnsi"/>
          <w:sz w:val="24"/>
          <w:szCs w:val="24"/>
        </w:rPr>
        <w:t>min. 1920x1080@60Hz, wspierać standard HDCP</w:t>
      </w:r>
      <w:r w:rsidR="00911A6C">
        <w:rPr>
          <w:rFonts w:asciiTheme="minorHAnsi" w:hAnsiTheme="minorHAnsi"/>
          <w:sz w:val="24"/>
          <w:szCs w:val="24"/>
        </w:rPr>
        <w:t>.</w:t>
      </w:r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, być w pełni kompatybilny </w:t>
      </w:r>
      <w:r w:rsidR="000F4317" w:rsidRPr="00911A6C">
        <w:rPr>
          <w:rFonts w:asciiTheme="minorHAnsi" w:hAnsiTheme="minorHAnsi"/>
          <w:strike/>
          <w:color w:val="FF0000"/>
          <w:sz w:val="24"/>
          <w:szCs w:val="24"/>
        </w:rPr>
        <w:br/>
      </w:r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>z zastosowaną matrycą wizyjną. Ponadto powinien posiadać m</w:t>
      </w:r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. </w:t>
      </w:r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>in. następujące złącza</w:t>
      </w:r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>:  1x HDMI, 1x 3,5mm mini-s</w:t>
      </w:r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tereo Jack, 1x S/PDIF </w:t>
      </w:r>
      <w:proofErr w:type="spellStart"/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>digital</w:t>
      </w:r>
      <w:proofErr w:type="spellEnd"/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audio RC</w:t>
      </w:r>
      <w:r w:rsidR="00721709" w:rsidRPr="00911A6C">
        <w:rPr>
          <w:rFonts w:asciiTheme="minorHAnsi" w:hAnsiTheme="minorHAnsi"/>
          <w:strike/>
          <w:color w:val="FF0000"/>
          <w:sz w:val="24"/>
          <w:szCs w:val="24"/>
        </w:rPr>
        <w:t>A JACK, 1x LAN, 1x RS232, 1x IR</w:t>
      </w:r>
      <w:r w:rsidR="00B52C41" w:rsidRPr="00911A6C">
        <w:rPr>
          <w:rFonts w:asciiTheme="minorHAnsi" w:hAnsiTheme="minorHAnsi"/>
          <w:strike/>
          <w:color w:val="FF0000"/>
          <w:sz w:val="24"/>
          <w:szCs w:val="24"/>
        </w:rPr>
        <w:t>.</w:t>
      </w:r>
      <w:r w:rsidR="00AC1025" w:rsidRPr="00D97E42">
        <w:rPr>
          <w:rFonts w:asciiTheme="minorHAnsi" w:hAnsiTheme="minorHAnsi"/>
          <w:sz w:val="24"/>
          <w:szCs w:val="24"/>
        </w:rPr>
        <w:t xml:space="preserve"> Obraz </w:t>
      </w:r>
      <w:r w:rsidR="00721709" w:rsidRPr="00D97E42">
        <w:rPr>
          <w:rFonts w:asciiTheme="minorHAnsi" w:hAnsiTheme="minorHAnsi"/>
          <w:sz w:val="24"/>
          <w:szCs w:val="24"/>
        </w:rPr>
        <w:t xml:space="preserve">z odbiornika będzie jednocześnie podłączony do matrycy wizyjnej, </w:t>
      </w:r>
      <w:proofErr w:type="spellStart"/>
      <w:r w:rsidR="00721709" w:rsidRPr="00D97E42">
        <w:rPr>
          <w:rFonts w:asciiTheme="minorHAnsi" w:hAnsiTheme="minorHAnsi"/>
          <w:sz w:val="24"/>
          <w:szCs w:val="24"/>
        </w:rPr>
        <w:t>HUBa</w:t>
      </w:r>
      <w:proofErr w:type="spellEnd"/>
      <w:r w:rsidR="00721709" w:rsidRPr="00D97E42">
        <w:rPr>
          <w:rFonts w:asciiTheme="minorHAnsi" w:hAnsiTheme="minorHAnsi"/>
          <w:sz w:val="24"/>
          <w:szCs w:val="24"/>
        </w:rPr>
        <w:t xml:space="preserve"> bezprzewodowej współpracy i procesora „</w:t>
      </w:r>
      <w:proofErr w:type="spellStart"/>
      <w:r w:rsidR="00721709" w:rsidRPr="00D97E42">
        <w:rPr>
          <w:rFonts w:asciiTheme="minorHAnsi" w:hAnsiTheme="minorHAnsi"/>
          <w:sz w:val="24"/>
          <w:szCs w:val="24"/>
        </w:rPr>
        <w:t>PiP</w:t>
      </w:r>
      <w:proofErr w:type="spellEnd"/>
      <w:r w:rsidR="00721709" w:rsidRPr="00D97E42">
        <w:rPr>
          <w:rFonts w:asciiTheme="minorHAnsi" w:hAnsiTheme="minorHAnsi"/>
          <w:sz w:val="24"/>
          <w:szCs w:val="24"/>
        </w:rPr>
        <w:t xml:space="preserve">” za pomocą </w:t>
      </w:r>
      <w:proofErr w:type="spellStart"/>
      <w:r w:rsidR="00721709" w:rsidRPr="00D97E42">
        <w:rPr>
          <w:rFonts w:asciiTheme="minorHAnsi" w:hAnsiTheme="minorHAnsi"/>
          <w:sz w:val="24"/>
          <w:szCs w:val="24"/>
        </w:rPr>
        <w:lastRenderedPageBreak/>
        <w:t>splittera</w:t>
      </w:r>
      <w:proofErr w:type="spellEnd"/>
      <w:r w:rsidR="00721709" w:rsidRPr="00D97E42">
        <w:rPr>
          <w:rFonts w:asciiTheme="minorHAnsi" w:hAnsiTheme="minorHAnsi"/>
          <w:sz w:val="24"/>
          <w:szCs w:val="24"/>
        </w:rPr>
        <w:t xml:space="preserve"> HDMI. </w:t>
      </w:r>
      <w:proofErr w:type="spellStart"/>
      <w:r w:rsidR="00A44F5D" w:rsidRPr="00D97E42">
        <w:rPr>
          <w:rFonts w:asciiTheme="minorHAnsi" w:hAnsiTheme="minorHAnsi"/>
          <w:sz w:val="24"/>
          <w:szCs w:val="24"/>
        </w:rPr>
        <w:t>Splitter</w:t>
      </w:r>
      <w:proofErr w:type="spellEnd"/>
      <w:r w:rsidR="00A44F5D" w:rsidRPr="00D97E42">
        <w:rPr>
          <w:rFonts w:asciiTheme="minorHAnsi" w:hAnsiTheme="minorHAnsi"/>
          <w:sz w:val="24"/>
          <w:szCs w:val="24"/>
        </w:rPr>
        <w:t xml:space="preserve"> ten powinien być wyposażony 1 wejście HDMI, </w:t>
      </w:r>
      <w:r w:rsidR="000F4317">
        <w:rPr>
          <w:rFonts w:asciiTheme="minorHAnsi" w:hAnsiTheme="minorHAnsi"/>
          <w:sz w:val="24"/>
          <w:szCs w:val="24"/>
        </w:rPr>
        <w:br/>
      </w:r>
      <w:r w:rsidR="00A44F5D" w:rsidRPr="00D97E42">
        <w:rPr>
          <w:rFonts w:asciiTheme="minorHAnsi" w:hAnsiTheme="minorHAnsi"/>
          <w:sz w:val="24"/>
          <w:szCs w:val="24"/>
        </w:rPr>
        <w:t>4 wyjścia HDMI, obsługiwać rozdzielczość</w:t>
      </w:r>
      <w:r w:rsidR="00792356" w:rsidRPr="00D97E42">
        <w:rPr>
          <w:rFonts w:asciiTheme="minorHAnsi" w:hAnsiTheme="minorHAnsi"/>
          <w:sz w:val="24"/>
          <w:szCs w:val="24"/>
        </w:rPr>
        <w:t xml:space="preserve"> min. do 1920x108</w:t>
      </w:r>
      <w:r w:rsidR="00A44F5D" w:rsidRPr="00D97E42">
        <w:rPr>
          <w:rFonts w:asciiTheme="minorHAnsi" w:hAnsiTheme="minorHAnsi"/>
          <w:sz w:val="24"/>
          <w:szCs w:val="24"/>
        </w:rPr>
        <w:t xml:space="preserve">0p. </w:t>
      </w:r>
      <w:r w:rsidR="00A44F5D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Dodatkowo, powinien obsługiwać takie technologie jak: HDCP, </w:t>
      </w:r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3D, EDID, Dolby </w:t>
      </w:r>
      <w:proofErr w:type="spellStart"/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>TrueHD</w:t>
      </w:r>
      <w:proofErr w:type="spellEnd"/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, DTS-HD i </w:t>
      </w:r>
      <w:r w:rsidR="00A44F5D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CEC. </w:t>
      </w:r>
      <w:r w:rsidR="00A44F5D" w:rsidRPr="00D97E42">
        <w:rPr>
          <w:rFonts w:asciiTheme="minorHAnsi" w:hAnsiTheme="minorHAnsi"/>
          <w:sz w:val="24"/>
          <w:szCs w:val="24"/>
        </w:rPr>
        <w:t xml:space="preserve">Waga </w:t>
      </w:r>
      <w:proofErr w:type="spellStart"/>
      <w:r w:rsidR="00A44F5D" w:rsidRPr="00D97E42">
        <w:rPr>
          <w:rFonts w:asciiTheme="minorHAnsi" w:hAnsiTheme="minorHAnsi"/>
          <w:sz w:val="24"/>
          <w:szCs w:val="24"/>
        </w:rPr>
        <w:t>splittera</w:t>
      </w:r>
      <w:proofErr w:type="spellEnd"/>
      <w:r w:rsidR="00A44F5D" w:rsidRPr="00D97E42">
        <w:rPr>
          <w:rFonts w:asciiTheme="minorHAnsi" w:hAnsiTheme="minorHAnsi"/>
          <w:sz w:val="24"/>
          <w:szCs w:val="24"/>
        </w:rPr>
        <w:t xml:space="preserve"> nie powinna przekraczać 3kg, a jego wysokość  1U</w:t>
      </w:r>
      <w:r w:rsidR="00D97E42">
        <w:rPr>
          <w:rFonts w:asciiTheme="minorHAnsi" w:hAnsiTheme="minorHAnsi"/>
          <w:sz w:val="24"/>
          <w:szCs w:val="24"/>
        </w:rPr>
        <w:t>;</w:t>
      </w:r>
      <w:r w:rsidR="00A44F5D" w:rsidRPr="00D97E42">
        <w:rPr>
          <w:rFonts w:asciiTheme="minorHAnsi" w:hAnsiTheme="minorHAnsi"/>
          <w:sz w:val="24"/>
          <w:szCs w:val="24"/>
        </w:rPr>
        <w:t xml:space="preserve"> </w:t>
      </w:r>
    </w:p>
    <w:p w14:paraId="47712195" w14:textId="7D59A3C2" w:rsidR="00FF2AFD" w:rsidRPr="00D97E42" w:rsidRDefault="00FF2AFD" w:rsidP="00033078">
      <w:pPr>
        <w:pStyle w:val="Akapitzlist"/>
        <w:numPr>
          <w:ilvl w:val="0"/>
          <w:numId w:val="69"/>
        </w:numPr>
        <w:rPr>
          <w:rFonts w:asciiTheme="minorHAnsi" w:hAnsiTheme="minorHAnsi"/>
          <w:sz w:val="24"/>
          <w:szCs w:val="24"/>
        </w:rPr>
      </w:pPr>
      <w:r w:rsidRPr="00C231AF">
        <w:rPr>
          <w:rFonts w:asciiTheme="minorHAnsi" w:hAnsiTheme="minorHAnsi"/>
          <w:b/>
          <w:sz w:val="24"/>
          <w:szCs w:val="24"/>
        </w:rPr>
        <w:t>procesora „obraz w obrazie”</w:t>
      </w:r>
      <w:r w:rsidRPr="00D97E42">
        <w:rPr>
          <w:rFonts w:asciiTheme="minorHAnsi" w:hAnsiTheme="minorHAnsi"/>
          <w:sz w:val="24"/>
          <w:szCs w:val="24"/>
        </w:rPr>
        <w:t xml:space="preserve"> </w:t>
      </w:r>
      <w:r w:rsidR="001674D6" w:rsidRPr="00D97E42">
        <w:rPr>
          <w:rFonts w:asciiTheme="minorHAnsi" w:hAnsiTheme="minorHAnsi"/>
          <w:sz w:val="24"/>
          <w:szCs w:val="24"/>
        </w:rPr>
        <w:t>wyświetlającym obraz typu „</w:t>
      </w:r>
      <w:proofErr w:type="spellStart"/>
      <w:r w:rsidR="001674D6" w:rsidRPr="00D97E42">
        <w:rPr>
          <w:rFonts w:asciiTheme="minorHAnsi" w:hAnsiTheme="minorHAnsi"/>
          <w:sz w:val="24"/>
          <w:szCs w:val="24"/>
        </w:rPr>
        <w:t>PiP</w:t>
      </w:r>
      <w:proofErr w:type="spellEnd"/>
      <w:r w:rsidR="001674D6" w:rsidRPr="00D97E42">
        <w:rPr>
          <w:rFonts w:asciiTheme="minorHAnsi" w:hAnsiTheme="minorHAnsi"/>
          <w:sz w:val="24"/>
          <w:szCs w:val="24"/>
        </w:rPr>
        <w:t xml:space="preserve">” skomponowany </w:t>
      </w:r>
      <w:r w:rsidR="002447B6">
        <w:rPr>
          <w:rFonts w:asciiTheme="minorHAnsi" w:hAnsiTheme="minorHAnsi"/>
          <w:sz w:val="24"/>
          <w:szCs w:val="24"/>
        </w:rPr>
        <w:br/>
      </w:r>
      <w:r w:rsidR="001674D6" w:rsidRPr="00D97E42">
        <w:rPr>
          <w:rFonts w:asciiTheme="minorHAnsi" w:hAnsiTheme="minorHAnsi"/>
          <w:sz w:val="24"/>
          <w:szCs w:val="24"/>
        </w:rPr>
        <w:t xml:space="preserve">ze źródła </w:t>
      </w:r>
      <w:r w:rsidRPr="00D97E42">
        <w:rPr>
          <w:rFonts w:asciiTheme="minorHAnsi" w:hAnsiTheme="minorHAnsi"/>
          <w:sz w:val="24"/>
          <w:szCs w:val="24"/>
        </w:rPr>
        <w:t xml:space="preserve">prezentacji i </w:t>
      </w:r>
      <w:r w:rsidR="00250439" w:rsidRPr="00D97E42">
        <w:rPr>
          <w:rFonts w:asciiTheme="minorHAnsi" w:hAnsiTheme="minorHAnsi"/>
          <w:sz w:val="24"/>
          <w:szCs w:val="24"/>
        </w:rPr>
        <w:t>kamery PTZ.</w:t>
      </w:r>
      <w:r w:rsidRPr="00D97E42">
        <w:rPr>
          <w:rFonts w:asciiTheme="minorHAnsi" w:hAnsiTheme="minorHAnsi"/>
          <w:sz w:val="24"/>
          <w:szCs w:val="24"/>
        </w:rPr>
        <w:t xml:space="preserve"> </w:t>
      </w:r>
      <w:r w:rsidR="007504CB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Procesor powinien umożliwiać </w:t>
      </w:r>
      <w:r w:rsidR="006A61BA" w:rsidRPr="00911A6C">
        <w:rPr>
          <w:rFonts w:asciiTheme="minorHAnsi" w:hAnsiTheme="minorHAnsi"/>
          <w:strike/>
          <w:color w:val="FF0000"/>
          <w:sz w:val="24"/>
          <w:szCs w:val="24"/>
        </w:rPr>
        <w:t>podpisanie wyświetlanego okna z </w:t>
      </w:r>
      <w:r w:rsidR="00867B3F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obrazem. </w:t>
      </w:r>
      <w:r w:rsidR="00867B3F" w:rsidRPr="00D97E42">
        <w:rPr>
          <w:rFonts w:asciiTheme="minorHAnsi" w:hAnsiTheme="minorHAnsi"/>
          <w:sz w:val="24"/>
          <w:szCs w:val="24"/>
        </w:rPr>
        <w:t xml:space="preserve">Powinien pozwalać na podłączenie </w:t>
      </w:r>
      <w:r w:rsidR="006A61BA" w:rsidRPr="00D97E42">
        <w:rPr>
          <w:rFonts w:asciiTheme="minorHAnsi" w:hAnsiTheme="minorHAnsi"/>
          <w:sz w:val="24"/>
          <w:szCs w:val="24"/>
        </w:rPr>
        <w:t>min</w:t>
      </w:r>
      <w:r w:rsidR="000F4317">
        <w:rPr>
          <w:rFonts w:asciiTheme="minorHAnsi" w:hAnsiTheme="minorHAnsi"/>
          <w:sz w:val="24"/>
          <w:szCs w:val="24"/>
        </w:rPr>
        <w:t>imum</w:t>
      </w:r>
      <w:r w:rsidR="006A61BA" w:rsidRPr="00D97E42">
        <w:rPr>
          <w:rFonts w:asciiTheme="minorHAnsi" w:hAnsiTheme="minorHAnsi"/>
          <w:sz w:val="24"/>
          <w:szCs w:val="24"/>
        </w:rPr>
        <w:t xml:space="preserve"> </w:t>
      </w:r>
      <w:r w:rsidR="000F4317">
        <w:rPr>
          <w:rFonts w:asciiTheme="minorHAnsi" w:hAnsiTheme="minorHAnsi"/>
          <w:sz w:val="24"/>
          <w:szCs w:val="24"/>
        </w:rPr>
        <w:br/>
      </w:r>
      <w:r w:rsidR="00F65CFD">
        <w:rPr>
          <w:rFonts w:asciiTheme="minorHAnsi" w:hAnsiTheme="minorHAnsi"/>
          <w:sz w:val="24"/>
          <w:szCs w:val="24"/>
        </w:rPr>
        <w:t>8</w:t>
      </w:r>
      <w:r w:rsidR="006A61BA" w:rsidRPr="00D97E42">
        <w:rPr>
          <w:rFonts w:asciiTheme="minorHAnsi" w:hAnsiTheme="minorHAnsi"/>
          <w:sz w:val="24"/>
          <w:szCs w:val="24"/>
        </w:rPr>
        <w:t xml:space="preserve"> źródeł obrazu, w tym </w:t>
      </w:r>
      <w:r w:rsidR="00F65CFD">
        <w:rPr>
          <w:rFonts w:asciiTheme="minorHAnsi" w:hAnsiTheme="minorHAnsi"/>
          <w:sz w:val="24"/>
          <w:szCs w:val="24"/>
        </w:rPr>
        <w:t>źródła</w:t>
      </w:r>
      <w:r w:rsidR="006A61BA" w:rsidRPr="00D97E42">
        <w:rPr>
          <w:rFonts w:asciiTheme="minorHAnsi" w:hAnsiTheme="minorHAnsi"/>
          <w:sz w:val="24"/>
          <w:szCs w:val="24"/>
        </w:rPr>
        <w:t xml:space="preserve"> o </w:t>
      </w:r>
      <w:r w:rsidR="00867B3F" w:rsidRPr="00D97E42">
        <w:rPr>
          <w:rFonts w:asciiTheme="minorHAnsi" w:hAnsiTheme="minorHAnsi"/>
          <w:sz w:val="24"/>
          <w:szCs w:val="24"/>
        </w:rPr>
        <w:t xml:space="preserve">rozdzielczości 4K ze wsparciem HDCP 2.2, </w:t>
      </w:r>
      <w:r w:rsidR="000F4317">
        <w:rPr>
          <w:rFonts w:asciiTheme="minorHAnsi" w:hAnsiTheme="minorHAnsi"/>
          <w:sz w:val="24"/>
          <w:szCs w:val="24"/>
        </w:rPr>
        <w:br/>
      </w:r>
      <w:r w:rsidR="00867B3F" w:rsidRPr="00D97E42">
        <w:rPr>
          <w:rFonts w:asciiTheme="minorHAnsi" w:hAnsiTheme="minorHAnsi"/>
          <w:sz w:val="24"/>
          <w:szCs w:val="24"/>
        </w:rPr>
        <w:t xml:space="preserve">a także wyświetlać obraz 4K. Procesor </w:t>
      </w:r>
      <w:r w:rsidR="00F65CFD">
        <w:rPr>
          <w:rFonts w:asciiTheme="minorHAnsi" w:hAnsiTheme="minorHAnsi"/>
          <w:sz w:val="24"/>
          <w:szCs w:val="24"/>
        </w:rPr>
        <w:t>p</w:t>
      </w:r>
      <w:r w:rsidR="00867B3F" w:rsidRPr="00D97E42">
        <w:rPr>
          <w:rFonts w:asciiTheme="minorHAnsi" w:hAnsiTheme="minorHAnsi"/>
          <w:sz w:val="24"/>
          <w:szCs w:val="24"/>
        </w:rPr>
        <w:t>owinien mieć możliwoś</w:t>
      </w:r>
      <w:r w:rsidR="006A61BA" w:rsidRPr="00D97E42">
        <w:rPr>
          <w:rFonts w:asciiTheme="minorHAnsi" w:hAnsiTheme="minorHAnsi"/>
          <w:sz w:val="24"/>
          <w:szCs w:val="24"/>
        </w:rPr>
        <w:t>ć wyodrębnienia sygnału audio i </w:t>
      </w:r>
      <w:r w:rsidR="00867B3F" w:rsidRPr="00D97E42">
        <w:rPr>
          <w:rFonts w:asciiTheme="minorHAnsi" w:hAnsiTheme="minorHAnsi"/>
          <w:sz w:val="24"/>
          <w:szCs w:val="24"/>
        </w:rPr>
        <w:t>wyprowadzenie go za pomocą zbalansowanych wyjść stereo.</w:t>
      </w:r>
    </w:p>
    <w:p w14:paraId="210DE4A6" w14:textId="77777777" w:rsidR="00F65CFD" w:rsidRPr="00D97E42" w:rsidRDefault="00F65CFD" w:rsidP="00033078">
      <w:pPr>
        <w:pStyle w:val="Akapitzlist"/>
        <w:ind w:left="1004"/>
        <w:rPr>
          <w:rFonts w:asciiTheme="minorHAnsi" w:hAnsiTheme="minorHAnsi"/>
          <w:sz w:val="24"/>
          <w:szCs w:val="24"/>
        </w:rPr>
      </w:pPr>
    </w:p>
    <w:p w14:paraId="1D1C8B3E" w14:textId="04B5B3EC" w:rsidR="008E3E4A" w:rsidRPr="00311CF4" w:rsidRDefault="008E3E4A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Urządzenia przenośne i prezentacyjne będą podłączane</w:t>
      </w:r>
      <w:r w:rsidR="004F4B42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poprzez przyłącza sygnałowe</w:t>
      </w:r>
      <w:r w:rsidR="0036776E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bezpośrednio do matrycy systemowej</w:t>
      </w:r>
      <w:r w:rsidR="00D80677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 zloka</w:t>
      </w:r>
      <w:r w:rsidR="006A61BA" w:rsidRPr="00311CF4">
        <w:rPr>
          <w:rFonts w:asciiTheme="minorHAnsi" w:hAnsiTheme="minorHAnsi"/>
          <w:sz w:val="24"/>
          <w:szCs w:val="24"/>
        </w:rPr>
        <w:t xml:space="preserve">lizowanej w szafie sprzętowej </w:t>
      </w:r>
      <w:r w:rsidR="00A20B38">
        <w:rPr>
          <w:rFonts w:asciiTheme="minorHAnsi" w:hAnsiTheme="minorHAnsi"/>
          <w:sz w:val="24"/>
          <w:szCs w:val="24"/>
        </w:rPr>
        <w:t xml:space="preserve">(będącej </w:t>
      </w:r>
      <w:r w:rsidR="00F617B2">
        <w:rPr>
          <w:rFonts w:asciiTheme="minorHAnsi" w:hAnsiTheme="minorHAnsi"/>
          <w:sz w:val="24"/>
          <w:szCs w:val="24"/>
        </w:rPr>
        <w:br/>
      </w:r>
      <w:r w:rsidR="00A20B38">
        <w:rPr>
          <w:rFonts w:asciiTheme="minorHAnsi" w:hAnsiTheme="minorHAnsi"/>
          <w:sz w:val="24"/>
          <w:szCs w:val="24"/>
        </w:rPr>
        <w:t>w posiadaniu Zamawiającego</w:t>
      </w:r>
      <w:r w:rsidR="00F720FC">
        <w:rPr>
          <w:rFonts w:asciiTheme="minorHAnsi" w:hAnsiTheme="minorHAnsi"/>
          <w:sz w:val="24"/>
          <w:szCs w:val="24"/>
        </w:rPr>
        <w:t xml:space="preserve"> i ustawionej</w:t>
      </w:r>
      <w:r w:rsidR="003D450E">
        <w:rPr>
          <w:rFonts w:asciiTheme="minorHAnsi" w:hAnsiTheme="minorHAnsi"/>
          <w:sz w:val="24"/>
          <w:szCs w:val="24"/>
        </w:rPr>
        <w:t xml:space="preserve"> w</w:t>
      </w:r>
      <w:r w:rsidR="00D80677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 xml:space="preserve">pomieszczeniu  </w:t>
      </w:r>
      <w:r w:rsidR="003D450E">
        <w:rPr>
          <w:rFonts w:asciiTheme="minorHAnsi" w:hAnsiTheme="minorHAnsi"/>
          <w:sz w:val="24"/>
          <w:szCs w:val="24"/>
        </w:rPr>
        <w:t>S</w:t>
      </w:r>
      <w:r w:rsidR="00547B45" w:rsidRPr="00311CF4">
        <w:rPr>
          <w:rFonts w:asciiTheme="minorHAnsi" w:hAnsiTheme="minorHAnsi"/>
          <w:sz w:val="24"/>
          <w:szCs w:val="24"/>
        </w:rPr>
        <w:t>erwerowni</w:t>
      </w:r>
      <w:r w:rsidR="00F720FC">
        <w:rPr>
          <w:rFonts w:asciiTheme="minorHAnsi" w:hAnsiTheme="minorHAnsi"/>
          <w:sz w:val="24"/>
          <w:szCs w:val="24"/>
        </w:rPr>
        <w:t>)</w:t>
      </w:r>
      <w:r w:rsidRPr="00311CF4">
        <w:rPr>
          <w:rFonts w:asciiTheme="minorHAnsi" w:hAnsiTheme="minorHAnsi"/>
          <w:sz w:val="24"/>
          <w:szCs w:val="24"/>
        </w:rPr>
        <w:t xml:space="preserve">. </w:t>
      </w:r>
      <w:r w:rsidR="00347D14" w:rsidRPr="00311CF4">
        <w:rPr>
          <w:rFonts w:asciiTheme="minorHAnsi" w:hAnsiTheme="minorHAnsi"/>
          <w:sz w:val="24"/>
          <w:szCs w:val="24"/>
        </w:rPr>
        <w:t>Sterowanie/przełączanie sygnałami</w:t>
      </w:r>
      <w:r w:rsidRPr="00311CF4">
        <w:rPr>
          <w:rFonts w:asciiTheme="minorHAnsi" w:hAnsiTheme="minorHAnsi"/>
          <w:sz w:val="24"/>
          <w:szCs w:val="24"/>
        </w:rPr>
        <w:t xml:space="preserve"> odbywać się będzie zdalnie z </w:t>
      </w:r>
      <w:r w:rsidR="003D450E">
        <w:rPr>
          <w:rFonts w:asciiTheme="minorHAnsi" w:hAnsiTheme="minorHAnsi"/>
          <w:sz w:val="24"/>
          <w:szCs w:val="24"/>
        </w:rPr>
        <w:t>S</w:t>
      </w:r>
      <w:r w:rsidRPr="00311CF4">
        <w:rPr>
          <w:rFonts w:asciiTheme="minorHAnsi" w:hAnsiTheme="minorHAnsi"/>
          <w:sz w:val="24"/>
          <w:szCs w:val="24"/>
        </w:rPr>
        <w:t>ystemu centralnego sterowania.</w:t>
      </w:r>
    </w:p>
    <w:p w14:paraId="00CB8D7E" w14:textId="31B453B8" w:rsidR="00F65744" w:rsidRPr="00311CF4" w:rsidRDefault="00F65744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W projekcie </w:t>
      </w:r>
      <w:r w:rsidR="009A4D72" w:rsidRPr="00311CF4">
        <w:rPr>
          <w:rFonts w:asciiTheme="minorHAnsi" w:hAnsiTheme="minorHAnsi"/>
          <w:sz w:val="24"/>
          <w:szCs w:val="24"/>
        </w:rPr>
        <w:t xml:space="preserve">należy </w:t>
      </w:r>
      <w:r w:rsidRPr="00311CF4">
        <w:rPr>
          <w:rFonts w:asciiTheme="minorHAnsi" w:hAnsiTheme="minorHAnsi"/>
          <w:sz w:val="24"/>
          <w:szCs w:val="24"/>
        </w:rPr>
        <w:t>zastosowa</w:t>
      </w:r>
      <w:r w:rsidR="009A4D72" w:rsidRPr="00311CF4">
        <w:rPr>
          <w:rFonts w:asciiTheme="minorHAnsi" w:hAnsiTheme="minorHAnsi"/>
          <w:sz w:val="24"/>
          <w:szCs w:val="24"/>
        </w:rPr>
        <w:t xml:space="preserve">ć matrycę </w:t>
      </w:r>
      <w:r w:rsidRPr="00311CF4">
        <w:rPr>
          <w:rFonts w:asciiTheme="minorHAnsi" w:hAnsiTheme="minorHAnsi"/>
          <w:sz w:val="24"/>
          <w:szCs w:val="24"/>
        </w:rPr>
        <w:t xml:space="preserve">wizyjną </w:t>
      </w:r>
      <w:r w:rsidR="009A4D72" w:rsidRPr="00311CF4">
        <w:rPr>
          <w:rFonts w:asciiTheme="minorHAnsi" w:hAnsiTheme="minorHAnsi"/>
          <w:sz w:val="24"/>
          <w:szCs w:val="24"/>
        </w:rPr>
        <w:t>z redu</w:t>
      </w:r>
      <w:r w:rsidR="006D557E" w:rsidRPr="00311CF4">
        <w:rPr>
          <w:rFonts w:asciiTheme="minorHAnsi" w:hAnsiTheme="minorHAnsi"/>
          <w:sz w:val="24"/>
          <w:szCs w:val="24"/>
        </w:rPr>
        <w:t>n</w:t>
      </w:r>
      <w:r w:rsidR="009A4D72" w:rsidRPr="00311CF4">
        <w:rPr>
          <w:rFonts w:asciiTheme="minorHAnsi" w:hAnsiTheme="minorHAnsi"/>
          <w:sz w:val="24"/>
          <w:szCs w:val="24"/>
        </w:rPr>
        <w:t>dantnym zasilaniem w układzie 8x8,</w:t>
      </w:r>
      <w:r w:rsidRPr="00311CF4">
        <w:rPr>
          <w:rFonts w:asciiTheme="minorHAnsi" w:hAnsiTheme="minorHAnsi"/>
          <w:sz w:val="24"/>
          <w:szCs w:val="24"/>
        </w:rPr>
        <w:t xml:space="preserve"> co zapewni możliwość dowolnego przesyłania sygnałów w każdej możliwej konfiguracji zgodnie z wymogami prowadzącego</w:t>
      </w:r>
      <w:r w:rsidR="00965B7C">
        <w:rPr>
          <w:rFonts w:asciiTheme="minorHAnsi" w:hAnsiTheme="minorHAnsi"/>
          <w:sz w:val="24"/>
          <w:szCs w:val="24"/>
        </w:rPr>
        <w:t xml:space="preserve"> pokaz</w:t>
      </w:r>
      <w:r w:rsidRPr="00311CF4">
        <w:rPr>
          <w:rFonts w:asciiTheme="minorHAnsi" w:hAnsiTheme="minorHAnsi"/>
          <w:sz w:val="24"/>
          <w:szCs w:val="24"/>
        </w:rPr>
        <w:t xml:space="preserve">. Zainstalowany system </w:t>
      </w:r>
      <w:r w:rsidR="009A4D72" w:rsidRPr="00311CF4">
        <w:rPr>
          <w:rFonts w:asciiTheme="minorHAnsi" w:hAnsiTheme="minorHAnsi"/>
          <w:sz w:val="24"/>
          <w:szCs w:val="24"/>
        </w:rPr>
        <w:t>musi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9A4D72" w:rsidRPr="00311CF4">
        <w:rPr>
          <w:rFonts w:asciiTheme="minorHAnsi" w:hAnsiTheme="minorHAnsi"/>
          <w:sz w:val="24"/>
          <w:szCs w:val="24"/>
        </w:rPr>
        <w:t xml:space="preserve">być </w:t>
      </w:r>
      <w:r w:rsidRPr="00311CF4">
        <w:rPr>
          <w:rFonts w:asciiTheme="minorHAnsi" w:hAnsiTheme="minorHAnsi"/>
          <w:sz w:val="24"/>
          <w:szCs w:val="24"/>
        </w:rPr>
        <w:t xml:space="preserve">rozwiązaniem dystrybuującym </w:t>
      </w:r>
      <w:r w:rsidR="00BC2C63" w:rsidRPr="00311CF4">
        <w:rPr>
          <w:rFonts w:asciiTheme="minorHAnsi" w:hAnsiTheme="minorHAnsi"/>
          <w:sz w:val="24"/>
          <w:szCs w:val="24"/>
        </w:rPr>
        <w:t xml:space="preserve">cyfrowe </w:t>
      </w:r>
      <w:r w:rsidR="009A4D72" w:rsidRPr="00311CF4">
        <w:rPr>
          <w:rFonts w:asciiTheme="minorHAnsi" w:hAnsiTheme="minorHAnsi"/>
          <w:sz w:val="24"/>
          <w:szCs w:val="24"/>
        </w:rPr>
        <w:t xml:space="preserve">sygnały </w:t>
      </w:r>
      <w:r w:rsidR="00BC2C63" w:rsidRPr="00311CF4">
        <w:rPr>
          <w:rFonts w:asciiTheme="minorHAnsi" w:hAnsiTheme="minorHAnsi"/>
          <w:sz w:val="24"/>
          <w:szCs w:val="24"/>
        </w:rPr>
        <w:t>4K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75346A">
        <w:rPr>
          <w:rFonts w:asciiTheme="minorHAnsi" w:hAnsiTheme="minorHAnsi"/>
          <w:sz w:val="24"/>
          <w:szCs w:val="24"/>
        </w:rPr>
        <w:t>(UHD)</w:t>
      </w:r>
      <w:r w:rsidR="009A4D72" w:rsidRPr="00311CF4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oraz zarządzając</w:t>
      </w:r>
      <w:r w:rsidR="00D80677">
        <w:rPr>
          <w:rFonts w:asciiTheme="minorHAnsi" w:hAnsiTheme="minorHAnsi"/>
          <w:sz w:val="24"/>
          <w:szCs w:val="24"/>
        </w:rPr>
        <w:t>ym</w:t>
      </w:r>
      <w:r w:rsidRPr="00311CF4">
        <w:rPr>
          <w:rFonts w:asciiTheme="minorHAnsi" w:hAnsiTheme="minorHAnsi"/>
          <w:sz w:val="24"/>
          <w:szCs w:val="24"/>
        </w:rPr>
        <w:t xml:space="preserve"> danymi, takimi jak HDCP, </w:t>
      </w:r>
      <w:r w:rsidR="009A4D72" w:rsidRPr="00311CF4">
        <w:rPr>
          <w:rFonts w:asciiTheme="minorHAnsi" w:hAnsiTheme="minorHAnsi"/>
          <w:sz w:val="24"/>
          <w:szCs w:val="24"/>
        </w:rPr>
        <w:t xml:space="preserve">EDID, 3D, </w:t>
      </w:r>
      <w:proofErr w:type="spellStart"/>
      <w:r w:rsidR="0029383A" w:rsidRPr="00311CF4">
        <w:rPr>
          <w:rFonts w:asciiTheme="minorHAnsi" w:hAnsiTheme="minorHAnsi"/>
          <w:sz w:val="24"/>
          <w:szCs w:val="24"/>
        </w:rPr>
        <w:t>Deep</w:t>
      </w:r>
      <w:proofErr w:type="spellEnd"/>
      <w:r w:rsidR="0029383A"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29383A" w:rsidRPr="00311CF4">
        <w:rPr>
          <w:rFonts w:asciiTheme="minorHAnsi" w:hAnsiTheme="minorHAnsi"/>
          <w:sz w:val="24"/>
          <w:szCs w:val="24"/>
        </w:rPr>
        <w:t>Color</w:t>
      </w:r>
      <w:proofErr w:type="spellEnd"/>
      <w:r w:rsidR="00A16EA6" w:rsidRPr="00311CF4">
        <w:rPr>
          <w:rFonts w:asciiTheme="minorHAnsi" w:hAnsiTheme="minorHAnsi"/>
          <w:sz w:val="24"/>
          <w:szCs w:val="24"/>
        </w:rPr>
        <w:t xml:space="preserve">, </w:t>
      </w:r>
      <w:r w:rsidR="009A4D72" w:rsidRPr="00311CF4">
        <w:rPr>
          <w:rFonts w:asciiTheme="minorHAnsi" w:hAnsiTheme="minorHAnsi"/>
          <w:sz w:val="24"/>
          <w:szCs w:val="24"/>
        </w:rPr>
        <w:t>itd.</w:t>
      </w:r>
      <w:r w:rsidR="00A16EA6" w:rsidRPr="00311CF4">
        <w:rPr>
          <w:rFonts w:asciiTheme="minorHAnsi" w:hAnsiTheme="minorHAnsi"/>
          <w:sz w:val="24"/>
          <w:szCs w:val="24"/>
        </w:rPr>
        <w:t xml:space="preserve"> Matryca ta powinna mieć wbudowany kontroler, pozwalający </w:t>
      </w:r>
      <w:r w:rsidR="00F617B2">
        <w:rPr>
          <w:rFonts w:asciiTheme="minorHAnsi" w:hAnsiTheme="minorHAnsi"/>
          <w:sz w:val="24"/>
          <w:szCs w:val="24"/>
        </w:rPr>
        <w:br/>
      </w:r>
      <w:r w:rsidR="00A16EA6" w:rsidRPr="00311CF4">
        <w:rPr>
          <w:rFonts w:asciiTheme="minorHAnsi" w:hAnsiTheme="minorHAnsi"/>
          <w:sz w:val="24"/>
          <w:szCs w:val="24"/>
        </w:rPr>
        <w:t xml:space="preserve">na sterowanie podłączonymi do systemu urządzeniami (poprzez interfejsy takie jak IR, Serial, IP). Powinna także posiadać </w:t>
      </w:r>
      <w:r w:rsidR="00D80677">
        <w:rPr>
          <w:rFonts w:asciiTheme="minorHAnsi" w:hAnsiTheme="minorHAnsi"/>
          <w:sz w:val="24"/>
          <w:szCs w:val="24"/>
        </w:rPr>
        <w:t xml:space="preserve">minimum </w:t>
      </w:r>
      <w:r w:rsidR="009E0D8E" w:rsidRPr="009E0D8E">
        <w:rPr>
          <w:rFonts w:asciiTheme="minorHAnsi" w:hAnsiTheme="minorHAnsi"/>
          <w:sz w:val="24"/>
          <w:szCs w:val="24"/>
        </w:rPr>
        <w:t>2 interfejsy sieciowe</w:t>
      </w:r>
      <w:r w:rsidR="00A16EA6" w:rsidRPr="00311CF4">
        <w:rPr>
          <w:rFonts w:asciiTheme="minorHAnsi" w:hAnsiTheme="minorHAnsi"/>
          <w:sz w:val="24"/>
          <w:szCs w:val="24"/>
        </w:rPr>
        <w:t xml:space="preserve">, aby umożliwić podłączenie do sieci lokalnej urządzeń podłączonych do odbiorników transmisyjnych. </w:t>
      </w:r>
      <w:r w:rsidR="00F617B2">
        <w:rPr>
          <w:rFonts w:asciiTheme="minorHAnsi" w:hAnsiTheme="minorHAnsi"/>
          <w:sz w:val="24"/>
          <w:szCs w:val="24"/>
        </w:rPr>
        <w:br/>
      </w:r>
      <w:r w:rsidR="00A16EA6" w:rsidRPr="00311CF4">
        <w:rPr>
          <w:rFonts w:asciiTheme="minorHAnsi" w:hAnsiTheme="minorHAnsi"/>
          <w:sz w:val="24"/>
          <w:szCs w:val="24"/>
        </w:rPr>
        <w:t xml:space="preserve">Sieć utworzona w ten sposób powinna być odizolowana od głównej sieci budynku i zgodna ze standardem IEEE 802.1X kontroli dostępu do sieci przewodowych i bezprzewodowych, aby zapewnić bezpieczeństwo systemu. Matryca powinna także mieć możliwość konwertowania </w:t>
      </w:r>
      <w:r w:rsidR="002B0937" w:rsidRPr="00311CF4">
        <w:rPr>
          <w:rFonts w:asciiTheme="minorHAnsi" w:hAnsiTheme="minorHAnsi"/>
          <w:sz w:val="24"/>
          <w:szCs w:val="24"/>
        </w:rPr>
        <w:t>podłączonych sygnałów analogowych na cyfrowe</w:t>
      </w:r>
      <w:r w:rsidR="006A61BA" w:rsidRPr="00311CF4">
        <w:rPr>
          <w:rFonts w:asciiTheme="minorHAnsi" w:hAnsiTheme="minorHAnsi"/>
          <w:sz w:val="24"/>
          <w:szCs w:val="24"/>
        </w:rPr>
        <w:t>, zasilania nadajników i </w:t>
      </w:r>
      <w:r w:rsidR="00F83010" w:rsidRPr="00311CF4">
        <w:rPr>
          <w:rFonts w:asciiTheme="minorHAnsi" w:hAnsiTheme="minorHAnsi"/>
          <w:sz w:val="24"/>
          <w:szCs w:val="24"/>
        </w:rPr>
        <w:t>odbiorników do niej podłączonych</w:t>
      </w:r>
      <w:r w:rsidR="00911A6C" w:rsidRPr="00911A6C">
        <w:rPr>
          <w:rFonts w:asciiTheme="minorHAnsi" w:hAnsiTheme="minorHAnsi"/>
          <w:strike/>
          <w:color w:val="FF0000"/>
          <w:sz w:val="24"/>
          <w:szCs w:val="24"/>
        </w:rPr>
        <w:t>.</w:t>
      </w:r>
      <w:r w:rsidR="00F83010" w:rsidRPr="00911A6C">
        <w:rPr>
          <w:rFonts w:asciiTheme="minorHAnsi" w:hAnsiTheme="minorHAnsi"/>
          <w:strike/>
          <w:color w:val="FF0000"/>
          <w:sz w:val="24"/>
          <w:szCs w:val="24"/>
        </w:rPr>
        <w:t>,</w:t>
      </w:r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 xml:space="preserve"> a także pełnić funkcję </w:t>
      </w:r>
      <w:proofErr w:type="spellStart"/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>skalera</w:t>
      </w:r>
      <w:proofErr w:type="spellEnd"/>
      <w:r w:rsidR="00792356" w:rsidRPr="00911A6C">
        <w:rPr>
          <w:rFonts w:asciiTheme="minorHAnsi" w:hAnsiTheme="minorHAnsi"/>
          <w:strike/>
          <w:color w:val="FF0000"/>
          <w:sz w:val="24"/>
          <w:szCs w:val="24"/>
        </w:rPr>
        <w:t>.</w:t>
      </w:r>
      <w:r w:rsidR="002B0937" w:rsidRPr="00911A6C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F83010" w:rsidRPr="00311CF4">
        <w:rPr>
          <w:rFonts w:asciiTheme="minorHAnsi" w:hAnsiTheme="minorHAnsi"/>
          <w:sz w:val="24"/>
          <w:szCs w:val="24"/>
        </w:rPr>
        <w:t xml:space="preserve">Pobór mocy matrycy </w:t>
      </w:r>
      <w:r w:rsidR="00F617B2">
        <w:rPr>
          <w:rFonts w:asciiTheme="minorHAnsi" w:hAnsiTheme="minorHAnsi"/>
          <w:sz w:val="24"/>
          <w:szCs w:val="24"/>
        </w:rPr>
        <w:br/>
      </w:r>
      <w:r w:rsidR="00F83010" w:rsidRPr="00311CF4">
        <w:rPr>
          <w:rFonts w:asciiTheme="minorHAnsi" w:hAnsiTheme="minorHAnsi"/>
          <w:sz w:val="24"/>
          <w:szCs w:val="24"/>
        </w:rPr>
        <w:t xml:space="preserve">nie powinien przekraczać 1kW, jej wysokość  4U, a waga </w:t>
      </w:r>
      <w:r w:rsidR="009E0D8E">
        <w:rPr>
          <w:rFonts w:asciiTheme="minorHAnsi" w:hAnsiTheme="minorHAnsi"/>
          <w:sz w:val="24"/>
          <w:szCs w:val="24"/>
        </w:rPr>
        <w:t>2</w:t>
      </w:r>
      <w:r w:rsidR="00F83010" w:rsidRPr="00311CF4">
        <w:rPr>
          <w:rFonts w:asciiTheme="minorHAnsi" w:hAnsiTheme="minorHAnsi"/>
          <w:sz w:val="24"/>
          <w:szCs w:val="24"/>
        </w:rPr>
        <w:t>0 kilogramów.</w:t>
      </w:r>
    </w:p>
    <w:p w14:paraId="28CEE063" w14:textId="3205B041" w:rsidR="009E0D8E" w:rsidRPr="009E0D8E" w:rsidRDefault="00F83010" w:rsidP="00033078">
      <w:pPr>
        <w:rPr>
          <w:rFonts w:asciiTheme="minorHAnsi" w:hAnsiTheme="minorHAnsi"/>
          <w:color w:val="000000" w:themeColor="text1"/>
          <w:sz w:val="24"/>
          <w:szCs w:val="24"/>
        </w:rPr>
      </w:pPr>
      <w:r w:rsidRPr="00BA4EAC">
        <w:rPr>
          <w:rFonts w:asciiTheme="minorHAnsi" w:hAnsiTheme="minorHAnsi"/>
          <w:color w:val="000000" w:themeColor="text1"/>
          <w:sz w:val="24"/>
        </w:rPr>
        <w:t xml:space="preserve">Matrycę należy wyposażyć w karty wejściowe umożliwiające podłączenie </w:t>
      </w:r>
      <w:r w:rsidR="009E0D8E" w:rsidRPr="00312339">
        <w:rPr>
          <w:rFonts w:asciiTheme="minorHAnsi" w:hAnsiTheme="minorHAnsi"/>
          <w:strike/>
          <w:color w:val="FF0000"/>
          <w:sz w:val="24"/>
          <w:szCs w:val="24"/>
        </w:rPr>
        <w:t>4</w:t>
      </w:r>
      <w:r w:rsidR="00312339">
        <w:rPr>
          <w:rFonts w:asciiTheme="minorHAnsi" w:hAnsiTheme="minorHAnsi"/>
          <w:strike/>
          <w:color w:val="FF0000"/>
          <w:sz w:val="24"/>
          <w:szCs w:val="24"/>
        </w:rPr>
        <w:t xml:space="preserve"> </w:t>
      </w:r>
      <w:r w:rsidR="00312339" w:rsidRPr="00E07B32">
        <w:rPr>
          <w:rFonts w:asciiTheme="minorHAnsi" w:hAnsiTheme="minorHAnsi" w:cs="Arial"/>
          <w:color w:val="00B050"/>
          <w:sz w:val="24"/>
          <w:szCs w:val="24"/>
        </w:rPr>
        <w:t>8</w:t>
      </w:r>
      <w:r w:rsidR="009E0D8E" w:rsidRPr="00312339">
        <w:rPr>
          <w:rFonts w:asciiTheme="minorHAnsi" w:hAnsiTheme="minorHAnsi"/>
          <w:color w:val="70AD47" w:themeColor="accent6"/>
          <w:sz w:val="24"/>
          <w:szCs w:val="24"/>
        </w:rPr>
        <w:t xml:space="preserve"> </w:t>
      </w:r>
      <w:r w:rsidRPr="00BA4EAC">
        <w:rPr>
          <w:rFonts w:asciiTheme="minorHAnsi" w:hAnsiTheme="minorHAnsi"/>
          <w:color w:val="000000" w:themeColor="text1"/>
          <w:sz w:val="24"/>
        </w:rPr>
        <w:t>źródeł HDMI 4K.</w:t>
      </w:r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 xml:space="preserve"> Karty te powinny wspierać takie technologie jak: HDCP, 3D, </w:t>
      </w:r>
      <w:proofErr w:type="spellStart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>Deep</w:t>
      </w:r>
      <w:proofErr w:type="spellEnd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>Color</w:t>
      </w:r>
      <w:proofErr w:type="spellEnd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 xml:space="preserve">, Dolby </w:t>
      </w:r>
      <w:proofErr w:type="spellStart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>TrueHD</w:t>
      </w:r>
      <w:proofErr w:type="spellEnd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 xml:space="preserve">, Dolby Digital, DTS-HD Master Audio, DTS. Karty powinny także mieć możliwość wymiany „hot </w:t>
      </w:r>
      <w:proofErr w:type="spellStart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>swap</w:t>
      </w:r>
      <w:proofErr w:type="spellEnd"/>
      <w:r w:rsidR="009E0D8E" w:rsidRPr="009E0D8E">
        <w:rPr>
          <w:rFonts w:asciiTheme="minorHAnsi" w:hAnsiTheme="minorHAnsi"/>
          <w:color w:val="000000" w:themeColor="text1"/>
          <w:sz w:val="24"/>
          <w:szCs w:val="24"/>
        </w:rPr>
        <w:t>”.</w:t>
      </w:r>
    </w:p>
    <w:p w14:paraId="07CB2B79" w14:textId="4CCD64C3" w:rsidR="00F83010" w:rsidRPr="00312339" w:rsidRDefault="009E0D8E" w:rsidP="00033078">
      <w:pPr>
        <w:rPr>
          <w:rFonts w:asciiTheme="minorHAnsi" w:hAnsiTheme="minorHAnsi"/>
          <w:strike/>
          <w:color w:val="FF0000"/>
          <w:sz w:val="24"/>
        </w:rPr>
      </w:pPr>
      <w:r w:rsidRPr="00312339">
        <w:rPr>
          <w:rFonts w:asciiTheme="minorHAnsi" w:hAnsiTheme="minorHAnsi"/>
          <w:strike/>
          <w:color w:val="FF0000"/>
          <w:sz w:val="24"/>
          <w:szCs w:val="24"/>
        </w:rPr>
        <w:t>Matrycę należy także wyposażyć w karty wejściowe umożliwiające podłączenie 4</w:t>
      </w:r>
      <w:r w:rsidR="00911A6C" w:rsidRPr="00312339">
        <w:rPr>
          <w:rFonts w:asciiTheme="minorHAnsi" w:hAnsiTheme="minorHAnsi"/>
          <w:strike/>
          <w:color w:val="FF0000"/>
          <w:sz w:val="24"/>
          <w:szCs w:val="24"/>
        </w:rPr>
        <w:t>8</w:t>
      </w:r>
      <w:r w:rsidRPr="00312339">
        <w:rPr>
          <w:rFonts w:asciiTheme="minorHAnsi" w:hAnsiTheme="minorHAnsi"/>
          <w:strike/>
          <w:color w:val="FF0000"/>
          <w:sz w:val="24"/>
          <w:szCs w:val="24"/>
        </w:rPr>
        <w:t xml:space="preserve"> źródeł transmisyjnych po skrętce</w:t>
      </w:r>
      <w:r w:rsidR="00F617B2" w:rsidRPr="00312339">
        <w:rPr>
          <w:rFonts w:asciiTheme="minorHAnsi" w:hAnsiTheme="minorHAnsi"/>
          <w:strike/>
          <w:color w:val="FF0000"/>
          <w:sz w:val="24"/>
          <w:szCs w:val="24"/>
        </w:rPr>
        <w:t>,</w:t>
      </w:r>
      <w:r w:rsidRPr="00312339">
        <w:rPr>
          <w:rFonts w:asciiTheme="minorHAnsi" w:hAnsiTheme="minorHAnsi"/>
          <w:strike/>
          <w:color w:val="FF0000"/>
          <w:sz w:val="24"/>
          <w:szCs w:val="24"/>
        </w:rPr>
        <w:t xml:space="preserve"> ze złączem RJ45, obsługujących rozdzielczość 4K.</w:t>
      </w:r>
      <w:r w:rsidR="00F83010" w:rsidRPr="00312339">
        <w:rPr>
          <w:rFonts w:asciiTheme="minorHAnsi" w:hAnsiTheme="minorHAnsi"/>
          <w:strike/>
          <w:color w:val="FF0000"/>
          <w:sz w:val="24"/>
        </w:rPr>
        <w:t xml:space="preserve"> </w:t>
      </w:r>
      <w:r w:rsidR="00F617B2" w:rsidRPr="00312339">
        <w:rPr>
          <w:rFonts w:asciiTheme="minorHAnsi" w:hAnsiTheme="minorHAnsi"/>
          <w:strike/>
          <w:color w:val="FF0000"/>
          <w:sz w:val="24"/>
        </w:rPr>
        <w:br/>
      </w:r>
      <w:r w:rsidR="00F83010" w:rsidRPr="00312339">
        <w:rPr>
          <w:rFonts w:asciiTheme="minorHAnsi" w:hAnsiTheme="minorHAnsi"/>
          <w:strike/>
          <w:color w:val="FF0000"/>
          <w:sz w:val="24"/>
        </w:rPr>
        <w:t xml:space="preserve">Karty te powinny wspierać takie technologie jak: HDCP, 3D, </w:t>
      </w:r>
      <w:proofErr w:type="spellStart"/>
      <w:r w:rsidR="00F83010" w:rsidRPr="00312339">
        <w:rPr>
          <w:rFonts w:asciiTheme="minorHAnsi" w:hAnsiTheme="minorHAnsi"/>
          <w:strike/>
          <w:color w:val="FF0000"/>
          <w:sz w:val="24"/>
        </w:rPr>
        <w:t>Deep</w:t>
      </w:r>
      <w:proofErr w:type="spellEnd"/>
      <w:r w:rsidR="00F83010" w:rsidRPr="00312339">
        <w:rPr>
          <w:rFonts w:asciiTheme="minorHAnsi" w:hAnsiTheme="minorHAnsi"/>
          <w:strike/>
          <w:color w:val="FF0000"/>
          <w:sz w:val="24"/>
        </w:rPr>
        <w:t xml:space="preserve"> </w:t>
      </w:r>
      <w:proofErr w:type="spellStart"/>
      <w:r w:rsidR="00F83010" w:rsidRPr="00312339">
        <w:rPr>
          <w:rFonts w:asciiTheme="minorHAnsi" w:hAnsiTheme="minorHAnsi"/>
          <w:strike/>
          <w:color w:val="FF0000"/>
          <w:sz w:val="24"/>
        </w:rPr>
        <w:t>Color</w:t>
      </w:r>
      <w:proofErr w:type="spellEnd"/>
      <w:r w:rsidR="00F83010" w:rsidRPr="00312339">
        <w:rPr>
          <w:rFonts w:asciiTheme="minorHAnsi" w:hAnsiTheme="minorHAnsi"/>
          <w:strike/>
          <w:color w:val="FF0000"/>
          <w:sz w:val="24"/>
        </w:rPr>
        <w:t xml:space="preserve">, Dolby </w:t>
      </w:r>
      <w:proofErr w:type="spellStart"/>
      <w:r w:rsidR="00F83010" w:rsidRPr="00312339">
        <w:rPr>
          <w:rFonts w:asciiTheme="minorHAnsi" w:hAnsiTheme="minorHAnsi"/>
          <w:strike/>
          <w:color w:val="FF0000"/>
          <w:sz w:val="24"/>
        </w:rPr>
        <w:t>TrueHD</w:t>
      </w:r>
      <w:proofErr w:type="spellEnd"/>
      <w:r w:rsidR="00F83010" w:rsidRPr="00312339">
        <w:rPr>
          <w:rFonts w:asciiTheme="minorHAnsi" w:hAnsiTheme="minorHAnsi"/>
          <w:strike/>
          <w:color w:val="FF0000"/>
          <w:sz w:val="24"/>
        </w:rPr>
        <w:t>, Dolby Digital, DTS-HD Master Audio, DTS. Karty powinny</w:t>
      </w:r>
      <w:r w:rsidR="00A40847" w:rsidRPr="00312339">
        <w:rPr>
          <w:rFonts w:asciiTheme="minorHAnsi" w:hAnsiTheme="minorHAnsi"/>
          <w:strike/>
          <w:color w:val="FF0000"/>
          <w:sz w:val="24"/>
        </w:rPr>
        <w:t xml:space="preserve"> także</w:t>
      </w:r>
      <w:r w:rsidR="00F83010" w:rsidRPr="00312339">
        <w:rPr>
          <w:rFonts w:asciiTheme="minorHAnsi" w:hAnsiTheme="minorHAnsi"/>
          <w:strike/>
          <w:color w:val="FF0000"/>
          <w:sz w:val="24"/>
        </w:rPr>
        <w:t xml:space="preserve"> mieć możliwość wymiany „hot </w:t>
      </w:r>
      <w:proofErr w:type="spellStart"/>
      <w:r w:rsidR="00F83010" w:rsidRPr="00312339">
        <w:rPr>
          <w:rFonts w:asciiTheme="minorHAnsi" w:hAnsiTheme="minorHAnsi"/>
          <w:strike/>
          <w:color w:val="FF0000"/>
          <w:sz w:val="24"/>
        </w:rPr>
        <w:t>swap</w:t>
      </w:r>
      <w:proofErr w:type="spellEnd"/>
      <w:r w:rsidR="00F83010" w:rsidRPr="00312339">
        <w:rPr>
          <w:rFonts w:asciiTheme="minorHAnsi" w:hAnsiTheme="minorHAnsi"/>
          <w:strike/>
          <w:color w:val="FF0000"/>
          <w:sz w:val="24"/>
        </w:rPr>
        <w:t>”.</w:t>
      </w:r>
    </w:p>
    <w:p w14:paraId="25B22623" w14:textId="2B0220BC" w:rsidR="00F83010" w:rsidRPr="00BA4EAC" w:rsidRDefault="00F83010" w:rsidP="00033078">
      <w:pPr>
        <w:rPr>
          <w:rFonts w:asciiTheme="minorHAnsi" w:hAnsiTheme="minorHAnsi"/>
          <w:color w:val="000000" w:themeColor="text1"/>
          <w:sz w:val="24"/>
        </w:rPr>
      </w:pPr>
      <w:r w:rsidRPr="00BA4EAC">
        <w:rPr>
          <w:rFonts w:asciiTheme="minorHAnsi" w:hAnsiTheme="minorHAnsi"/>
          <w:color w:val="000000" w:themeColor="text1"/>
          <w:sz w:val="24"/>
        </w:rPr>
        <w:t>Do matrycy należy także dostarczyć karty wyjści</w:t>
      </w:r>
      <w:r w:rsidR="00B0494F" w:rsidRPr="00BA4EAC">
        <w:rPr>
          <w:rFonts w:asciiTheme="minorHAnsi" w:hAnsiTheme="minorHAnsi"/>
          <w:color w:val="000000" w:themeColor="text1"/>
          <w:sz w:val="24"/>
        </w:rPr>
        <w:t>owe</w:t>
      </w:r>
      <w:r w:rsidR="00F617B2">
        <w:rPr>
          <w:rFonts w:asciiTheme="minorHAnsi" w:hAnsiTheme="minorHAnsi"/>
          <w:color w:val="000000" w:themeColor="text1"/>
          <w:sz w:val="24"/>
        </w:rPr>
        <w:t>,</w:t>
      </w:r>
      <w:r w:rsidR="00B0494F" w:rsidRPr="00BA4EAC">
        <w:rPr>
          <w:rFonts w:asciiTheme="minorHAnsi" w:hAnsiTheme="minorHAnsi"/>
          <w:color w:val="000000" w:themeColor="text1"/>
          <w:sz w:val="24"/>
        </w:rPr>
        <w:t xml:space="preserve"> umożliwiające podłączenie 4 </w:t>
      </w:r>
      <w:r w:rsidRPr="00BA4EAC">
        <w:rPr>
          <w:rFonts w:asciiTheme="minorHAnsi" w:hAnsiTheme="minorHAnsi"/>
          <w:color w:val="000000" w:themeColor="text1"/>
          <w:sz w:val="24"/>
        </w:rPr>
        <w:t>odbiorników HDMI</w:t>
      </w:r>
      <w:r w:rsidR="00A40847" w:rsidRPr="00BA4EAC">
        <w:rPr>
          <w:rFonts w:asciiTheme="minorHAnsi" w:hAnsiTheme="minorHAnsi"/>
          <w:color w:val="000000" w:themeColor="text1"/>
          <w:sz w:val="24"/>
        </w:rPr>
        <w:t xml:space="preserve"> o rozdzielczości do min. 1920x1200p@60Hz. Karty te powinny </w:t>
      </w:r>
      <w:r w:rsidR="00A40847" w:rsidRPr="00BA4EAC">
        <w:rPr>
          <w:rFonts w:asciiTheme="minorHAnsi" w:hAnsiTheme="minorHAnsi"/>
          <w:color w:val="000000" w:themeColor="text1"/>
          <w:sz w:val="24"/>
        </w:rPr>
        <w:lastRenderedPageBreak/>
        <w:t xml:space="preserve">wspierać takie technologie jak: HDCP, 3D, </w:t>
      </w:r>
      <w:proofErr w:type="spellStart"/>
      <w:r w:rsidR="00A40847" w:rsidRPr="00BA4EAC">
        <w:rPr>
          <w:rFonts w:asciiTheme="minorHAnsi" w:hAnsiTheme="minorHAnsi"/>
          <w:color w:val="000000" w:themeColor="text1"/>
          <w:sz w:val="24"/>
        </w:rPr>
        <w:t>Deep</w:t>
      </w:r>
      <w:proofErr w:type="spellEnd"/>
      <w:r w:rsidR="00A40847" w:rsidRPr="00BA4EAC">
        <w:rPr>
          <w:rFonts w:asciiTheme="minorHAnsi" w:hAnsiTheme="minorHAnsi"/>
          <w:color w:val="000000" w:themeColor="text1"/>
          <w:sz w:val="24"/>
        </w:rPr>
        <w:t xml:space="preserve"> </w:t>
      </w:r>
      <w:proofErr w:type="spellStart"/>
      <w:r w:rsidR="00A40847" w:rsidRPr="00BA4EAC">
        <w:rPr>
          <w:rFonts w:asciiTheme="minorHAnsi" w:hAnsiTheme="minorHAnsi"/>
          <w:color w:val="000000" w:themeColor="text1"/>
          <w:sz w:val="24"/>
        </w:rPr>
        <w:t>Color</w:t>
      </w:r>
      <w:proofErr w:type="spellEnd"/>
      <w:r w:rsidR="00A40847" w:rsidRPr="00BA4EAC">
        <w:rPr>
          <w:rFonts w:asciiTheme="minorHAnsi" w:hAnsiTheme="minorHAnsi"/>
          <w:color w:val="000000" w:themeColor="text1"/>
          <w:sz w:val="24"/>
        </w:rPr>
        <w:t xml:space="preserve">, Dolby </w:t>
      </w:r>
      <w:proofErr w:type="spellStart"/>
      <w:r w:rsidR="00A40847" w:rsidRPr="00BA4EAC">
        <w:rPr>
          <w:rFonts w:asciiTheme="minorHAnsi" w:hAnsiTheme="minorHAnsi"/>
          <w:color w:val="000000" w:themeColor="text1"/>
          <w:sz w:val="24"/>
        </w:rPr>
        <w:t>TrueHD</w:t>
      </w:r>
      <w:proofErr w:type="spellEnd"/>
      <w:r w:rsidR="00A40847" w:rsidRPr="00BA4EAC">
        <w:rPr>
          <w:rFonts w:asciiTheme="minorHAnsi" w:hAnsiTheme="minorHAnsi"/>
          <w:color w:val="000000" w:themeColor="text1"/>
          <w:sz w:val="24"/>
        </w:rPr>
        <w:t xml:space="preserve">, Dolby Digital, DTS-HD Master Audio, DTS. Karty powinny także mieć możliwość wymiany „hot </w:t>
      </w:r>
      <w:proofErr w:type="spellStart"/>
      <w:r w:rsidR="00A40847" w:rsidRPr="00BA4EAC">
        <w:rPr>
          <w:rFonts w:asciiTheme="minorHAnsi" w:hAnsiTheme="minorHAnsi"/>
          <w:color w:val="000000" w:themeColor="text1"/>
          <w:sz w:val="24"/>
        </w:rPr>
        <w:t>swap</w:t>
      </w:r>
      <w:proofErr w:type="spellEnd"/>
      <w:r w:rsidR="00A40847" w:rsidRPr="00BA4EAC">
        <w:rPr>
          <w:rFonts w:asciiTheme="minorHAnsi" w:hAnsiTheme="minorHAnsi"/>
          <w:color w:val="000000" w:themeColor="text1"/>
          <w:sz w:val="24"/>
        </w:rPr>
        <w:t>”.</w:t>
      </w:r>
    </w:p>
    <w:p w14:paraId="4BF2D75D" w14:textId="4A96E732" w:rsidR="00F65CFD" w:rsidRPr="004F4B42" w:rsidRDefault="00311CF4" w:rsidP="00033078">
      <w:pPr>
        <w:rPr>
          <w:rFonts w:asciiTheme="minorHAnsi" w:hAnsiTheme="minorHAnsi"/>
          <w:color w:val="000000" w:themeColor="text1"/>
          <w:sz w:val="24"/>
        </w:rPr>
      </w:pPr>
      <w:r w:rsidRPr="00BA4EAC">
        <w:rPr>
          <w:rFonts w:asciiTheme="minorHAnsi" w:hAnsiTheme="minorHAnsi"/>
          <w:color w:val="000000" w:themeColor="text1"/>
          <w:sz w:val="24"/>
        </w:rPr>
        <w:t>Ze względu na znacz</w:t>
      </w:r>
      <w:r w:rsidR="000A7246">
        <w:rPr>
          <w:rFonts w:asciiTheme="minorHAnsi" w:hAnsiTheme="minorHAnsi"/>
          <w:color w:val="000000" w:themeColor="text1"/>
          <w:sz w:val="24"/>
        </w:rPr>
        <w:t>n</w:t>
      </w:r>
      <w:r w:rsidRPr="00BA4EAC">
        <w:rPr>
          <w:rFonts w:asciiTheme="minorHAnsi" w:hAnsiTheme="minorHAnsi"/>
          <w:color w:val="000000" w:themeColor="text1"/>
          <w:sz w:val="24"/>
        </w:rPr>
        <w:t xml:space="preserve">ą odległość pomiędzy serwerownią a urządzeniami znajdującymi się w pomieszczeniu Audytorium, należy zastosować system </w:t>
      </w:r>
      <w:proofErr w:type="spellStart"/>
      <w:r w:rsidRPr="00BA4EAC">
        <w:rPr>
          <w:rFonts w:asciiTheme="minorHAnsi" w:hAnsiTheme="minorHAnsi"/>
          <w:color w:val="000000" w:themeColor="text1"/>
          <w:sz w:val="24"/>
        </w:rPr>
        <w:t>przesyłu</w:t>
      </w:r>
      <w:proofErr w:type="spellEnd"/>
      <w:r w:rsidR="007C655A" w:rsidRPr="00BA4EAC">
        <w:rPr>
          <w:rFonts w:asciiTheme="minorHAnsi" w:hAnsiTheme="minorHAnsi"/>
          <w:color w:val="000000" w:themeColor="text1"/>
          <w:sz w:val="24"/>
        </w:rPr>
        <w:t xml:space="preserve"> sygnałów audio i video okablowaniem sieciowym (CAT5 lub CAT6).</w:t>
      </w:r>
    </w:p>
    <w:p w14:paraId="3885F548" w14:textId="60A7B853" w:rsidR="00F51AF9" w:rsidRPr="00311CF4" w:rsidRDefault="00F51AF9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Ponadto, aby umożliwić przesłanie sygnałów do odbiorników transmisji po skrętce matryca powinna być wyposażona </w:t>
      </w:r>
      <w:r w:rsidR="00B8651E" w:rsidRPr="00311CF4">
        <w:rPr>
          <w:rFonts w:asciiTheme="minorHAnsi" w:hAnsiTheme="minorHAnsi"/>
          <w:sz w:val="24"/>
          <w:szCs w:val="24"/>
        </w:rPr>
        <w:t xml:space="preserve">w 4 wyjścia transmisyjne ze złączem RJ45. Karty powinny obsługiwać rozdzielczość 4K, a także posiadać opcję zasilania podłączonych odbiorników. Karty te powinny wspierać takie technologie jak: HDCP, 3D, </w:t>
      </w:r>
      <w:proofErr w:type="spellStart"/>
      <w:r w:rsidR="00B8651E" w:rsidRPr="00311CF4">
        <w:rPr>
          <w:rFonts w:asciiTheme="minorHAnsi" w:hAnsiTheme="minorHAnsi"/>
          <w:sz w:val="24"/>
          <w:szCs w:val="24"/>
        </w:rPr>
        <w:t>Deep</w:t>
      </w:r>
      <w:proofErr w:type="spellEnd"/>
      <w:r w:rsidR="00B8651E"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B8651E" w:rsidRPr="00311CF4">
        <w:rPr>
          <w:rFonts w:asciiTheme="minorHAnsi" w:hAnsiTheme="minorHAnsi"/>
          <w:sz w:val="24"/>
          <w:szCs w:val="24"/>
        </w:rPr>
        <w:t>Color</w:t>
      </w:r>
      <w:proofErr w:type="spellEnd"/>
      <w:r w:rsidR="00B8651E" w:rsidRPr="00311CF4">
        <w:rPr>
          <w:rFonts w:asciiTheme="minorHAnsi" w:hAnsiTheme="minorHAnsi"/>
          <w:sz w:val="24"/>
          <w:szCs w:val="24"/>
        </w:rPr>
        <w:t xml:space="preserve">, Dolby </w:t>
      </w:r>
      <w:proofErr w:type="spellStart"/>
      <w:r w:rsidR="00B8651E" w:rsidRPr="00311CF4">
        <w:rPr>
          <w:rFonts w:asciiTheme="minorHAnsi" w:hAnsiTheme="minorHAnsi"/>
          <w:sz w:val="24"/>
          <w:szCs w:val="24"/>
        </w:rPr>
        <w:t>TrueHD</w:t>
      </w:r>
      <w:proofErr w:type="spellEnd"/>
      <w:r w:rsidR="00B8651E" w:rsidRPr="00311CF4">
        <w:rPr>
          <w:rFonts w:asciiTheme="minorHAnsi" w:hAnsiTheme="minorHAnsi"/>
          <w:sz w:val="24"/>
          <w:szCs w:val="24"/>
        </w:rPr>
        <w:t xml:space="preserve">, Dolby Digital, DTS-HD Master Audio, DTS. Karty powinny także mieć możliwość wymiany „hot </w:t>
      </w:r>
      <w:proofErr w:type="spellStart"/>
      <w:r w:rsidR="00B8651E" w:rsidRPr="00311CF4">
        <w:rPr>
          <w:rFonts w:asciiTheme="minorHAnsi" w:hAnsiTheme="minorHAnsi"/>
          <w:sz w:val="24"/>
          <w:szCs w:val="24"/>
        </w:rPr>
        <w:t>swap</w:t>
      </w:r>
      <w:proofErr w:type="spellEnd"/>
      <w:r w:rsidR="00B8651E" w:rsidRPr="00311CF4">
        <w:rPr>
          <w:rFonts w:asciiTheme="minorHAnsi" w:hAnsiTheme="minorHAnsi"/>
          <w:sz w:val="24"/>
          <w:szCs w:val="24"/>
        </w:rPr>
        <w:t>”.</w:t>
      </w:r>
    </w:p>
    <w:p w14:paraId="1D572777" w14:textId="38FC8AC0" w:rsidR="00B8651E" w:rsidRPr="00311CF4" w:rsidRDefault="00B8651E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W celu wyodrębnienia toru audio z matrycy wizyjnej i wprowadzenia go do procesorów DSP, matryca powinna być wyposażona w kartę audio. Karta ta powinna pozwalać </w:t>
      </w:r>
      <w:r w:rsidR="00787A36">
        <w:rPr>
          <w:rFonts w:asciiTheme="minorHAnsi" w:hAnsiTheme="minorHAnsi"/>
          <w:sz w:val="24"/>
          <w:szCs w:val="24"/>
        </w:rPr>
        <w:br/>
      </w:r>
      <w:r w:rsidRPr="00311CF4">
        <w:rPr>
          <w:rFonts w:asciiTheme="minorHAnsi" w:hAnsiTheme="minorHAnsi"/>
          <w:sz w:val="24"/>
          <w:szCs w:val="24"/>
        </w:rPr>
        <w:t>na wyodrębnienie lub wprowadzenie sygnału audio do/z wejść i wyjść matrycy. Typ wejścia audio powinien mieć następujące parametry: max. poziom sygnału: +3dBu, niezbalansowany, impedancja wejściowa 10kΩ, częstotliwość próbkowania 48kHz, 24bit. Wyjście audio (niezbalansowane) powinno mieć następujące parametry: max. poziom sygnału +2.8dBu, pasmo przenoszenia</w:t>
      </w:r>
      <w:r w:rsidRPr="00311CF4">
        <w:rPr>
          <w:rFonts w:asciiTheme="minorHAnsi" w:hAnsiTheme="minorHAnsi"/>
          <w:color w:val="514E54"/>
          <w:sz w:val="24"/>
          <w:szCs w:val="24"/>
          <w:shd w:val="clear" w:color="auto" w:fill="F8F5EE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 xml:space="preserve"> &lt;± 0.3 </w:t>
      </w:r>
      <w:proofErr w:type="spellStart"/>
      <w:r w:rsidRPr="00311CF4">
        <w:rPr>
          <w:rFonts w:asciiTheme="minorHAnsi" w:hAnsiTheme="minorHAnsi"/>
          <w:sz w:val="24"/>
          <w:szCs w:val="24"/>
        </w:rPr>
        <w:t>dB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, 20 </w:t>
      </w:r>
      <w:proofErr w:type="spellStart"/>
      <w:r w:rsidRPr="00311CF4">
        <w:rPr>
          <w:rFonts w:asciiTheme="minorHAnsi" w:hAnsiTheme="minorHAnsi"/>
          <w:sz w:val="24"/>
          <w:szCs w:val="24"/>
        </w:rPr>
        <w:t>Hz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 to 20 kHz</w:t>
      </w:r>
      <w:r w:rsidR="00E13368" w:rsidRPr="00311CF4">
        <w:rPr>
          <w:rFonts w:asciiTheme="minorHAnsi" w:hAnsiTheme="minorHAnsi"/>
          <w:sz w:val="24"/>
          <w:szCs w:val="24"/>
        </w:rPr>
        <w:t xml:space="preserve">, stosunek sygnał-szum: &gt;95 </w:t>
      </w:r>
      <w:proofErr w:type="spellStart"/>
      <w:r w:rsidR="00E13368" w:rsidRPr="00311CF4">
        <w:rPr>
          <w:rFonts w:asciiTheme="minorHAnsi" w:hAnsiTheme="minorHAnsi"/>
          <w:sz w:val="24"/>
          <w:szCs w:val="24"/>
        </w:rPr>
        <w:t>dB</w:t>
      </w:r>
      <w:proofErr w:type="spellEnd"/>
      <w:r w:rsidR="00E13368" w:rsidRPr="00311CF4">
        <w:rPr>
          <w:rFonts w:asciiTheme="minorHAnsi" w:hAnsiTheme="minorHAnsi"/>
          <w:sz w:val="24"/>
          <w:szCs w:val="24"/>
        </w:rPr>
        <w:t xml:space="preserve">, 20 </w:t>
      </w:r>
      <w:proofErr w:type="spellStart"/>
      <w:r w:rsidR="00E13368" w:rsidRPr="00311CF4">
        <w:rPr>
          <w:rFonts w:asciiTheme="minorHAnsi" w:hAnsiTheme="minorHAnsi"/>
          <w:sz w:val="24"/>
          <w:szCs w:val="24"/>
        </w:rPr>
        <w:t>Hz</w:t>
      </w:r>
      <w:proofErr w:type="spellEnd"/>
      <w:r w:rsidR="00E13368" w:rsidRPr="00311CF4">
        <w:rPr>
          <w:rFonts w:asciiTheme="minorHAnsi" w:hAnsiTheme="minorHAnsi"/>
          <w:sz w:val="24"/>
          <w:szCs w:val="24"/>
        </w:rPr>
        <w:t xml:space="preserve"> to 20 kHz </w:t>
      </w:r>
      <w:proofErr w:type="spellStart"/>
      <w:r w:rsidR="00E13368" w:rsidRPr="00311CF4">
        <w:rPr>
          <w:rFonts w:asciiTheme="minorHAnsi" w:hAnsiTheme="minorHAnsi"/>
          <w:sz w:val="24"/>
          <w:szCs w:val="24"/>
        </w:rPr>
        <w:t>Vin</w:t>
      </w:r>
      <w:proofErr w:type="spellEnd"/>
      <w:r w:rsidR="00E13368" w:rsidRPr="00311CF4">
        <w:rPr>
          <w:rFonts w:asciiTheme="minorHAnsi" w:hAnsiTheme="minorHAnsi"/>
          <w:sz w:val="24"/>
          <w:szCs w:val="24"/>
        </w:rPr>
        <w:t>=+3dBu, rozdzielczość przetwornika D/A: 24bit, 2-kanałowy.</w:t>
      </w:r>
    </w:p>
    <w:p w14:paraId="31071EC6" w14:textId="463DED6B" w:rsidR="00945AD1" w:rsidRPr="00311CF4" w:rsidRDefault="009315BD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Sygnał wizyjny przesyłany będzie do odbiorników/sterowników transmisyjnych</w:t>
      </w:r>
      <w:r w:rsidR="008E3E4A" w:rsidRPr="00311CF4">
        <w:rPr>
          <w:rFonts w:asciiTheme="minorHAnsi" w:hAnsiTheme="minorHAnsi"/>
          <w:sz w:val="24"/>
          <w:szCs w:val="24"/>
        </w:rPr>
        <w:t xml:space="preserve"> 4K</w:t>
      </w:r>
      <w:r w:rsidR="00F617B2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zlokalizowanych za </w:t>
      </w:r>
      <w:r w:rsidR="00987FB8" w:rsidRPr="00311CF4">
        <w:rPr>
          <w:rFonts w:asciiTheme="minorHAnsi" w:hAnsiTheme="minorHAnsi"/>
          <w:sz w:val="24"/>
          <w:szCs w:val="24"/>
        </w:rPr>
        <w:t>projektorem oraz</w:t>
      </w:r>
      <w:r w:rsidRPr="00311CF4">
        <w:rPr>
          <w:rFonts w:asciiTheme="minorHAnsi" w:hAnsiTheme="minorHAnsi"/>
          <w:sz w:val="24"/>
          <w:szCs w:val="24"/>
        </w:rPr>
        <w:t xml:space="preserve"> mo</w:t>
      </w:r>
      <w:r w:rsidR="00E92EB4" w:rsidRPr="00311CF4">
        <w:rPr>
          <w:rFonts w:asciiTheme="minorHAnsi" w:hAnsiTheme="minorHAnsi"/>
          <w:sz w:val="24"/>
          <w:szCs w:val="24"/>
        </w:rPr>
        <w:t>nitorami</w:t>
      </w:r>
      <w:r w:rsidR="00F617B2">
        <w:rPr>
          <w:rFonts w:asciiTheme="minorHAnsi" w:hAnsiTheme="minorHAnsi"/>
          <w:sz w:val="24"/>
          <w:szCs w:val="24"/>
        </w:rPr>
        <w:t>,</w:t>
      </w:r>
      <w:r w:rsidR="00E92EB4" w:rsidRPr="00311CF4">
        <w:rPr>
          <w:rFonts w:asciiTheme="minorHAnsi" w:hAnsiTheme="minorHAnsi"/>
          <w:sz w:val="24"/>
          <w:szCs w:val="24"/>
        </w:rPr>
        <w:t xml:space="preserve"> przy pomocy pojedynczych skrętek S/FTP kat. 6a lub wyższej</w:t>
      </w:r>
      <w:r w:rsidRPr="00311CF4">
        <w:rPr>
          <w:rFonts w:asciiTheme="minorHAnsi" w:hAnsiTheme="minorHAnsi"/>
          <w:sz w:val="24"/>
          <w:szCs w:val="24"/>
        </w:rPr>
        <w:t xml:space="preserve">. Sterowanie monitorami odbywać się będzie zdalnie z </w:t>
      </w:r>
      <w:r w:rsidR="002447B6">
        <w:rPr>
          <w:rFonts w:asciiTheme="minorHAnsi" w:hAnsiTheme="minorHAnsi"/>
          <w:sz w:val="24"/>
          <w:szCs w:val="24"/>
        </w:rPr>
        <w:t>S</w:t>
      </w:r>
      <w:r w:rsidRPr="00311CF4">
        <w:rPr>
          <w:rFonts w:asciiTheme="minorHAnsi" w:hAnsiTheme="minorHAnsi"/>
          <w:sz w:val="24"/>
          <w:szCs w:val="24"/>
        </w:rPr>
        <w:t xml:space="preserve">ystemu centralnego sterowania. </w:t>
      </w:r>
    </w:p>
    <w:p w14:paraId="35F83B30" w14:textId="4C918925" w:rsidR="00730339" w:rsidRPr="00311CF4" w:rsidRDefault="00730339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Dodatkowo, obraz z procesor</w:t>
      </w:r>
      <w:r w:rsidR="00B2193C" w:rsidRPr="00311CF4">
        <w:rPr>
          <w:rFonts w:asciiTheme="minorHAnsi" w:hAnsiTheme="minorHAnsi"/>
          <w:sz w:val="24"/>
          <w:szCs w:val="24"/>
        </w:rPr>
        <w:t>a wyświetlającego obraz typu „</w:t>
      </w:r>
      <w:proofErr w:type="spellStart"/>
      <w:r w:rsidR="00B2193C" w:rsidRPr="00311CF4">
        <w:rPr>
          <w:rFonts w:asciiTheme="minorHAnsi" w:hAnsiTheme="minorHAnsi"/>
          <w:sz w:val="24"/>
          <w:szCs w:val="24"/>
        </w:rPr>
        <w:t>Pi</w:t>
      </w:r>
      <w:r w:rsidRPr="00311CF4">
        <w:rPr>
          <w:rFonts w:asciiTheme="minorHAnsi" w:hAnsiTheme="minorHAnsi"/>
          <w:sz w:val="24"/>
          <w:szCs w:val="24"/>
        </w:rPr>
        <w:t>P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” po przejściu przez matrycę wizyjną będzie mógł być strumieniowany w sieci IP przy użyciu </w:t>
      </w:r>
      <w:proofErr w:type="spellStart"/>
      <w:r w:rsidRPr="00311CF4">
        <w:rPr>
          <w:rFonts w:asciiTheme="minorHAnsi" w:hAnsiTheme="minorHAnsi"/>
          <w:sz w:val="24"/>
          <w:szCs w:val="24"/>
        </w:rPr>
        <w:t>enkodera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 HDMI</w:t>
      </w:r>
      <w:r w:rsidR="00BF1FCA" w:rsidRPr="00311CF4">
        <w:rPr>
          <w:rFonts w:asciiTheme="minorHAnsi" w:hAnsiTheme="minorHAnsi"/>
          <w:sz w:val="24"/>
          <w:szCs w:val="24"/>
        </w:rPr>
        <w:t xml:space="preserve"> </w:t>
      </w:r>
      <w:r w:rsidR="00F617B2">
        <w:rPr>
          <w:rFonts w:asciiTheme="minorHAnsi" w:hAnsiTheme="minorHAnsi"/>
          <w:sz w:val="24"/>
          <w:szCs w:val="24"/>
        </w:rPr>
        <w:br/>
      </w:r>
      <w:r w:rsidR="00BF1FCA" w:rsidRPr="00311CF4">
        <w:rPr>
          <w:rFonts w:asciiTheme="minorHAnsi" w:hAnsiTheme="minorHAnsi"/>
          <w:sz w:val="24"/>
          <w:szCs w:val="24"/>
        </w:rPr>
        <w:t xml:space="preserve">(ze wsparciem dla HDCP i rozdzielczości do 1080p@60Hz), z wykorzystaniem kodeka H.264, </w:t>
      </w:r>
      <w:r w:rsidR="00787A36">
        <w:rPr>
          <w:rFonts w:asciiTheme="minorHAnsi" w:hAnsiTheme="minorHAnsi"/>
          <w:sz w:val="24"/>
          <w:szCs w:val="24"/>
        </w:rPr>
        <w:br/>
      </w:r>
      <w:r w:rsidR="00BF1FCA" w:rsidRPr="00311CF4">
        <w:rPr>
          <w:rFonts w:asciiTheme="minorHAnsi" w:hAnsiTheme="minorHAnsi"/>
          <w:sz w:val="24"/>
          <w:szCs w:val="24"/>
        </w:rPr>
        <w:t xml:space="preserve">z opóźnieniem maksymalnie </w:t>
      </w:r>
      <w:r w:rsidR="00BF1FCA" w:rsidRPr="00312339">
        <w:rPr>
          <w:rFonts w:asciiTheme="minorHAnsi" w:hAnsiTheme="minorHAnsi"/>
          <w:strike/>
          <w:color w:val="FF0000"/>
          <w:sz w:val="24"/>
          <w:szCs w:val="24"/>
        </w:rPr>
        <w:t>200</w:t>
      </w:r>
      <w:r w:rsidR="004E71A5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="004E71A5" w:rsidRPr="00E07B32">
        <w:rPr>
          <w:rFonts w:asciiTheme="minorHAnsi" w:hAnsiTheme="minorHAnsi" w:cs="Arial"/>
          <w:color w:val="00B050"/>
          <w:sz w:val="24"/>
          <w:szCs w:val="24"/>
        </w:rPr>
        <w:t>18</w:t>
      </w:r>
      <w:r w:rsidR="00312339" w:rsidRPr="00E07B32">
        <w:rPr>
          <w:rFonts w:asciiTheme="minorHAnsi" w:hAnsiTheme="minorHAnsi" w:cs="Arial"/>
          <w:color w:val="00B050"/>
          <w:sz w:val="24"/>
          <w:szCs w:val="24"/>
        </w:rPr>
        <w:t>0</w:t>
      </w:r>
      <w:r w:rsidR="004E71A5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="00BF1FCA" w:rsidRPr="00311CF4">
        <w:rPr>
          <w:rFonts w:asciiTheme="minorHAnsi" w:hAnsiTheme="minorHAnsi"/>
          <w:sz w:val="24"/>
          <w:szCs w:val="24"/>
        </w:rPr>
        <w:t xml:space="preserve">ms dla nieskalowanego obrazu przy 60fps. </w:t>
      </w:r>
      <w:r w:rsidR="002447B6">
        <w:rPr>
          <w:rFonts w:asciiTheme="minorHAnsi" w:hAnsiTheme="minorHAnsi"/>
          <w:sz w:val="24"/>
          <w:szCs w:val="24"/>
        </w:rPr>
        <w:br/>
      </w:r>
      <w:proofErr w:type="spellStart"/>
      <w:r w:rsidR="00BF1FCA" w:rsidRPr="00311CF4">
        <w:rPr>
          <w:rFonts w:asciiTheme="minorHAnsi" w:hAnsiTheme="minorHAnsi"/>
          <w:sz w:val="24"/>
          <w:szCs w:val="24"/>
        </w:rPr>
        <w:t>Enkoder</w:t>
      </w:r>
      <w:proofErr w:type="spellEnd"/>
      <w:r w:rsidR="00BF1FCA" w:rsidRPr="00311CF4">
        <w:rPr>
          <w:rFonts w:asciiTheme="minorHAnsi" w:hAnsiTheme="minorHAnsi"/>
          <w:sz w:val="24"/>
          <w:szCs w:val="24"/>
        </w:rPr>
        <w:t xml:space="preserve"> powinien umożliwiać wprowadzenie sygnału audio do przesyłanego strumienia, podłączonego do wejść analogowych audio urządzenia. </w:t>
      </w:r>
      <w:r w:rsidR="00F631E4" w:rsidRPr="00311CF4">
        <w:rPr>
          <w:rFonts w:asciiTheme="minorHAnsi" w:hAnsiTheme="minorHAnsi"/>
          <w:sz w:val="24"/>
          <w:szCs w:val="24"/>
        </w:rPr>
        <w:t>Powinien być także wyposażony w </w:t>
      </w:r>
      <w:r w:rsidR="00BF1FCA" w:rsidRPr="00311CF4">
        <w:rPr>
          <w:rFonts w:asciiTheme="minorHAnsi" w:hAnsiTheme="minorHAnsi"/>
          <w:sz w:val="24"/>
          <w:szCs w:val="24"/>
        </w:rPr>
        <w:t>wyjścia IR, RS232, HDMI (</w:t>
      </w:r>
      <w:r w:rsidR="00BF1FCA" w:rsidRPr="000A0ECB">
        <w:rPr>
          <w:rFonts w:asciiTheme="minorHAnsi" w:hAnsiTheme="minorHAnsi"/>
          <w:i/>
          <w:sz w:val="24"/>
          <w:szCs w:val="24"/>
        </w:rPr>
        <w:t>pass-</w:t>
      </w:r>
      <w:proofErr w:type="spellStart"/>
      <w:r w:rsidR="00BF1FCA" w:rsidRPr="000A0ECB">
        <w:rPr>
          <w:rFonts w:asciiTheme="minorHAnsi" w:hAnsiTheme="minorHAnsi"/>
          <w:i/>
          <w:sz w:val="24"/>
          <w:szCs w:val="24"/>
        </w:rPr>
        <w:t>through</w:t>
      </w:r>
      <w:proofErr w:type="spellEnd"/>
      <w:r w:rsidR="00BF1FCA" w:rsidRPr="00311CF4">
        <w:rPr>
          <w:rFonts w:asciiTheme="minorHAnsi" w:hAnsiTheme="minorHAnsi"/>
          <w:sz w:val="24"/>
          <w:szCs w:val="24"/>
        </w:rPr>
        <w:t xml:space="preserve">), a także mieć możliwość zasilania poprzez </w:t>
      </w:r>
      <w:r w:rsidR="002447B6">
        <w:rPr>
          <w:rFonts w:asciiTheme="minorHAnsi" w:hAnsiTheme="minorHAnsi"/>
          <w:sz w:val="24"/>
          <w:szCs w:val="24"/>
        </w:rPr>
        <w:br/>
      </w:r>
      <w:proofErr w:type="spellStart"/>
      <w:r w:rsidR="00BF1FCA" w:rsidRPr="00311CF4">
        <w:rPr>
          <w:rFonts w:asciiTheme="minorHAnsi" w:hAnsiTheme="minorHAnsi"/>
          <w:sz w:val="24"/>
          <w:szCs w:val="24"/>
        </w:rPr>
        <w:t>PoE</w:t>
      </w:r>
      <w:proofErr w:type="spellEnd"/>
      <w:r w:rsidR="00BF1FCA" w:rsidRPr="00311CF4">
        <w:rPr>
          <w:rFonts w:asciiTheme="minorHAnsi" w:hAnsiTheme="minorHAnsi"/>
          <w:sz w:val="24"/>
          <w:szCs w:val="24"/>
        </w:rPr>
        <w:t xml:space="preserve">. </w:t>
      </w:r>
      <w:proofErr w:type="spellStart"/>
      <w:r w:rsidR="00BF1FCA" w:rsidRPr="00311CF4">
        <w:rPr>
          <w:rFonts w:asciiTheme="minorHAnsi" w:hAnsiTheme="minorHAnsi"/>
          <w:sz w:val="24"/>
          <w:szCs w:val="24"/>
        </w:rPr>
        <w:t>Enkoder</w:t>
      </w:r>
      <w:proofErr w:type="spellEnd"/>
      <w:r w:rsidR="00BF1FCA" w:rsidRPr="00311CF4">
        <w:rPr>
          <w:rFonts w:asciiTheme="minorHAnsi" w:hAnsiTheme="minorHAnsi"/>
          <w:sz w:val="24"/>
          <w:szCs w:val="24"/>
        </w:rPr>
        <w:t xml:space="preserve"> powinien umożliwiać skalowanie obrazu. </w:t>
      </w:r>
    </w:p>
    <w:p w14:paraId="5412A0B8" w14:textId="4C1ADA22" w:rsidR="00BE5B6C" w:rsidRPr="00311CF4" w:rsidRDefault="00BE5B6C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Wraz z komputerem prezentacyjnym należy dostarczyć prezenter podłączany </w:t>
      </w:r>
      <w:r w:rsidR="00787A36">
        <w:rPr>
          <w:rFonts w:asciiTheme="minorHAnsi" w:hAnsiTheme="minorHAnsi"/>
          <w:sz w:val="24"/>
          <w:szCs w:val="24"/>
        </w:rPr>
        <w:br/>
      </w:r>
      <w:r w:rsidRPr="00311CF4">
        <w:rPr>
          <w:rFonts w:asciiTheme="minorHAnsi" w:hAnsiTheme="minorHAnsi"/>
          <w:sz w:val="24"/>
          <w:szCs w:val="24"/>
        </w:rPr>
        <w:t>do komputera za pośrednictwem odbiornika USB lub Bluetooth, umożliwiający sterowanie prezentacjami, podświetlanie obszarów zainteresowania, powiększanie,</w:t>
      </w:r>
      <w:r w:rsidR="00103DCD" w:rsidRPr="00311CF4">
        <w:rPr>
          <w:rFonts w:asciiTheme="minorHAnsi" w:hAnsiTheme="minorHAnsi"/>
          <w:sz w:val="24"/>
          <w:szCs w:val="24"/>
        </w:rPr>
        <w:t xml:space="preserve"> czy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6D0C0D" w:rsidRPr="00311CF4">
        <w:rPr>
          <w:rFonts w:asciiTheme="minorHAnsi" w:hAnsiTheme="minorHAnsi"/>
          <w:sz w:val="24"/>
          <w:szCs w:val="24"/>
        </w:rPr>
        <w:t xml:space="preserve">informowanie wibracjami o </w:t>
      </w:r>
      <w:r w:rsidR="00103DCD" w:rsidRPr="00311CF4">
        <w:rPr>
          <w:rFonts w:asciiTheme="minorHAnsi" w:hAnsiTheme="minorHAnsi"/>
          <w:sz w:val="24"/>
          <w:szCs w:val="24"/>
        </w:rPr>
        <w:t>upływającym czasie.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103DCD" w:rsidRPr="00311CF4">
        <w:rPr>
          <w:rFonts w:asciiTheme="minorHAnsi" w:hAnsiTheme="minorHAnsi"/>
          <w:sz w:val="24"/>
          <w:szCs w:val="24"/>
        </w:rPr>
        <w:t xml:space="preserve">Prezenter powinien mieć wbudowany akumulator </w:t>
      </w:r>
      <w:proofErr w:type="spellStart"/>
      <w:r w:rsidR="00103DCD" w:rsidRPr="00311CF4">
        <w:rPr>
          <w:rFonts w:asciiTheme="minorHAnsi" w:hAnsiTheme="minorHAnsi"/>
          <w:sz w:val="24"/>
          <w:szCs w:val="24"/>
        </w:rPr>
        <w:t>litowo</w:t>
      </w:r>
      <w:proofErr w:type="spellEnd"/>
      <w:r w:rsidR="00103DCD" w:rsidRPr="00311CF4">
        <w:rPr>
          <w:rFonts w:asciiTheme="minorHAnsi" w:hAnsiTheme="minorHAnsi"/>
          <w:sz w:val="24"/>
          <w:szCs w:val="24"/>
        </w:rPr>
        <w:t>-polimerowy o średniej żywotności 3 miesięcy, a także wbudowa</w:t>
      </w:r>
      <w:r w:rsidR="006A61BA" w:rsidRPr="00311CF4">
        <w:rPr>
          <w:rFonts w:asciiTheme="minorHAnsi" w:hAnsiTheme="minorHAnsi"/>
          <w:sz w:val="24"/>
          <w:szCs w:val="24"/>
        </w:rPr>
        <w:t>ny żyroskop i </w:t>
      </w:r>
      <w:r w:rsidR="00103DCD" w:rsidRPr="00311CF4">
        <w:rPr>
          <w:rFonts w:asciiTheme="minorHAnsi" w:hAnsiTheme="minorHAnsi"/>
          <w:sz w:val="24"/>
          <w:szCs w:val="24"/>
        </w:rPr>
        <w:t xml:space="preserve">akcelerometr 3D. Prezenter powinien informować o stanie naładowania baterii i łączności poprzez diody LED. </w:t>
      </w:r>
      <w:r w:rsidRPr="00311CF4">
        <w:rPr>
          <w:rFonts w:asciiTheme="minorHAnsi" w:hAnsiTheme="minorHAnsi"/>
          <w:sz w:val="24"/>
          <w:szCs w:val="24"/>
        </w:rPr>
        <w:t xml:space="preserve"> </w:t>
      </w:r>
    </w:p>
    <w:p w14:paraId="2145F32C" w14:textId="2D939589" w:rsidR="00351F44" w:rsidRPr="00EA7E52" w:rsidRDefault="00D97E42" w:rsidP="00033078">
      <w:pPr>
        <w:pStyle w:val="Nagwek3"/>
        <w:numPr>
          <w:ilvl w:val="0"/>
          <w:numId w:val="0"/>
        </w:numPr>
        <w:spacing w:line="240" w:lineRule="auto"/>
        <w:ind w:left="720" w:hanging="720"/>
        <w:rPr>
          <w:rFonts w:asciiTheme="minorHAnsi" w:hAnsiTheme="minorHAnsi" w:cs="Arial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lastRenderedPageBreak/>
        <w:t xml:space="preserve">3.2. </w:t>
      </w:r>
      <w:r w:rsidR="00EA7E52" w:rsidRPr="00E07B32">
        <w:rPr>
          <w:rFonts w:asciiTheme="minorHAnsi" w:eastAsiaTheme="minorHAnsi" w:hAnsiTheme="minorHAnsi" w:cs="Arial"/>
          <w:bCs w:val="0"/>
          <w:color w:val="00B050"/>
          <w:sz w:val="24"/>
          <w:szCs w:val="24"/>
          <w:lang w:val="pl-PL" w:eastAsia="en-US"/>
        </w:rPr>
        <w:t>System audio</w:t>
      </w:r>
      <w:r w:rsidR="00EA7E52" w:rsidRPr="00EA7E52">
        <w:rPr>
          <w:rFonts w:asciiTheme="minorHAnsi" w:hAnsiTheme="minorHAnsi"/>
          <w:color w:val="538135" w:themeColor="accent6" w:themeShade="BF"/>
          <w:sz w:val="24"/>
          <w:szCs w:val="24"/>
          <w:lang w:val="pl-PL"/>
        </w:rPr>
        <w:t xml:space="preserve"> </w:t>
      </w:r>
      <w:r w:rsidR="00EA7E52">
        <w:rPr>
          <w:rFonts w:asciiTheme="minorHAnsi" w:hAnsiTheme="minorHAnsi"/>
          <w:sz w:val="24"/>
          <w:szCs w:val="24"/>
          <w:lang w:val="pl-PL"/>
        </w:rPr>
        <w:t>(s</w:t>
      </w:r>
      <w:proofErr w:type="spellStart"/>
      <w:r w:rsidR="005E4F0A" w:rsidRPr="00311CF4">
        <w:rPr>
          <w:rFonts w:asciiTheme="minorHAnsi" w:hAnsiTheme="minorHAnsi"/>
          <w:sz w:val="24"/>
          <w:szCs w:val="24"/>
        </w:rPr>
        <w:t>ystem</w:t>
      </w:r>
      <w:proofErr w:type="spellEnd"/>
      <w:r w:rsidR="001637B3" w:rsidRPr="00311CF4">
        <w:rPr>
          <w:rFonts w:asciiTheme="minorHAnsi" w:hAnsiTheme="minorHAnsi"/>
          <w:sz w:val="24"/>
          <w:szCs w:val="24"/>
        </w:rPr>
        <w:t xml:space="preserve"> </w:t>
      </w:r>
      <w:r w:rsidR="005E4F0A" w:rsidRPr="00311CF4">
        <w:rPr>
          <w:rFonts w:asciiTheme="minorHAnsi" w:hAnsiTheme="minorHAnsi"/>
          <w:sz w:val="24"/>
          <w:szCs w:val="24"/>
        </w:rPr>
        <w:t>nagłośnienia</w:t>
      </w:r>
      <w:r w:rsidR="00EA7E52">
        <w:rPr>
          <w:rFonts w:asciiTheme="minorHAnsi" w:hAnsiTheme="minorHAnsi"/>
          <w:sz w:val="24"/>
          <w:szCs w:val="24"/>
          <w:lang w:val="pl-PL"/>
        </w:rPr>
        <w:t>)</w:t>
      </w:r>
    </w:p>
    <w:p w14:paraId="15C72117" w14:textId="77777777" w:rsidR="00763E78" w:rsidRPr="00311CF4" w:rsidRDefault="00763E78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Funkcjami systemu nagłośnienia są:</w:t>
      </w:r>
    </w:p>
    <w:p w14:paraId="134D2203" w14:textId="4C40ADC6" w:rsidR="00763E78" w:rsidRPr="00311CF4" w:rsidRDefault="00763E78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transmisja sygnału mowy,</w:t>
      </w:r>
    </w:p>
    <w:p w14:paraId="198E96DF" w14:textId="26C072AF" w:rsidR="00763E78" w:rsidRPr="00311CF4" w:rsidRDefault="00763E78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odtwarzanie dźwięku towarzyszącego prezentacjom</w:t>
      </w:r>
      <w:r w:rsidR="00347D14" w:rsidRPr="00311CF4">
        <w:rPr>
          <w:rFonts w:asciiTheme="minorHAnsi" w:hAnsiTheme="minorHAnsi"/>
          <w:sz w:val="24"/>
          <w:szCs w:val="24"/>
        </w:rPr>
        <w:t xml:space="preserve"> i</w:t>
      </w:r>
      <w:r w:rsidR="00863279" w:rsidRPr="00311CF4">
        <w:rPr>
          <w:rFonts w:asciiTheme="minorHAnsi" w:hAnsiTheme="minorHAnsi"/>
          <w:sz w:val="24"/>
          <w:szCs w:val="24"/>
        </w:rPr>
        <w:t>tp.</w:t>
      </w:r>
    </w:p>
    <w:p w14:paraId="56B8DF93" w14:textId="3E59C57A" w:rsidR="005B0340" w:rsidRPr="00311CF4" w:rsidRDefault="005B0340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Ze względu na odbywające się</w:t>
      </w:r>
      <w:r w:rsidR="00F617B2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w </w:t>
      </w:r>
      <w:r w:rsidR="00846E29" w:rsidRPr="00311CF4">
        <w:rPr>
          <w:rFonts w:asciiTheme="minorHAnsi" w:hAnsiTheme="minorHAnsi"/>
          <w:sz w:val="24"/>
          <w:szCs w:val="24"/>
        </w:rPr>
        <w:t xml:space="preserve">pozostałych </w:t>
      </w:r>
      <w:r w:rsidRPr="00311CF4">
        <w:rPr>
          <w:rFonts w:asciiTheme="minorHAnsi" w:hAnsiTheme="minorHAnsi"/>
          <w:sz w:val="24"/>
          <w:szCs w:val="24"/>
        </w:rPr>
        <w:t>przestrzeni</w:t>
      </w:r>
      <w:r w:rsidR="00846E29" w:rsidRPr="00311CF4">
        <w:rPr>
          <w:rFonts w:asciiTheme="minorHAnsi" w:hAnsiTheme="minorHAnsi"/>
          <w:sz w:val="24"/>
          <w:szCs w:val="24"/>
        </w:rPr>
        <w:t>ach</w:t>
      </w:r>
      <w:r w:rsidR="00F617B2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różnego rodzaju imprezy zewnętrzne, </w:t>
      </w:r>
      <w:r w:rsidR="00AB6988" w:rsidRPr="00311CF4">
        <w:rPr>
          <w:rFonts w:asciiTheme="minorHAnsi" w:hAnsiTheme="minorHAnsi"/>
          <w:sz w:val="24"/>
          <w:szCs w:val="24"/>
        </w:rPr>
        <w:t>należy zastosować</w:t>
      </w:r>
      <w:r w:rsidRPr="00311CF4">
        <w:rPr>
          <w:rFonts w:asciiTheme="minorHAnsi" w:hAnsiTheme="minorHAnsi"/>
          <w:sz w:val="24"/>
          <w:szCs w:val="24"/>
        </w:rPr>
        <w:t xml:space="preserve"> system mikrofonów bezprzewodowych</w:t>
      </w:r>
      <w:r w:rsidRPr="00311CF4">
        <w:rPr>
          <w:rFonts w:asciiTheme="minorHAnsi" w:hAnsiTheme="minorHAnsi"/>
          <w:bCs/>
          <w:sz w:val="24"/>
          <w:szCs w:val="24"/>
        </w:rPr>
        <w:t xml:space="preserve"> oparty na cyfrowej transmisji dźwięku pracującej w paśmie radiowym 1880 – 1900 MHz (DECT)</w:t>
      </w:r>
      <w:r w:rsidR="00A12D84">
        <w:rPr>
          <w:rFonts w:asciiTheme="minorHAnsi" w:hAnsiTheme="minorHAnsi"/>
          <w:bCs/>
          <w:sz w:val="24"/>
          <w:szCs w:val="24"/>
        </w:rPr>
        <w:t>,</w:t>
      </w:r>
      <w:r w:rsidRPr="00311CF4">
        <w:rPr>
          <w:rFonts w:asciiTheme="minorHAnsi" w:hAnsiTheme="minorHAnsi"/>
          <w:bCs/>
          <w:sz w:val="24"/>
          <w:szCs w:val="24"/>
        </w:rPr>
        <w:t xml:space="preserve"> ustawowo przeznaczonym wyłącznie do tego typu zastosowań w krajach Unii Europejskiej. Konfigurowanie i przydział częstotliwości radiowych poszczególnych nadajników oraz dynamiczna zmiana częstotliwości w razie wystąpienia zakłóceń </w:t>
      </w:r>
      <w:r w:rsidR="00AB6988" w:rsidRPr="00311CF4">
        <w:rPr>
          <w:rFonts w:asciiTheme="minorHAnsi" w:hAnsiTheme="minorHAnsi"/>
          <w:bCs/>
          <w:sz w:val="24"/>
          <w:szCs w:val="24"/>
        </w:rPr>
        <w:t xml:space="preserve">powinna </w:t>
      </w:r>
      <w:r w:rsidRPr="00311CF4">
        <w:rPr>
          <w:rFonts w:asciiTheme="minorHAnsi" w:hAnsiTheme="minorHAnsi"/>
          <w:bCs/>
          <w:sz w:val="24"/>
          <w:szCs w:val="24"/>
        </w:rPr>
        <w:t>odbywa</w:t>
      </w:r>
      <w:r w:rsidR="00AB6988" w:rsidRPr="00311CF4">
        <w:rPr>
          <w:rFonts w:asciiTheme="minorHAnsi" w:hAnsiTheme="minorHAnsi"/>
          <w:bCs/>
          <w:sz w:val="24"/>
          <w:szCs w:val="24"/>
        </w:rPr>
        <w:t>ć</w:t>
      </w:r>
      <w:r w:rsidRPr="00311CF4">
        <w:rPr>
          <w:rFonts w:asciiTheme="minorHAnsi" w:hAnsiTheme="minorHAnsi"/>
          <w:bCs/>
          <w:sz w:val="24"/>
          <w:szCs w:val="24"/>
        </w:rPr>
        <w:t xml:space="preserve"> się automatycznie w ramach dostarczonego systemu. Transmisja radiowa </w:t>
      </w:r>
      <w:r w:rsidR="00AB6988" w:rsidRPr="00311CF4">
        <w:rPr>
          <w:rFonts w:asciiTheme="minorHAnsi" w:hAnsiTheme="minorHAnsi"/>
          <w:bCs/>
          <w:sz w:val="24"/>
          <w:szCs w:val="24"/>
        </w:rPr>
        <w:t xml:space="preserve">musi być </w:t>
      </w:r>
      <w:r w:rsidRPr="00311CF4">
        <w:rPr>
          <w:rFonts w:asciiTheme="minorHAnsi" w:hAnsiTheme="minorHAnsi"/>
          <w:bCs/>
          <w:sz w:val="24"/>
          <w:szCs w:val="24"/>
        </w:rPr>
        <w:t>szyfrowana 256 bitowym kluczem w certyfikowanym standardzie</w:t>
      </w:r>
      <w:r w:rsidR="005C3054" w:rsidRPr="00311CF4">
        <w:rPr>
          <w:rFonts w:asciiTheme="minorHAnsi" w:hAnsiTheme="minorHAnsi"/>
          <w:bCs/>
          <w:sz w:val="24"/>
          <w:szCs w:val="24"/>
        </w:rPr>
        <w:t xml:space="preserve"> AES zabezpieczającym przed nie</w:t>
      </w:r>
      <w:r w:rsidRPr="00311CF4">
        <w:rPr>
          <w:rFonts w:asciiTheme="minorHAnsi" w:hAnsiTheme="minorHAnsi"/>
          <w:bCs/>
          <w:sz w:val="24"/>
          <w:szCs w:val="24"/>
        </w:rPr>
        <w:t>powołanym podsłuchem konferencji. Bezprzewodowe komponenty systemu składające się z pulpitów mikrofonowych, mikrofon</w:t>
      </w:r>
      <w:r w:rsidR="00863279" w:rsidRPr="00311CF4">
        <w:rPr>
          <w:rFonts w:asciiTheme="minorHAnsi" w:hAnsiTheme="minorHAnsi"/>
          <w:bCs/>
          <w:sz w:val="24"/>
          <w:szCs w:val="24"/>
        </w:rPr>
        <w:t>ów ręcznych, powierzchniowych i </w:t>
      </w:r>
      <w:r w:rsidRPr="00311CF4">
        <w:rPr>
          <w:rFonts w:asciiTheme="minorHAnsi" w:hAnsiTheme="minorHAnsi"/>
          <w:bCs/>
          <w:sz w:val="24"/>
          <w:szCs w:val="24"/>
        </w:rPr>
        <w:t xml:space="preserve">przypinanych </w:t>
      </w:r>
      <w:r w:rsidR="00AB6988" w:rsidRPr="00311CF4">
        <w:rPr>
          <w:rFonts w:asciiTheme="minorHAnsi" w:hAnsiTheme="minorHAnsi"/>
          <w:bCs/>
          <w:sz w:val="24"/>
          <w:szCs w:val="24"/>
        </w:rPr>
        <w:t>muszą</w:t>
      </w:r>
      <w:r w:rsidRPr="00311CF4">
        <w:rPr>
          <w:rFonts w:asciiTheme="minorHAnsi" w:hAnsiTheme="minorHAnsi"/>
          <w:bCs/>
          <w:sz w:val="24"/>
          <w:szCs w:val="24"/>
        </w:rPr>
        <w:t xml:space="preserve"> </w:t>
      </w:r>
      <w:r w:rsidR="00AB6988" w:rsidRPr="00311CF4">
        <w:rPr>
          <w:rFonts w:asciiTheme="minorHAnsi" w:hAnsiTheme="minorHAnsi"/>
          <w:bCs/>
          <w:sz w:val="24"/>
          <w:szCs w:val="24"/>
        </w:rPr>
        <w:t xml:space="preserve">być </w:t>
      </w:r>
      <w:r w:rsidRPr="00311CF4">
        <w:rPr>
          <w:rFonts w:asciiTheme="minorHAnsi" w:hAnsiTheme="minorHAnsi"/>
          <w:bCs/>
          <w:sz w:val="24"/>
          <w:szCs w:val="24"/>
        </w:rPr>
        <w:t>zasilane z wbudowanych akumulatorów</w:t>
      </w:r>
      <w:r w:rsidR="00FA3B84" w:rsidRPr="00311CF4">
        <w:rPr>
          <w:rFonts w:asciiTheme="minorHAnsi" w:hAnsiTheme="minorHAnsi"/>
          <w:bCs/>
          <w:sz w:val="24"/>
          <w:szCs w:val="24"/>
        </w:rPr>
        <w:t xml:space="preserve"> w nowoczesnej technologii </w:t>
      </w:r>
      <w:proofErr w:type="spellStart"/>
      <w:r w:rsidR="00FA3B84" w:rsidRPr="00311CF4">
        <w:rPr>
          <w:rFonts w:asciiTheme="minorHAnsi" w:hAnsiTheme="minorHAnsi"/>
          <w:bCs/>
          <w:sz w:val="24"/>
          <w:szCs w:val="24"/>
        </w:rPr>
        <w:t>litowo</w:t>
      </w:r>
      <w:proofErr w:type="spellEnd"/>
      <w:r w:rsidR="00FA3B84" w:rsidRPr="00311CF4">
        <w:rPr>
          <w:rFonts w:asciiTheme="minorHAnsi" w:hAnsiTheme="minorHAnsi"/>
          <w:bCs/>
          <w:sz w:val="24"/>
          <w:szCs w:val="24"/>
        </w:rPr>
        <w:t>-j</w:t>
      </w:r>
      <w:r w:rsidRPr="00311CF4">
        <w:rPr>
          <w:rFonts w:asciiTheme="minorHAnsi" w:hAnsiTheme="minorHAnsi"/>
          <w:bCs/>
          <w:sz w:val="24"/>
          <w:szCs w:val="24"/>
        </w:rPr>
        <w:t xml:space="preserve">onowej umożliwiającej precyzyjny pomiar czasu pracy z dokładnością do 20 minut. </w:t>
      </w:r>
      <w:r w:rsidR="00787A36">
        <w:rPr>
          <w:rFonts w:asciiTheme="minorHAnsi" w:hAnsiTheme="minorHAnsi"/>
          <w:bCs/>
          <w:sz w:val="24"/>
          <w:szCs w:val="24"/>
        </w:rPr>
        <w:br/>
      </w:r>
      <w:r w:rsidRPr="00311CF4">
        <w:rPr>
          <w:rFonts w:asciiTheme="minorHAnsi" w:hAnsiTheme="minorHAnsi"/>
          <w:bCs/>
          <w:sz w:val="24"/>
          <w:szCs w:val="24"/>
        </w:rPr>
        <w:t xml:space="preserve">Czas pracy mobilnych nadajników bezprzewodowych nie </w:t>
      </w:r>
      <w:r w:rsidR="00AB6988" w:rsidRPr="00311CF4">
        <w:rPr>
          <w:rFonts w:asciiTheme="minorHAnsi" w:hAnsiTheme="minorHAnsi"/>
          <w:bCs/>
          <w:sz w:val="24"/>
          <w:szCs w:val="24"/>
        </w:rPr>
        <w:t xml:space="preserve">powinien być </w:t>
      </w:r>
      <w:r w:rsidRPr="00311CF4">
        <w:rPr>
          <w:rFonts w:asciiTheme="minorHAnsi" w:hAnsiTheme="minorHAnsi"/>
          <w:bCs/>
          <w:sz w:val="24"/>
          <w:szCs w:val="24"/>
        </w:rPr>
        <w:t xml:space="preserve">krótszy niż 9 godzin po pełnym naładowaniu akumulatorów. System </w:t>
      </w:r>
      <w:r w:rsidR="00AB6988" w:rsidRPr="00311CF4">
        <w:rPr>
          <w:rFonts w:asciiTheme="minorHAnsi" w:hAnsiTheme="minorHAnsi"/>
          <w:bCs/>
          <w:sz w:val="24"/>
          <w:szCs w:val="24"/>
        </w:rPr>
        <w:t xml:space="preserve">powinien </w:t>
      </w:r>
      <w:r w:rsidRPr="00311CF4">
        <w:rPr>
          <w:rFonts w:asciiTheme="minorHAnsi" w:hAnsiTheme="minorHAnsi"/>
          <w:bCs/>
          <w:sz w:val="24"/>
          <w:szCs w:val="24"/>
        </w:rPr>
        <w:t>posiada</w:t>
      </w:r>
      <w:r w:rsidR="00AB6988" w:rsidRPr="00311CF4">
        <w:rPr>
          <w:rFonts w:asciiTheme="minorHAnsi" w:hAnsiTheme="minorHAnsi"/>
          <w:bCs/>
          <w:sz w:val="24"/>
          <w:szCs w:val="24"/>
        </w:rPr>
        <w:t>ć</w:t>
      </w:r>
      <w:r w:rsidRPr="00311CF4">
        <w:rPr>
          <w:rFonts w:asciiTheme="minorHAnsi" w:hAnsiTheme="minorHAnsi"/>
          <w:bCs/>
          <w:sz w:val="24"/>
          <w:szCs w:val="24"/>
        </w:rPr>
        <w:t xml:space="preserve"> dedykowane stacje uniwersalnych ładowarek dla wszystkich rodzajów mikrofonów bezprzewodowych wchodzących w skład systemu. </w:t>
      </w:r>
      <w:r w:rsidRPr="00311CF4">
        <w:rPr>
          <w:rFonts w:asciiTheme="minorHAnsi" w:hAnsiTheme="minorHAnsi"/>
          <w:sz w:val="24"/>
          <w:szCs w:val="24"/>
        </w:rPr>
        <w:t>Zarządzanie systemem mikrofonowym musi odbywać się bezprzewodowo z aplikacji na tablet i przewodowo z dostarczonego komputera.</w:t>
      </w:r>
    </w:p>
    <w:p w14:paraId="0C80E7FB" w14:textId="01A7B9CE" w:rsidR="00AB6988" w:rsidRPr="00311CF4" w:rsidRDefault="00AB6988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W systemie </w:t>
      </w:r>
      <w:r w:rsidR="00E76751" w:rsidRPr="00311CF4">
        <w:rPr>
          <w:rFonts w:asciiTheme="minorHAnsi" w:hAnsiTheme="minorHAnsi"/>
          <w:sz w:val="24"/>
          <w:szCs w:val="24"/>
        </w:rPr>
        <w:t xml:space="preserve">nagłośnienia należy dostarczyć następujący zestaw </w:t>
      </w:r>
      <w:r w:rsidRPr="00311CF4">
        <w:rPr>
          <w:rFonts w:asciiTheme="minorHAnsi" w:hAnsiTheme="minorHAnsi"/>
          <w:sz w:val="24"/>
          <w:szCs w:val="24"/>
        </w:rPr>
        <w:t xml:space="preserve">mikrofonów </w:t>
      </w:r>
      <w:r w:rsidR="00E76751" w:rsidRPr="00311CF4">
        <w:rPr>
          <w:rFonts w:asciiTheme="minorHAnsi" w:hAnsiTheme="minorHAnsi"/>
          <w:sz w:val="24"/>
          <w:szCs w:val="24"/>
        </w:rPr>
        <w:t xml:space="preserve">bezprzewodowych: </w:t>
      </w:r>
    </w:p>
    <w:p w14:paraId="4850428D" w14:textId="7A97517F" w:rsidR="00AB6988" w:rsidRPr="00311CF4" w:rsidRDefault="00AB6988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dw</w:t>
      </w:r>
      <w:r w:rsidR="00D80677">
        <w:rPr>
          <w:rFonts w:asciiTheme="minorHAnsi" w:hAnsiTheme="minorHAnsi"/>
          <w:sz w:val="24"/>
          <w:szCs w:val="24"/>
        </w:rPr>
        <w:t>a</w:t>
      </w:r>
      <w:r w:rsidRPr="00311CF4">
        <w:rPr>
          <w:rFonts w:asciiTheme="minorHAnsi" w:hAnsiTheme="minorHAnsi"/>
          <w:sz w:val="24"/>
          <w:szCs w:val="24"/>
        </w:rPr>
        <w:t xml:space="preserve"> nadajnik</w:t>
      </w:r>
      <w:r w:rsidR="00D80677">
        <w:rPr>
          <w:rFonts w:asciiTheme="minorHAnsi" w:hAnsiTheme="minorHAnsi"/>
          <w:sz w:val="24"/>
          <w:szCs w:val="24"/>
        </w:rPr>
        <w:t>i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311CF4">
        <w:rPr>
          <w:rFonts w:asciiTheme="minorHAnsi" w:hAnsiTheme="minorHAnsi"/>
          <w:sz w:val="24"/>
          <w:szCs w:val="24"/>
        </w:rPr>
        <w:t>doręczn</w:t>
      </w:r>
      <w:r w:rsidR="00D80677">
        <w:rPr>
          <w:rFonts w:asciiTheme="minorHAnsi" w:hAnsiTheme="minorHAnsi"/>
          <w:sz w:val="24"/>
          <w:szCs w:val="24"/>
        </w:rPr>
        <w:t>e</w:t>
      </w:r>
      <w:proofErr w:type="spellEnd"/>
      <w:r w:rsidR="00D80677">
        <w:rPr>
          <w:rFonts w:asciiTheme="minorHAnsi" w:hAnsiTheme="minorHAnsi"/>
          <w:sz w:val="24"/>
          <w:szCs w:val="24"/>
        </w:rPr>
        <w:t>,</w:t>
      </w:r>
      <w:r w:rsidRPr="00311CF4">
        <w:rPr>
          <w:rFonts w:asciiTheme="minorHAnsi" w:hAnsiTheme="minorHAnsi"/>
          <w:sz w:val="24"/>
          <w:szCs w:val="24"/>
        </w:rPr>
        <w:t xml:space="preserve"> wypos</w:t>
      </w:r>
      <w:r w:rsidR="00795CCE" w:rsidRPr="00311CF4">
        <w:rPr>
          <w:rFonts w:asciiTheme="minorHAnsi" w:hAnsiTheme="minorHAnsi"/>
          <w:sz w:val="24"/>
          <w:szCs w:val="24"/>
        </w:rPr>
        <w:t>ażon</w:t>
      </w:r>
      <w:r w:rsidR="00D80677">
        <w:rPr>
          <w:rFonts w:asciiTheme="minorHAnsi" w:hAnsiTheme="minorHAnsi"/>
          <w:sz w:val="24"/>
          <w:szCs w:val="24"/>
        </w:rPr>
        <w:t>e</w:t>
      </w:r>
      <w:r w:rsidR="00795CCE" w:rsidRPr="00311CF4">
        <w:rPr>
          <w:rFonts w:asciiTheme="minorHAnsi" w:hAnsiTheme="minorHAnsi"/>
          <w:sz w:val="24"/>
          <w:szCs w:val="24"/>
        </w:rPr>
        <w:t xml:space="preserve"> we wkładkę dynamiczną o </w:t>
      </w:r>
      <w:r w:rsidRPr="00311CF4">
        <w:rPr>
          <w:rFonts w:asciiTheme="minorHAnsi" w:hAnsiTheme="minorHAnsi"/>
          <w:sz w:val="24"/>
          <w:szCs w:val="24"/>
        </w:rPr>
        <w:t xml:space="preserve">charakterystyce </w:t>
      </w:r>
      <w:proofErr w:type="spellStart"/>
      <w:r w:rsidRPr="00311CF4">
        <w:rPr>
          <w:rFonts w:asciiTheme="minorHAnsi" w:hAnsiTheme="minorHAnsi"/>
          <w:sz w:val="24"/>
          <w:szCs w:val="24"/>
        </w:rPr>
        <w:t>superkardioidalnej</w:t>
      </w:r>
      <w:proofErr w:type="spellEnd"/>
      <w:r w:rsidRPr="00311CF4">
        <w:rPr>
          <w:rFonts w:asciiTheme="minorHAnsi" w:hAnsiTheme="minorHAnsi"/>
          <w:sz w:val="24"/>
          <w:szCs w:val="24"/>
        </w:rPr>
        <w:t>,</w:t>
      </w:r>
      <w:r w:rsidR="00D43628" w:rsidRPr="00311CF4">
        <w:rPr>
          <w:rFonts w:asciiTheme="minorHAnsi" w:hAnsiTheme="minorHAnsi"/>
          <w:sz w:val="24"/>
          <w:szCs w:val="24"/>
        </w:rPr>
        <w:t xml:space="preserve"> z pasmem przenoszenia 50Hz-16kHz, czułością -51.5 </w:t>
      </w:r>
      <w:proofErr w:type="spellStart"/>
      <w:r w:rsidR="00D43628" w:rsidRPr="00311CF4">
        <w:rPr>
          <w:rFonts w:asciiTheme="minorHAnsi" w:hAnsiTheme="minorHAnsi"/>
          <w:sz w:val="24"/>
          <w:szCs w:val="24"/>
        </w:rPr>
        <w:t>dBV</w:t>
      </w:r>
      <w:proofErr w:type="spellEnd"/>
      <w:r w:rsidR="00D43628" w:rsidRPr="00311CF4">
        <w:rPr>
          <w:rFonts w:asciiTheme="minorHAnsi" w:hAnsiTheme="minorHAnsi"/>
          <w:sz w:val="24"/>
          <w:szCs w:val="24"/>
        </w:rPr>
        <w:t>/Pa i regulacją wzmocnienia -25 do +15dB, opóźnieniu nom</w:t>
      </w:r>
      <w:r w:rsidR="000E4B9F" w:rsidRPr="00311CF4">
        <w:rPr>
          <w:rFonts w:asciiTheme="minorHAnsi" w:hAnsiTheme="minorHAnsi"/>
          <w:sz w:val="24"/>
          <w:szCs w:val="24"/>
        </w:rPr>
        <w:t>i</w:t>
      </w:r>
      <w:r w:rsidR="00D43628" w:rsidRPr="00311CF4">
        <w:rPr>
          <w:rFonts w:asciiTheme="minorHAnsi" w:hAnsiTheme="minorHAnsi"/>
          <w:sz w:val="24"/>
          <w:szCs w:val="24"/>
        </w:rPr>
        <w:t>nalnym 18ms i zasięg</w:t>
      </w:r>
      <w:r w:rsidR="00D80677">
        <w:rPr>
          <w:rFonts w:asciiTheme="minorHAnsi" w:hAnsiTheme="minorHAnsi"/>
          <w:sz w:val="24"/>
          <w:szCs w:val="24"/>
        </w:rPr>
        <w:t>iem</w:t>
      </w:r>
      <w:r w:rsidR="00D43628" w:rsidRPr="00311CF4">
        <w:rPr>
          <w:rFonts w:asciiTheme="minorHAnsi" w:hAnsiTheme="minorHAnsi"/>
          <w:sz w:val="24"/>
          <w:szCs w:val="24"/>
        </w:rPr>
        <w:t xml:space="preserve"> </w:t>
      </w:r>
      <w:r w:rsidR="00D80677">
        <w:rPr>
          <w:rFonts w:asciiTheme="minorHAnsi" w:hAnsiTheme="minorHAnsi"/>
          <w:sz w:val="24"/>
          <w:szCs w:val="24"/>
        </w:rPr>
        <w:t>minimum</w:t>
      </w:r>
      <w:r w:rsidR="00D80677" w:rsidRPr="00311CF4">
        <w:rPr>
          <w:rFonts w:asciiTheme="minorHAnsi" w:hAnsiTheme="minorHAnsi"/>
          <w:sz w:val="24"/>
          <w:szCs w:val="24"/>
        </w:rPr>
        <w:t xml:space="preserve"> </w:t>
      </w:r>
      <w:r w:rsidR="00D80677">
        <w:rPr>
          <w:rFonts w:asciiTheme="minorHAnsi" w:hAnsiTheme="minorHAnsi"/>
          <w:sz w:val="24"/>
          <w:szCs w:val="24"/>
        </w:rPr>
        <w:t>45</w:t>
      </w:r>
      <w:r w:rsidR="00D80677" w:rsidRPr="00311CF4">
        <w:rPr>
          <w:rFonts w:asciiTheme="minorHAnsi" w:hAnsiTheme="minorHAnsi"/>
          <w:sz w:val="24"/>
          <w:szCs w:val="24"/>
        </w:rPr>
        <w:t>m</w:t>
      </w:r>
      <w:r w:rsidR="00D43628" w:rsidRPr="00311CF4">
        <w:rPr>
          <w:rFonts w:asciiTheme="minorHAnsi" w:hAnsiTheme="minorHAnsi"/>
          <w:sz w:val="24"/>
          <w:szCs w:val="24"/>
        </w:rPr>
        <w:t>,</w:t>
      </w:r>
    </w:p>
    <w:p w14:paraId="4A16082B" w14:textId="55C1E802" w:rsidR="00AB6988" w:rsidRPr="00311CF4" w:rsidRDefault="00D80677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dw</w:t>
      </w:r>
      <w:r>
        <w:rPr>
          <w:rFonts w:asciiTheme="minorHAnsi" w:hAnsiTheme="minorHAnsi"/>
          <w:sz w:val="24"/>
          <w:szCs w:val="24"/>
        </w:rPr>
        <w:t>a</w:t>
      </w:r>
      <w:r w:rsidRPr="00311CF4">
        <w:rPr>
          <w:rFonts w:asciiTheme="minorHAnsi" w:hAnsiTheme="minorHAnsi"/>
          <w:sz w:val="24"/>
          <w:szCs w:val="24"/>
        </w:rPr>
        <w:t xml:space="preserve"> nadajnik</w:t>
      </w:r>
      <w:r>
        <w:rPr>
          <w:rFonts w:asciiTheme="minorHAnsi" w:hAnsiTheme="minorHAnsi"/>
          <w:sz w:val="24"/>
          <w:szCs w:val="24"/>
        </w:rPr>
        <w:t>i</w:t>
      </w:r>
      <w:r w:rsidRPr="00311CF4">
        <w:rPr>
          <w:rFonts w:asciiTheme="minorHAnsi" w:hAnsiTheme="minorHAnsi"/>
          <w:sz w:val="24"/>
          <w:szCs w:val="24"/>
        </w:rPr>
        <w:t xml:space="preserve"> paskow</w:t>
      </w:r>
      <w:r>
        <w:rPr>
          <w:rFonts w:asciiTheme="minorHAnsi" w:hAnsiTheme="minorHAnsi"/>
          <w:sz w:val="24"/>
          <w:szCs w:val="24"/>
        </w:rPr>
        <w:t>e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AB6988" w:rsidRPr="00311CF4">
        <w:rPr>
          <w:rFonts w:asciiTheme="minorHAnsi" w:hAnsiTheme="minorHAnsi"/>
          <w:sz w:val="24"/>
          <w:szCs w:val="24"/>
        </w:rPr>
        <w:t xml:space="preserve">z </w:t>
      </w:r>
      <w:r w:rsidR="00B2193C" w:rsidRPr="00311CF4">
        <w:rPr>
          <w:rFonts w:asciiTheme="minorHAnsi" w:hAnsiTheme="minorHAnsi"/>
          <w:sz w:val="24"/>
          <w:szCs w:val="24"/>
        </w:rPr>
        <w:t xml:space="preserve">pojemnościowymi </w:t>
      </w:r>
      <w:r w:rsidR="00AB6988" w:rsidRPr="00311CF4">
        <w:rPr>
          <w:rFonts w:asciiTheme="minorHAnsi" w:hAnsiTheme="minorHAnsi"/>
          <w:sz w:val="24"/>
          <w:szCs w:val="24"/>
        </w:rPr>
        <w:t>mikrofonami</w:t>
      </w:r>
      <w:r w:rsidR="00795CCE" w:rsidRPr="00311CF4">
        <w:rPr>
          <w:rFonts w:asciiTheme="minorHAnsi" w:hAnsiTheme="minorHAnsi"/>
          <w:sz w:val="24"/>
          <w:szCs w:val="24"/>
        </w:rPr>
        <w:t xml:space="preserve"> nagłownymi </w:t>
      </w:r>
      <w:r w:rsidR="00787A36">
        <w:rPr>
          <w:rFonts w:asciiTheme="minorHAnsi" w:hAnsiTheme="minorHAnsi"/>
          <w:sz w:val="24"/>
          <w:szCs w:val="24"/>
        </w:rPr>
        <w:br/>
      </w:r>
      <w:r w:rsidR="00795CCE" w:rsidRPr="00311CF4">
        <w:rPr>
          <w:rFonts w:asciiTheme="minorHAnsi" w:hAnsiTheme="minorHAnsi"/>
          <w:sz w:val="24"/>
          <w:szCs w:val="24"/>
        </w:rPr>
        <w:t>w kolorze jas</w:t>
      </w:r>
      <w:r w:rsidR="004F4B42">
        <w:rPr>
          <w:rFonts w:asciiTheme="minorHAnsi" w:hAnsiTheme="minorHAnsi"/>
          <w:sz w:val="24"/>
          <w:szCs w:val="24"/>
        </w:rPr>
        <w:t>nym</w:t>
      </w:r>
      <w:r w:rsidR="00795CCE" w:rsidRPr="00311CF4">
        <w:rPr>
          <w:rFonts w:asciiTheme="minorHAnsi" w:hAnsiTheme="minorHAnsi"/>
          <w:sz w:val="24"/>
          <w:szCs w:val="24"/>
        </w:rPr>
        <w:t xml:space="preserve"> i </w:t>
      </w:r>
      <w:r w:rsidR="00AB6988" w:rsidRPr="00311CF4">
        <w:rPr>
          <w:rFonts w:asciiTheme="minorHAnsi" w:hAnsiTheme="minorHAnsi"/>
          <w:sz w:val="24"/>
          <w:szCs w:val="24"/>
        </w:rPr>
        <w:t>krawatowymi w kolorze czarnym,</w:t>
      </w:r>
      <w:r w:rsidRPr="00D80677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o charakterystyce dookólnej</w:t>
      </w:r>
      <w:r>
        <w:rPr>
          <w:rFonts w:asciiTheme="minorHAnsi" w:hAnsiTheme="minorHAnsi"/>
          <w:sz w:val="24"/>
          <w:szCs w:val="24"/>
        </w:rPr>
        <w:t>,</w:t>
      </w:r>
      <w:r w:rsidR="00C24FC5" w:rsidRPr="00311CF4">
        <w:rPr>
          <w:rFonts w:asciiTheme="minorHAnsi" w:hAnsiTheme="minorHAnsi"/>
          <w:sz w:val="24"/>
          <w:szCs w:val="24"/>
        </w:rPr>
        <w:t xml:space="preserve"> z pasmem przenoszenia 20Hz-20kHz, </w:t>
      </w:r>
      <w:r w:rsidR="007B18F1" w:rsidRPr="00311CF4">
        <w:rPr>
          <w:rFonts w:asciiTheme="minorHAnsi" w:hAnsiTheme="minorHAnsi"/>
          <w:sz w:val="24"/>
          <w:szCs w:val="24"/>
        </w:rPr>
        <w:t>czułością -54dbV/Pa</w:t>
      </w:r>
      <w:r w:rsidR="00C24FC5" w:rsidRPr="00311CF4">
        <w:rPr>
          <w:rFonts w:asciiTheme="minorHAnsi" w:hAnsiTheme="minorHAnsi"/>
          <w:sz w:val="24"/>
          <w:szCs w:val="24"/>
        </w:rPr>
        <w:t>, stosunkiem sygnał-szum 55dB,</w:t>
      </w:r>
      <w:r w:rsidR="0054268D" w:rsidRPr="00311CF4">
        <w:rPr>
          <w:rFonts w:asciiTheme="minorHAnsi" w:hAnsiTheme="minorHAnsi"/>
          <w:sz w:val="24"/>
          <w:szCs w:val="24"/>
        </w:rPr>
        <w:t xml:space="preserve"> równoważnym szumem własnym 39dB(A),</w:t>
      </w:r>
      <w:r w:rsidR="00C24FC5" w:rsidRPr="00311CF4">
        <w:rPr>
          <w:rFonts w:asciiTheme="minorHAnsi" w:hAnsiTheme="minorHAnsi"/>
          <w:sz w:val="24"/>
          <w:szCs w:val="24"/>
        </w:rPr>
        <w:t xml:space="preserve"> regulacją wzmocnienia -25 do +15d</w:t>
      </w:r>
      <w:r w:rsidR="00795CCE" w:rsidRPr="00311CF4">
        <w:rPr>
          <w:rFonts w:asciiTheme="minorHAnsi" w:hAnsiTheme="minorHAnsi"/>
          <w:sz w:val="24"/>
          <w:szCs w:val="24"/>
        </w:rPr>
        <w:t>B, opóźnieniu nominalnym 18ms i </w:t>
      </w:r>
      <w:r w:rsidR="00C24FC5" w:rsidRPr="00311CF4">
        <w:rPr>
          <w:rFonts w:asciiTheme="minorHAnsi" w:hAnsiTheme="minorHAnsi"/>
          <w:sz w:val="24"/>
          <w:szCs w:val="24"/>
        </w:rPr>
        <w:t xml:space="preserve">zasięgu </w:t>
      </w:r>
      <w:r>
        <w:rPr>
          <w:rFonts w:asciiTheme="minorHAnsi" w:hAnsiTheme="minorHAnsi"/>
          <w:sz w:val="24"/>
          <w:szCs w:val="24"/>
        </w:rPr>
        <w:t>minimum 45m</w:t>
      </w:r>
      <w:r w:rsidR="00C24FC5" w:rsidRPr="00311CF4">
        <w:rPr>
          <w:rFonts w:asciiTheme="minorHAnsi" w:hAnsiTheme="minorHAnsi"/>
          <w:sz w:val="24"/>
          <w:szCs w:val="24"/>
        </w:rPr>
        <w:t>,</w:t>
      </w:r>
    </w:p>
    <w:p w14:paraId="4A443782" w14:textId="12101300" w:rsidR="00AB6988" w:rsidRDefault="00D80677" w:rsidP="00033078">
      <w:pPr>
        <w:pStyle w:val="Punktowanie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dwa </w:t>
      </w:r>
      <w:r w:rsidR="00AB6988" w:rsidRPr="00311CF4">
        <w:rPr>
          <w:rFonts w:asciiTheme="minorHAnsi" w:hAnsiTheme="minorHAnsi"/>
          <w:sz w:val="24"/>
          <w:szCs w:val="24"/>
        </w:rPr>
        <w:t>nadajniki znajdując</w:t>
      </w:r>
      <w:r>
        <w:rPr>
          <w:rFonts w:asciiTheme="minorHAnsi" w:hAnsiTheme="minorHAnsi"/>
          <w:sz w:val="24"/>
          <w:szCs w:val="24"/>
        </w:rPr>
        <w:t>e</w:t>
      </w:r>
      <w:r w:rsidR="00AB6988" w:rsidRPr="00311CF4">
        <w:rPr>
          <w:rFonts w:asciiTheme="minorHAnsi" w:hAnsiTheme="minorHAnsi"/>
          <w:sz w:val="24"/>
          <w:szCs w:val="24"/>
        </w:rPr>
        <w:t xml:space="preserve"> się w podstawie </w:t>
      </w:r>
      <w:r w:rsidR="00B2193C" w:rsidRPr="00311CF4">
        <w:rPr>
          <w:rFonts w:asciiTheme="minorHAnsi" w:hAnsiTheme="minorHAnsi"/>
          <w:sz w:val="24"/>
          <w:szCs w:val="24"/>
        </w:rPr>
        <w:t xml:space="preserve">pojemnościowego </w:t>
      </w:r>
      <w:r w:rsidR="00AB6988" w:rsidRPr="00311CF4">
        <w:rPr>
          <w:rFonts w:asciiTheme="minorHAnsi" w:hAnsiTheme="minorHAnsi"/>
          <w:sz w:val="24"/>
          <w:szCs w:val="24"/>
        </w:rPr>
        <w:t>mikrofon</w:t>
      </w:r>
      <w:r w:rsidR="00795CCE" w:rsidRPr="00311CF4">
        <w:rPr>
          <w:rFonts w:asciiTheme="minorHAnsi" w:hAnsiTheme="minorHAnsi"/>
          <w:sz w:val="24"/>
          <w:szCs w:val="24"/>
        </w:rPr>
        <w:t>u stołowego (na gęsiej szyjce o </w:t>
      </w:r>
      <w:r w:rsidR="00AB6988" w:rsidRPr="00311CF4">
        <w:rPr>
          <w:rFonts w:asciiTheme="minorHAnsi" w:hAnsiTheme="minorHAnsi"/>
          <w:sz w:val="24"/>
          <w:szCs w:val="24"/>
        </w:rPr>
        <w:t>długości min. 38 cm)</w:t>
      </w:r>
      <w:r w:rsidR="00C24FC5" w:rsidRPr="00311CF4">
        <w:rPr>
          <w:rFonts w:asciiTheme="minorHAnsi" w:hAnsiTheme="minorHAnsi"/>
          <w:sz w:val="24"/>
          <w:szCs w:val="24"/>
        </w:rPr>
        <w:t xml:space="preserve"> z pasmem przenoszenia 50Hz-17kHz, czułością -35dbV/Pa, stosunkiem sygnał-szum 66dB,</w:t>
      </w:r>
      <w:r w:rsidR="009C52D3" w:rsidRPr="00311CF4">
        <w:rPr>
          <w:rFonts w:asciiTheme="minorHAnsi" w:hAnsiTheme="minorHAnsi"/>
          <w:sz w:val="24"/>
          <w:szCs w:val="24"/>
        </w:rPr>
        <w:t xml:space="preserve"> </w:t>
      </w:r>
      <w:r w:rsidR="0054268D" w:rsidRPr="00311CF4">
        <w:rPr>
          <w:rFonts w:asciiTheme="minorHAnsi" w:hAnsiTheme="minorHAnsi"/>
          <w:sz w:val="24"/>
          <w:szCs w:val="24"/>
        </w:rPr>
        <w:t>równoważnym szumem własnym 28dB(A),</w:t>
      </w:r>
      <w:r w:rsidR="00C24FC5" w:rsidRPr="00311CF4">
        <w:rPr>
          <w:rFonts w:asciiTheme="minorHAnsi" w:hAnsiTheme="minorHAnsi"/>
          <w:sz w:val="24"/>
          <w:szCs w:val="24"/>
        </w:rPr>
        <w:t xml:space="preserve"> regulacją wzmocnienia -25 do +15dB, opóźnieniu nomi</w:t>
      </w:r>
      <w:r w:rsidR="0054268D" w:rsidRPr="00311CF4">
        <w:rPr>
          <w:rFonts w:asciiTheme="minorHAnsi" w:hAnsiTheme="minorHAnsi"/>
          <w:sz w:val="24"/>
          <w:szCs w:val="24"/>
        </w:rPr>
        <w:t xml:space="preserve">nalnym 18ms i zasięgu </w:t>
      </w:r>
      <w:r>
        <w:rPr>
          <w:rFonts w:asciiTheme="minorHAnsi" w:hAnsiTheme="minorHAnsi"/>
          <w:sz w:val="24"/>
          <w:szCs w:val="24"/>
        </w:rPr>
        <w:t>minimum 45m</w:t>
      </w:r>
      <w:r w:rsidR="0054268D" w:rsidRPr="00311CF4">
        <w:rPr>
          <w:rFonts w:asciiTheme="minorHAnsi" w:hAnsiTheme="minorHAnsi"/>
          <w:sz w:val="24"/>
          <w:szCs w:val="24"/>
        </w:rPr>
        <w:t xml:space="preserve">, </w:t>
      </w:r>
      <w:r w:rsidR="00795CCE" w:rsidRPr="00311CF4">
        <w:rPr>
          <w:rFonts w:asciiTheme="minorHAnsi" w:hAnsiTheme="minorHAnsi"/>
          <w:sz w:val="24"/>
          <w:szCs w:val="24"/>
        </w:rPr>
        <w:t>o </w:t>
      </w:r>
      <w:r w:rsidR="00AB6988" w:rsidRPr="00311CF4">
        <w:rPr>
          <w:rFonts w:asciiTheme="minorHAnsi" w:hAnsiTheme="minorHAnsi"/>
          <w:sz w:val="24"/>
          <w:szCs w:val="24"/>
        </w:rPr>
        <w:t xml:space="preserve">charakterystyce </w:t>
      </w:r>
      <w:proofErr w:type="spellStart"/>
      <w:r w:rsidR="00AB6988" w:rsidRPr="00311CF4">
        <w:rPr>
          <w:rFonts w:asciiTheme="minorHAnsi" w:hAnsiTheme="minorHAnsi"/>
          <w:sz w:val="24"/>
          <w:szCs w:val="24"/>
        </w:rPr>
        <w:t>kardioidalnej</w:t>
      </w:r>
      <w:proofErr w:type="spellEnd"/>
      <w:r w:rsidR="00AB6988" w:rsidRPr="00311CF4">
        <w:rPr>
          <w:rFonts w:asciiTheme="minorHAnsi" w:hAnsiTheme="minorHAnsi"/>
          <w:sz w:val="24"/>
          <w:szCs w:val="24"/>
        </w:rPr>
        <w:t>.</w:t>
      </w:r>
    </w:p>
    <w:p w14:paraId="1D5BA6AB" w14:textId="122CB419" w:rsidR="00312339" w:rsidRPr="00E07B32" w:rsidRDefault="007D26C7" w:rsidP="00312339">
      <w:pPr>
        <w:pStyle w:val="Punktowanie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z</w:t>
      </w:r>
      <w:r w:rsidR="00312339" w:rsidRPr="00E07B32">
        <w:rPr>
          <w:rFonts w:asciiTheme="minorHAnsi" w:hAnsiTheme="minorHAnsi" w:cs="Arial"/>
          <w:color w:val="00B050"/>
          <w:sz w:val="24"/>
          <w:szCs w:val="24"/>
        </w:rPr>
        <w:t>estaw musi być wyposażony w dwie ładowarki 4 kanałowe umożliwiające ładowanie wszystkich nadajników w tym samym czasie.</w:t>
      </w:r>
    </w:p>
    <w:p w14:paraId="40A537D4" w14:textId="77777777" w:rsidR="00312339" w:rsidRPr="00E07B32" w:rsidRDefault="00312339" w:rsidP="00312339">
      <w:pPr>
        <w:pStyle w:val="Punktowanie"/>
        <w:numPr>
          <w:ilvl w:val="0"/>
          <w:numId w:val="0"/>
        </w:numPr>
        <w:ind w:left="1003"/>
        <w:rPr>
          <w:rFonts w:asciiTheme="minorHAnsi" w:hAnsiTheme="minorHAnsi" w:cs="Arial"/>
          <w:color w:val="00B050"/>
          <w:sz w:val="24"/>
          <w:szCs w:val="24"/>
        </w:rPr>
      </w:pPr>
    </w:p>
    <w:p w14:paraId="273F71E7" w14:textId="6DCA35F5" w:rsidR="00E257FB" w:rsidRPr="00311CF4" w:rsidRDefault="00E76751" w:rsidP="00033078">
      <w:pPr>
        <w:rPr>
          <w:rFonts w:asciiTheme="minorHAnsi" w:hAnsiTheme="minorHAnsi"/>
          <w:bCs/>
          <w:sz w:val="24"/>
          <w:szCs w:val="24"/>
        </w:rPr>
      </w:pPr>
      <w:r w:rsidRPr="00311CF4">
        <w:rPr>
          <w:rFonts w:asciiTheme="minorHAnsi" w:hAnsiTheme="minorHAnsi"/>
          <w:bCs/>
          <w:sz w:val="24"/>
          <w:szCs w:val="24"/>
        </w:rPr>
        <w:lastRenderedPageBreak/>
        <w:t xml:space="preserve">Sygnały z mikrofonów </w:t>
      </w:r>
      <w:r w:rsidRPr="00311CF4">
        <w:rPr>
          <w:rFonts w:asciiTheme="minorHAnsi" w:hAnsiTheme="minorHAnsi"/>
          <w:sz w:val="24"/>
          <w:szCs w:val="24"/>
        </w:rPr>
        <w:t xml:space="preserve">bezprzewodowych powinny </w:t>
      </w:r>
      <w:r w:rsidRPr="00311CF4">
        <w:rPr>
          <w:rFonts w:asciiTheme="minorHAnsi" w:hAnsiTheme="minorHAnsi"/>
          <w:bCs/>
          <w:sz w:val="24"/>
          <w:szCs w:val="24"/>
        </w:rPr>
        <w:t xml:space="preserve">trafiać do czterokanałowego odbiornika w formie punktu dostępowego </w:t>
      </w:r>
      <w:r w:rsidRPr="00311CF4">
        <w:rPr>
          <w:rFonts w:asciiTheme="minorHAnsi" w:hAnsiTheme="minorHAnsi"/>
          <w:sz w:val="24"/>
          <w:szCs w:val="24"/>
        </w:rPr>
        <w:t>generującego</w:t>
      </w:r>
      <w:r w:rsidR="00E257FB" w:rsidRPr="00311CF4">
        <w:rPr>
          <w:rFonts w:asciiTheme="minorHAnsi" w:hAnsiTheme="minorHAnsi"/>
          <w:sz w:val="24"/>
          <w:szCs w:val="24"/>
        </w:rPr>
        <w:t xml:space="preserve"> sygnał cyfrowy w formie protokołu DANTE</w:t>
      </w:r>
      <w:r w:rsidRPr="00311CF4">
        <w:rPr>
          <w:rFonts w:asciiTheme="minorHAnsi" w:hAnsiTheme="minorHAnsi"/>
          <w:sz w:val="24"/>
          <w:szCs w:val="24"/>
        </w:rPr>
        <w:t>.</w:t>
      </w:r>
      <w:r w:rsidR="00031546" w:rsidRPr="00311CF4">
        <w:rPr>
          <w:rFonts w:asciiTheme="minorHAnsi" w:hAnsiTheme="minorHAnsi"/>
          <w:sz w:val="24"/>
          <w:szCs w:val="24"/>
        </w:rPr>
        <w:t xml:space="preserve"> Odbiornik ten </w:t>
      </w:r>
      <w:r w:rsidR="00C30122" w:rsidRPr="00311CF4">
        <w:rPr>
          <w:rFonts w:asciiTheme="minorHAnsi" w:hAnsiTheme="minorHAnsi"/>
          <w:sz w:val="24"/>
          <w:szCs w:val="24"/>
        </w:rPr>
        <w:t xml:space="preserve">powinien obsługiwać szyfrowanie AES 256-bit, aby zapewnić bezpieczeństwo transmitowanego sygnału. Ponadto, powinien również </w:t>
      </w:r>
      <w:r w:rsidR="00C30122" w:rsidRPr="00312339">
        <w:rPr>
          <w:rFonts w:asciiTheme="minorHAnsi" w:hAnsiTheme="minorHAnsi"/>
          <w:strike/>
          <w:color w:val="FF0000"/>
          <w:sz w:val="24"/>
          <w:szCs w:val="24"/>
        </w:rPr>
        <w:t>umożliwiać zasilanie</w:t>
      </w:r>
      <w:r w:rsidR="00C30122" w:rsidRPr="00312339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312339" w:rsidRPr="00E07B32">
        <w:rPr>
          <w:rFonts w:asciiTheme="minorHAnsi" w:hAnsiTheme="minorHAnsi" w:cs="Arial"/>
          <w:color w:val="00B050"/>
          <w:sz w:val="24"/>
          <w:szCs w:val="24"/>
        </w:rPr>
        <w:t xml:space="preserve">mieć możliwość zasilania </w:t>
      </w:r>
      <w:r w:rsidR="00C30122" w:rsidRPr="00311CF4">
        <w:rPr>
          <w:rFonts w:asciiTheme="minorHAnsi" w:hAnsiTheme="minorHAnsi"/>
          <w:sz w:val="24"/>
          <w:szCs w:val="24"/>
        </w:rPr>
        <w:t xml:space="preserve">poprzez </w:t>
      </w:r>
      <w:proofErr w:type="spellStart"/>
      <w:r w:rsidR="00C30122" w:rsidRPr="00311CF4">
        <w:rPr>
          <w:rFonts w:asciiTheme="minorHAnsi" w:hAnsiTheme="minorHAnsi"/>
          <w:sz w:val="24"/>
          <w:szCs w:val="24"/>
        </w:rPr>
        <w:t>PoE</w:t>
      </w:r>
      <w:proofErr w:type="spellEnd"/>
      <w:r w:rsidR="00C30122" w:rsidRPr="00311CF4">
        <w:rPr>
          <w:rFonts w:asciiTheme="minorHAnsi" w:hAnsiTheme="minorHAnsi"/>
          <w:sz w:val="24"/>
          <w:szCs w:val="24"/>
        </w:rPr>
        <w:t>.</w:t>
      </w:r>
    </w:p>
    <w:p w14:paraId="40217065" w14:textId="10A91354" w:rsidR="00E3627E" w:rsidRDefault="00CC02CD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Fonia ze wszystkich źródeł: fonia prezentacji, mikrofonów itd. będzie przełączana, miksowana, poddawana obróbce przy użyciu </w:t>
      </w:r>
      <w:r w:rsidR="00F73496" w:rsidRPr="00311CF4">
        <w:rPr>
          <w:rFonts w:asciiTheme="minorHAnsi" w:hAnsiTheme="minorHAnsi"/>
          <w:sz w:val="24"/>
          <w:szCs w:val="24"/>
        </w:rPr>
        <w:t>procesora/</w:t>
      </w:r>
      <w:r w:rsidRPr="00311CF4">
        <w:rPr>
          <w:rFonts w:asciiTheme="minorHAnsi" w:hAnsiTheme="minorHAnsi"/>
          <w:sz w:val="24"/>
          <w:szCs w:val="24"/>
        </w:rPr>
        <w:t xml:space="preserve">procesorów sygnałowych </w:t>
      </w:r>
      <w:r w:rsidR="00787A36">
        <w:rPr>
          <w:rFonts w:asciiTheme="minorHAnsi" w:hAnsiTheme="minorHAnsi"/>
          <w:sz w:val="24"/>
          <w:szCs w:val="24"/>
        </w:rPr>
        <w:br/>
      </w:r>
      <w:r w:rsidR="000857E9" w:rsidRPr="00311CF4">
        <w:rPr>
          <w:rFonts w:asciiTheme="minorHAnsi" w:hAnsiTheme="minorHAnsi"/>
          <w:sz w:val="24"/>
          <w:szCs w:val="24"/>
        </w:rPr>
        <w:t>o sumarycznej liczb</w:t>
      </w:r>
      <w:r w:rsidR="00E76751" w:rsidRPr="00311CF4">
        <w:rPr>
          <w:rFonts w:asciiTheme="minorHAnsi" w:hAnsiTheme="minorHAnsi"/>
          <w:sz w:val="24"/>
          <w:szCs w:val="24"/>
        </w:rPr>
        <w:t>ie kanałów: 16 wejściowych</w:t>
      </w:r>
      <w:r w:rsidR="004E0691" w:rsidRPr="00311CF4">
        <w:rPr>
          <w:rFonts w:asciiTheme="minorHAnsi" w:hAnsiTheme="minorHAnsi"/>
          <w:sz w:val="24"/>
          <w:szCs w:val="24"/>
        </w:rPr>
        <w:t xml:space="preserve"> (z możliwością zasilania Phantom)</w:t>
      </w:r>
      <w:r w:rsidR="00E76751" w:rsidRPr="00311CF4">
        <w:rPr>
          <w:rFonts w:asciiTheme="minorHAnsi" w:hAnsiTheme="minorHAnsi"/>
          <w:sz w:val="24"/>
          <w:szCs w:val="24"/>
        </w:rPr>
        <w:t xml:space="preserve"> </w:t>
      </w:r>
      <w:r w:rsidR="00787A36">
        <w:rPr>
          <w:rFonts w:asciiTheme="minorHAnsi" w:hAnsiTheme="minorHAnsi"/>
          <w:sz w:val="24"/>
          <w:szCs w:val="24"/>
        </w:rPr>
        <w:br/>
      </w:r>
      <w:r w:rsidR="00E76751" w:rsidRPr="00311CF4">
        <w:rPr>
          <w:rFonts w:asciiTheme="minorHAnsi" w:hAnsiTheme="minorHAnsi"/>
          <w:sz w:val="24"/>
          <w:szCs w:val="24"/>
        </w:rPr>
        <w:t>oraz 12 wyjściowych,</w:t>
      </w:r>
      <w:r w:rsidR="00D52A21" w:rsidRPr="00311CF4">
        <w:rPr>
          <w:rFonts w:asciiTheme="minorHAnsi" w:hAnsiTheme="minorHAnsi"/>
          <w:sz w:val="24"/>
          <w:szCs w:val="24"/>
        </w:rPr>
        <w:t xml:space="preserve"> z </w:t>
      </w:r>
      <w:r w:rsidRPr="00311CF4">
        <w:rPr>
          <w:rFonts w:asciiTheme="minorHAnsi" w:hAnsiTheme="minorHAnsi"/>
          <w:sz w:val="24"/>
          <w:szCs w:val="24"/>
        </w:rPr>
        <w:t xml:space="preserve">wbudowanymi procesorami DSP, umożliwiające przełączanie sygnałów w dowolnej konfiguracji. </w:t>
      </w:r>
      <w:r w:rsidR="00E3627E" w:rsidRPr="00311CF4">
        <w:rPr>
          <w:rFonts w:asciiTheme="minorHAnsi" w:hAnsiTheme="minorHAnsi"/>
          <w:sz w:val="24"/>
          <w:szCs w:val="24"/>
        </w:rPr>
        <w:t>Minimalne parametry wejść analogowych procesora DSP to: impedancja wejściowa 3.5kΩ, szum własny wejść analogowych (E.I.N) &lt;</w:t>
      </w:r>
      <w:r w:rsidR="00DD5440" w:rsidRPr="00311CF4">
        <w:rPr>
          <w:rFonts w:asciiTheme="minorHAnsi" w:hAnsiTheme="minorHAnsi"/>
          <w:sz w:val="24"/>
          <w:szCs w:val="24"/>
        </w:rPr>
        <w:t>-</w:t>
      </w:r>
      <w:r w:rsidR="00E3627E" w:rsidRPr="00311CF4">
        <w:rPr>
          <w:rFonts w:asciiTheme="minorHAnsi" w:hAnsiTheme="minorHAnsi"/>
          <w:sz w:val="24"/>
          <w:szCs w:val="24"/>
        </w:rPr>
        <w:t>128dB,</w:t>
      </w:r>
      <w:r w:rsidR="00DD5440" w:rsidRPr="00311CF4">
        <w:rPr>
          <w:rFonts w:asciiTheme="minorHAnsi" w:hAnsiTheme="minorHAnsi"/>
          <w:sz w:val="24"/>
          <w:szCs w:val="24"/>
        </w:rPr>
        <w:t xml:space="preserve"> CMRR &gt;75dB przy 1kHz, l</w:t>
      </w:r>
      <w:r w:rsidR="00E3627E" w:rsidRPr="00311CF4">
        <w:rPr>
          <w:rFonts w:asciiTheme="minorHAnsi" w:hAnsiTheme="minorHAnsi"/>
          <w:sz w:val="24"/>
          <w:szCs w:val="24"/>
        </w:rPr>
        <w:t>atencja konwersji A/D &lt; 1 ms</w:t>
      </w:r>
      <w:r w:rsidR="00DD5440" w:rsidRPr="00311CF4">
        <w:rPr>
          <w:rFonts w:asciiTheme="minorHAnsi" w:hAnsiTheme="minorHAnsi"/>
          <w:sz w:val="24"/>
          <w:szCs w:val="24"/>
        </w:rPr>
        <w:t>. Minimalne parametry wyjść analogowych procesora DSP to: impedancja wyjściowa 40</w:t>
      </w:r>
      <w:bookmarkStart w:id="1" w:name="_Hlk489971568"/>
      <w:r w:rsidR="00DD5440" w:rsidRPr="00311CF4">
        <w:rPr>
          <w:rFonts w:asciiTheme="minorHAnsi" w:hAnsiTheme="minorHAnsi"/>
          <w:sz w:val="24"/>
          <w:szCs w:val="24"/>
        </w:rPr>
        <w:t>Ω</w:t>
      </w:r>
      <w:bookmarkEnd w:id="1"/>
      <w:r w:rsidR="00DD5440" w:rsidRPr="00311CF4">
        <w:rPr>
          <w:rFonts w:asciiTheme="minorHAnsi" w:hAnsiTheme="minorHAnsi"/>
          <w:sz w:val="24"/>
          <w:szCs w:val="24"/>
        </w:rPr>
        <w:t xml:space="preserve"> dla wyjść zbalansowanych, 2</w:t>
      </w:r>
      <w:r w:rsidR="004E72A9" w:rsidRPr="00311CF4">
        <w:rPr>
          <w:rFonts w:asciiTheme="minorHAnsi" w:hAnsiTheme="minorHAnsi"/>
          <w:sz w:val="24"/>
          <w:szCs w:val="24"/>
        </w:rPr>
        <w:t>0</w:t>
      </w:r>
      <w:r w:rsidR="00DD5440" w:rsidRPr="00311CF4">
        <w:rPr>
          <w:rFonts w:asciiTheme="minorHAnsi" w:hAnsiTheme="minorHAnsi"/>
          <w:sz w:val="24"/>
          <w:szCs w:val="24"/>
        </w:rPr>
        <w:t xml:space="preserve">Ω dla wyjść niezbalansowanych, THD </w:t>
      </w:r>
      <w:r w:rsidR="004E72A9" w:rsidRPr="00311CF4">
        <w:rPr>
          <w:rFonts w:asciiTheme="minorHAnsi" w:hAnsiTheme="minorHAnsi"/>
          <w:sz w:val="24"/>
          <w:szCs w:val="24"/>
        </w:rPr>
        <w:t>&lt;0.01% 20Hz do 20kHz dla +10dB,</w:t>
      </w:r>
      <w:r w:rsidR="00DD5440" w:rsidRPr="00311CF4">
        <w:rPr>
          <w:rFonts w:asciiTheme="minorHAnsi" w:hAnsiTheme="minorHAnsi"/>
          <w:sz w:val="24"/>
          <w:szCs w:val="24"/>
        </w:rPr>
        <w:t xml:space="preserve"> zakres przenoszonych częstotliwości nie gorszy niż 20Hz-20kHz, </w:t>
      </w:r>
      <w:r w:rsidR="00B2193C" w:rsidRPr="00311CF4">
        <w:rPr>
          <w:rFonts w:asciiTheme="minorHAnsi" w:hAnsiTheme="minorHAnsi"/>
          <w:sz w:val="24"/>
          <w:szCs w:val="24"/>
        </w:rPr>
        <w:t>± 1dB</w:t>
      </w:r>
      <w:r w:rsidR="00DD5440" w:rsidRPr="00311CF4">
        <w:rPr>
          <w:rFonts w:asciiTheme="minorHAnsi" w:hAnsiTheme="minorHAnsi"/>
          <w:sz w:val="24"/>
          <w:szCs w:val="24"/>
        </w:rPr>
        <w:t xml:space="preserve">, latencja konwersji D/A &lt; 1 ms, </w:t>
      </w:r>
      <w:r w:rsidR="00787A36">
        <w:rPr>
          <w:rFonts w:asciiTheme="minorHAnsi" w:hAnsiTheme="minorHAnsi"/>
          <w:sz w:val="24"/>
          <w:szCs w:val="24"/>
        </w:rPr>
        <w:br/>
      </w:r>
      <w:proofErr w:type="spellStart"/>
      <w:r w:rsidR="00DD5440" w:rsidRPr="00311CF4">
        <w:rPr>
          <w:rFonts w:asciiTheme="minorHAnsi" w:hAnsiTheme="minorHAnsi"/>
          <w:sz w:val="24"/>
          <w:szCs w:val="24"/>
        </w:rPr>
        <w:t>crosstalk</w:t>
      </w:r>
      <w:proofErr w:type="spellEnd"/>
      <w:r w:rsidR="00DD5440" w:rsidRPr="00311CF4">
        <w:rPr>
          <w:rFonts w:asciiTheme="minorHAnsi" w:hAnsiTheme="minorHAnsi"/>
          <w:sz w:val="24"/>
          <w:szCs w:val="24"/>
        </w:rPr>
        <w:t xml:space="preserve"> &lt;-75dB.</w:t>
      </w:r>
    </w:p>
    <w:p w14:paraId="295E20CA" w14:textId="67C0C1E7" w:rsidR="00312339" w:rsidRPr="00E07B32" w:rsidRDefault="00312339" w:rsidP="00724D57">
      <w:pPr>
        <w:pStyle w:val="Akapitzlist"/>
        <w:ind w:left="284"/>
        <w:jc w:val="left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Procesor/procesory muszą posiadać złącze sieci Dante z pełną redundancją</w:t>
      </w:r>
      <w:r w:rsidR="00724D57" w:rsidRPr="00E07B32">
        <w:rPr>
          <w:rFonts w:asciiTheme="minorHAnsi" w:hAnsiTheme="minorHAnsi" w:cs="Arial"/>
          <w:color w:val="00B050"/>
          <w:sz w:val="24"/>
          <w:szCs w:val="24"/>
        </w:rPr>
        <w:t>, realizowane w urządzeniu/urządzeniach lub poprzez zewnętrzny konwerter.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 </w:t>
      </w:r>
    </w:p>
    <w:p w14:paraId="4A8517C5" w14:textId="47D15ACB" w:rsidR="00941048" w:rsidRPr="00311CF4" w:rsidRDefault="00CC02CD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Zmiksowane sygnały będą trafiać do </w:t>
      </w:r>
      <w:r w:rsidR="000857E9" w:rsidRPr="00311CF4">
        <w:rPr>
          <w:rFonts w:asciiTheme="minorHAnsi" w:hAnsiTheme="minorHAnsi"/>
          <w:sz w:val="24"/>
          <w:szCs w:val="24"/>
        </w:rPr>
        <w:t xml:space="preserve">czterech sztuk </w:t>
      </w:r>
      <w:r w:rsidR="00D52A21" w:rsidRPr="00311CF4">
        <w:rPr>
          <w:rFonts w:asciiTheme="minorHAnsi" w:hAnsiTheme="minorHAnsi"/>
          <w:sz w:val="24"/>
          <w:szCs w:val="24"/>
        </w:rPr>
        <w:t>aktywnych kolumn głośnikowych z </w:t>
      </w:r>
      <w:r w:rsidR="000857E9" w:rsidRPr="00311CF4">
        <w:rPr>
          <w:rFonts w:asciiTheme="minorHAnsi" w:hAnsiTheme="minorHAnsi"/>
          <w:sz w:val="24"/>
          <w:szCs w:val="24"/>
        </w:rPr>
        <w:t>elektronicznie kształtowaną wiązką</w:t>
      </w:r>
      <w:r w:rsidR="00B33CD1" w:rsidRPr="00311CF4">
        <w:rPr>
          <w:rFonts w:asciiTheme="minorHAnsi" w:hAnsiTheme="minorHAnsi"/>
          <w:sz w:val="24"/>
          <w:szCs w:val="24"/>
        </w:rPr>
        <w:t xml:space="preserve"> umożliwiającą równe pokrycie dźwiękiem </w:t>
      </w:r>
      <w:r w:rsidR="00787A36">
        <w:rPr>
          <w:rFonts w:asciiTheme="minorHAnsi" w:hAnsiTheme="minorHAnsi"/>
          <w:sz w:val="24"/>
          <w:szCs w:val="24"/>
        </w:rPr>
        <w:br/>
      </w:r>
      <w:r w:rsidR="00B33CD1" w:rsidRPr="00311CF4">
        <w:rPr>
          <w:rFonts w:asciiTheme="minorHAnsi" w:hAnsiTheme="minorHAnsi"/>
          <w:sz w:val="24"/>
          <w:szCs w:val="24"/>
        </w:rPr>
        <w:t>przy jednoczesnym zachowaniu równego ciśnienia na całym obszarze</w:t>
      </w:r>
      <w:r w:rsidR="000857E9" w:rsidRPr="00311CF4">
        <w:rPr>
          <w:rFonts w:asciiTheme="minorHAnsi" w:hAnsiTheme="minorHAnsi"/>
          <w:sz w:val="24"/>
          <w:szCs w:val="24"/>
        </w:rPr>
        <w:t>.</w:t>
      </w:r>
      <w:r w:rsidR="003E6503" w:rsidRPr="00311CF4">
        <w:rPr>
          <w:rFonts w:asciiTheme="minorHAnsi" w:hAnsiTheme="minorHAnsi"/>
          <w:sz w:val="24"/>
          <w:szCs w:val="24"/>
        </w:rPr>
        <w:t xml:space="preserve"> </w:t>
      </w:r>
      <w:r w:rsidR="00F73496" w:rsidRPr="00311CF4">
        <w:rPr>
          <w:rFonts w:asciiTheme="minorHAnsi" w:hAnsiTheme="minorHAnsi"/>
          <w:sz w:val="24"/>
          <w:szCs w:val="24"/>
        </w:rPr>
        <w:t>Wymagane jest, aby system pozwolił na zniwelowanie odbić dźwięku od ścian szklanych tak , aby nie trzeba było ingerować w akustykę pomieszczenia poprzez dodatkowe, widoczne elementy</w:t>
      </w:r>
      <w:r w:rsidR="00941048" w:rsidRPr="00311CF4">
        <w:rPr>
          <w:rFonts w:asciiTheme="minorHAnsi" w:hAnsiTheme="minorHAnsi"/>
          <w:sz w:val="24"/>
          <w:szCs w:val="24"/>
        </w:rPr>
        <w:t xml:space="preserve"> </w:t>
      </w:r>
      <w:r w:rsidR="00F617B2">
        <w:rPr>
          <w:rFonts w:asciiTheme="minorHAnsi" w:hAnsiTheme="minorHAnsi"/>
          <w:sz w:val="24"/>
          <w:szCs w:val="24"/>
        </w:rPr>
        <w:br/>
      </w:r>
      <w:r w:rsidR="00941048" w:rsidRPr="00311CF4">
        <w:rPr>
          <w:rFonts w:asciiTheme="minorHAnsi" w:hAnsiTheme="minorHAnsi"/>
          <w:sz w:val="24"/>
          <w:szCs w:val="24"/>
        </w:rPr>
        <w:t>(panele akustyczne).</w:t>
      </w:r>
    </w:p>
    <w:p w14:paraId="3629E9EA" w14:textId="459501C6" w:rsidR="00D876F0" w:rsidRDefault="003E6503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Każda z kolumn </w:t>
      </w:r>
      <w:r w:rsidR="00965B7C">
        <w:rPr>
          <w:rFonts w:asciiTheme="minorHAnsi" w:hAnsiTheme="minorHAnsi"/>
          <w:sz w:val="24"/>
          <w:szCs w:val="24"/>
        </w:rPr>
        <w:t>musi posiadać</w:t>
      </w:r>
      <w:r w:rsidRPr="00311CF4">
        <w:rPr>
          <w:rFonts w:asciiTheme="minorHAnsi" w:hAnsiTheme="minorHAnsi"/>
          <w:sz w:val="24"/>
          <w:szCs w:val="24"/>
        </w:rPr>
        <w:t xml:space="preserve"> wbudowany procesor DSP, ze zdalnym sterowaniem parametrami wiązki, głośnością, poziomem</w:t>
      </w:r>
      <w:r w:rsidR="00B2193C" w:rsidRPr="00311CF4">
        <w:rPr>
          <w:rFonts w:asciiTheme="minorHAnsi" w:hAnsiTheme="minorHAnsi"/>
          <w:sz w:val="24"/>
          <w:szCs w:val="24"/>
        </w:rPr>
        <w:t xml:space="preserve"> wejścia liniowego, opóźnieniem i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311CF4">
        <w:rPr>
          <w:rFonts w:asciiTheme="minorHAnsi" w:hAnsiTheme="minorHAnsi"/>
          <w:sz w:val="24"/>
          <w:szCs w:val="24"/>
        </w:rPr>
        <w:t>equalizerem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 za pomocą portu szeregowego RS485. Port ten pozwoli także na monitorowanie statusu pracy procesora DSP, wzmacniacza</w:t>
      </w:r>
      <w:r w:rsidR="00850EDB" w:rsidRPr="00311CF4">
        <w:rPr>
          <w:rFonts w:asciiTheme="minorHAnsi" w:hAnsiTheme="minorHAnsi"/>
          <w:sz w:val="24"/>
          <w:szCs w:val="24"/>
        </w:rPr>
        <w:t>, szumu tła (</w:t>
      </w:r>
      <w:r w:rsidR="00F73496" w:rsidRPr="00311CF4">
        <w:rPr>
          <w:rFonts w:asciiTheme="minorHAnsi" w:hAnsiTheme="minorHAnsi"/>
          <w:sz w:val="24"/>
          <w:szCs w:val="24"/>
        </w:rPr>
        <w:t>mierzonego mikrofonem</w:t>
      </w:r>
      <w:r w:rsidR="00850EDB" w:rsidRPr="00311CF4">
        <w:rPr>
          <w:rFonts w:asciiTheme="minorHAnsi" w:hAnsiTheme="minorHAnsi"/>
          <w:sz w:val="24"/>
          <w:szCs w:val="24"/>
        </w:rPr>
        <w:t xml:space="preserve">) i temperatury. Procesor DSP powinien </w:t>
      </w:r>
      <w:r w:rsidR="00B2193C" w:rsidRPr="00311CF4">
        <w:rPr>
          <w:rFonts w:asciiTheme="minorHAnsi" w:hAnsiTheme="minorHAnsi"/>
          <w:sz w:val="24"/>
          <w:szCs w:val="24"/>
        </w:rPr>
        <w:t>mieć możliwość próbkowania</w:t>
      </w:r>
      <w:r w:rsidR="00F73496" w:rsidRPr="00311CF4">
        <w:rPr>
          <w:rFonts w:asciiTheme="minorHAnsi" w:hAnsiTheme="minorHAnsi"/>
          <w:sz w:val="24"/>
          <w:szCs w:val="24"/>
        </w:rPr>
        <w:t xml:space="preserve"> sygnału z częstotliwością 48 </w:t>
      </w:r>
      <w:r w:rsidR="00850EDB" w:rsidRPr="00311CF4">
        <w:rPr>
          <w:rFonts w:asciiTheme="minorHAnsi" w:hAnsiTheme="minorHAnsi"/>
          <w:sz w:val="24"/>
          <w:szCs w:val="24"/>
        </w:rPr>
        <w:t xml:space="preserve">kHz, </w:t>
      </w:r>
      <w:r w:rsidR="00F617B2">
        <w:rPr>
          <w:rFonts w:asciiTheme="minorHAnsi" w:hAnsiTheme="minorHAnsi"/>
          <w:sz w:val="24"/>
          <w:szCs w:val="24"/>
        </w:rPr>
        <w:br/>
      </w:r>
      <w:r w:rsidR="00850EDB" w:rsidRPr="00311CF4">
        <w:rPr>
          <w:rFonts w:asciiTheme="minorHAnsi" w:hAnsiTheme="minorHAnsi"/>
          <w:sz w:val="24"/>
          <w:szCs w:val="24"/>
        </w:rPr>
        <w:t xml:space="preserve">z minimalnym opóźnieniem 3.7ms, z możliwością </w:t>
      </w:r>
      <w:r w:rsidR="00DE49BA" w:rsidRPr="00311CF4">
        <w:rPr>
          <w:rFonts w:asciiTheme="minorHAnsi" w:hAnsiTheme="minorHAnsi"/>
          <w:sz w:val="24"/>
          <w:szCs w:val="24"/>
        </w:rPr>
        <w:t>wyrównania</w:t>
      </w:r>
      <w:r w:rsidR="00850EDB" w:rsidRPr="00311CF4">
        <w:rPr>
          <w:rFonts w:asciiTheme="minorHAnsi" w:hAnsiTheme="minorHAnsi"/>
          <w:sz w:val="24"/>
          <w:szCs w:val="24"/>
        </w:rPr>
        <w:t xml:space="preserve"> i kompensacji</w:t>
      </w:r>
      <w:r w:rsidR="00DE49BA" w:rsidRPr="00311CF4">
        <w:rPr>
          <w:rFonts w:asciiTheme="minorHAnsi" w:hAnsiTheme="minorHAnsi"/>
          <w:sz w:val="24"/>
          <w:szCs w:val="24"/>
        </w:rPr>
        <w:t xml:space="preserve"> sygnału</w:t>
      </w:r>
      <w:r w:rsidR="00850EDB" w:rsidRPr="00311CF4">
        <w:rPr>
          <w:rFonts w:asciiTheme="minorHAnsi" w:hAnsiTheme="minorHAnsi"/>
          <w:sz w:val="24"/>
          <w:szCs w:val="24"/>
        </w:rPr>
        <w:t>, doboru głośności, ograniczenia mocy RMS i szczytowej dla każdego z wyjść, adaptacji wzmocnienia na podstawie pomiaru szumu otoczenia i zastosowania 8 filtrów wyjściowych.</w:t>
      </w:r>
      <w:r w:rsidR="000857E9" w:rsidRPr="00311CF4">
        <w:rPr>
          <w:rFonts w:asciiTheme="minorHAnsi" w:hAnsiTheme="minorHAnsi"/>
          <w:sz w:val="24"/>
          <w:szCs w:val="24"/>
        </w:rPr>
        <w:t xml:space="preserve"> Dwie pierwsze kolumny b</w:t>
      </w:r>
      <w:r w:rsidR="00642A59" w:rsidRPr="00311CF4">
        <w:rPr>
          <w:rFonts w:asciiTheme="minorHAnsi" w:hAnsiTheme="minorHAnsi"/>
          <w:sz w:val="24"/>
          <w:szCs w:val="24"/>
        </w:rPr>
        <w:t xml:space="preserve">ędą odpowiadać za nagłośnienie </w:t>
      </w:r>
      <w:r w:rsidR="000857E9" w:rsidRPr="00311CF4">
        <w:rPr>
          <w:rFonts w:asciiTheme="minorHAnsi" w:hAnsiTheme="minorHAnsi"/>
          <w:sz w:val="24"/>
          <w:szCs w:val="24"/>
        </w:rPr>
        <w:t xml:space="preserve">widowni </w:t>
      </w:r>
      <w:r w:rsidR="00A12D84">
        <w:rPr>
          <w:rFonts w:asciiTheme="minorHAnsi" w:hAnsiTheme="minorHAnsi"/>
          <w:sz w:val="24"/>
          <w:szCs w:val="24"/>
        </w:rPr>
        <w:t>na poziomie drugim Audytorium</w:t>
      </w:r>
      <w:r w:rsidR="000857E9" w:rsidRPr="00311CF4">
        <w:rPr>
          <w:rFonts w:asciiTheme="minorHAnsi" w:hAnsiTheme="minorHAnsi"/>
          <w:sz w:val="24"/>
          <w:szCs w:val="24"/>
        </w:rPr>
        <w:t xml:space="preserve">, kolejne dwie </w:t>
      </w:r>
      <w:r w:rsidR="00A12D84">
        <w:rPr>
          <w:rFonts w:asciiTheme="minorHAnsi" w:hAnsiTheme="minorHAnsi"/>
          <w:sz w:val="24"/>
          <w:szCs w:val="24"/>
        </w:rPr>
        <w:t xml:space="preserve">- </w:t>
      </w:r>
      <w:r w:rsidR="000857E9" w:rsidRPr="00311CF4">
        <w:rPr>
          <w:rFonts w:asciiTheme="minorHAnsi" w:hAnsiTheme="minorHAnsi"/>
          <w:sz w:val="24"/>
          <w:szCs w:val="24"/>
        </w:rPr>
        <w:t xml:space="preserve">za  nagłośnienie  widowni </w:t>
      </w:r>
      <w:r w:rsidR="00A12D84" w:rsidRPr="00A12D84">
        <w:rPr>
          <w:rFonts w:asciiTheme="minorHAnsi" w:hAnsiTheme="minorHAnsi"/>
          <w:sz w:val="24"/>
          <w:szCs w:val="24"/>
        </w:rPr>
        <w:t xml:space="preserve">na poziomie </w:t>
      </w:r>
      <w:r w:rsidR="00A12D84">
        <w:rPr>
          <w:rFonts w:asciiTheme="minorHAnsi" w:hAnsiTheme="minorHAnsi"/>
          <w:sz w:val="24"/>
          <w:szCs w:val="24"/>
        </w:rPr>
        <w:t>pierwszy</w:t>
      </w:r>
      <w:r w:rsidR="00A12D84" w:rsidRPr="00A12D84">
        <w:rPr>
          <w:rFonts w:asciiTheme="minorHAnsi" w:hAnsiTheme="minorHAnsi"/>
          <w:sz w:val="24"/>
          <w:szCs w:val="24"/>
        </w:rPr>
        <w:t>m Audytorium</w:t>
      </w:r>
      <w:r w:rsidR="000857E9" w:rsidRPr="00311CF4">
        <w:rPr>
          <w:rFonts w:asciiTheme="minorHAnsi" w:hAnsiTheme="minorHAnsi"/>
          <w:sz w:val="24"/>
          <w:szCs w:val="24"/>
        </w:rPr>
        <w:t>.</w:t>
      </w:r>
      <w:r w:rsidR="00B33CD1" w:rsidRPr="00311CF4">
        <w:rPr>
          <w:rFonts w:asciiTheme="minorHAnsi" w:hAnsiTheme="minorHAnsi"/>
          <w:sz w:val="24"/>
          <w:szCs w:val="24"/>
        </w:rPr>
        <w:t xml:space="preserve"> Każda z kolumn powinna składać się z min. 10 szt. przetworników 4”, oraz 4 szt. 1” </w:t>
      </w:r>
      <w:proofErr w:type="spellStart"/>
      <w:r w:rsidR="00B33CD1" w:rsidRPr="00311CF4">
        <w:rPr>
          <w:rFonts w:asciiTheme="minorHAnsi" w:hAnsiTheme="minorHAnsi"/>
          <w:sz w:val="24"/>
          <w:szCs w:val="24"/>
        </w:rPr>
        <w:t>kopułkowych</w:t>
      </w:r>
      <w:proofErr w:type="spellEnd"/>
      <w:r w:rsidR="00B33CD1" w:rsidRPr="00311CF4">
        <w:rPr>
          <w:rFonts w:asciiTheme="minorHAnsi" w:hAnsiTheme="minorHAnsi"/>
          <w:sz w:val="24"/>
          <w:szCs w:val="24"/>
        </w:rPr>
        <w:t xml:space="preserve"> głośników wysokotonowych, napędzanych 8-kanałowym wzmacniaczem </w:t>
      </w:r>
      <w:r w:rsidR="004B6B49" w:rsidRPr="00311CF4">
        <w:rPr>
          <w:rFonts w:asciiTheme="minorHAnsi" w:hAnsiTheme="minorHAnsi"/>
          <w:sz w:val="24"/>
          <w:szCs w:val="24"/>
        </w:rPr>
        <w:t xml:space="preserve">mocy </w:t>
      </w:r>
      <w:r w:rsidR="00B33CD1" w:rsidRPr="00311CF4">
        <w:rPr>
          <w:rFonts w:asciiTheme="minorHAnsi" w:hAnsiTheme="minorHAnsi"/>
          <w:sz w:val="24"/>
          <w:szCs w:val="24"/>
        </w:rPr>
        <w:t>klasy D</w:t>
      </w:r>
      <w:r w:rsidR="003260B1" w:rsidRPr="00311CF4">
        <w:rPr>
          <w:rFonts w:asciiTheme="minorHAnsi" w:hAnsiTheme="minorHAnsi"/>
          <w:sz w:val="24"/>
          <w:szCs w:val="24"/>
        </w:rPr>
        <w:t xml:space="preserve"> o mocy </w:t>
      </w:r>
      <w:r w:rsidR="00D80677">
        <w:rPr>
          <w:rFonts w:asciiTheme="minorHAnsi" w:hAnsiTheme="minorHAnsi"/>
          <w:sz w:val="24"/>
          <w:szCs w:val="24"/>
        </w:rPr>
        <w:t xml:space="preserve">minimum </w:t>
      </w:r>
      <w:r w:rsidR="003260B1" w:rsidRPr="00311CF4">
        <w:rPr>
          <w:rFonts w:asciiTheme="minorHAnsi" w:hAnsiTheme="minorHAnsi"/>
          <w:sz w:val="24"/>
          <w:szCs w:val="24"/>
        </w:rPr>
        <w:t>40W RMS na kanał</w:t>
      </w:r>
      <w:r w:rsidR="00B33CD1" w:rsidRPr="00311CF4">
        <w:rPr>
          <w:rFonts w:asciiTheme="minorHAnsi" w:hAnsiTheme="minorHAnsi"/>
          <w:sz w:val="24"/>
          <w:szCs w:val="24"/>
        </w:rPr>
        <w:t xml:space="preserve">. Zestawy głośnikowe powinny przenosić częstotliwości z zakresu </w:t>
      </w:r>
      <w:r w:rsidR="00183C6E" w:rsidRPr="00311CF4">
        <w:rPr>
          <w:rFonts w:asciiTheme="minorHAnsi" w:hAnsiTheme="minorHAnsi"/>
          <w:sz w:val="24"/>
          <w:szCs w:val="24"/>
        </w:rPr>
        <w:t>130Hz</w:t>
      </w:r>
      <w:r w:rsidR="00B33CD1" w:rsidRPr="00311CF4">
        <w:rPr>
          <w:rFonts w:asciiTheme="minorHAnsi" w:hAnsiTheme="minorHAnsi"/>
          <w:sz w:val="24"/>
          <w:szCs w:val="24"/>
        </w:rPr>
        <w:t>–18</w:t>
      </w:r>
      <w:r w:rsidR="00183C6E" w:rsidRPr="00311CF4">
        <w:rPr>
          <w:rFonts w:asciiTheme="minorHAnsi" w:hAnsiTheme="minorHAnsi"/>
          <w:sz w:val="24"/>
          <w:szCs w:val="24"/>
        </w:rPr>
        <w:t>k</w:t>
      </w:r>
      <w:r w:rsidR="00B33CD1" w:rsidRPr="00311CF4">
        <w:rPr>
          <w:rFonts w:asciiTheme="minorHAnsi" w:hAnsiTheme="minorHAnsi"/>
          <w:sz w:val="24"/>
          <w:szCs w:val="24"/>
        </w:rPr>
        <w:t xml:space="preserve">Hz </w:t>
      </w:r>
      <w:r w:rsidR="004353F4" w:rsidRPr="00311CF4">
        <w:rPr>
          <w:rFonts w:asciiTheme="minorHAnsi" w:hAnsiTheme="minorHAnsi"/>
          <w:sz w:val="24"/>
          <w:szCs w:val="24"/>
        </w:rPr>
        <w:t xml:space="preserve">przy spadku rzędu </w:t>
      </w:r>
      <w:r w:rsidR="00183C6E" w:rsidRPr="00311CF4">
        <w:rPr>
          <w:rFonts w:asciiTheme="minorHAnsi" w:hAnsiTheme="minorHAnsi" w:cs="Segoe UI"/>
          <w:sz w:val="24"/>
          <w:szCs w:val="24"/>
        </w:rPr>
        <w:t>±</w:t>
      </w:r>
      <w:r w:rsidR="00372530" w:rsidRPr="00311CF4">
        <w:rPr>
          <w:rFonts w:asciiTheme="minorHAnsi" w:hAnsiTheme="minorHAnsi"/>
          <w:sz w:val="24"/>
          <w:szCs w:val="24"/>
        </w:rPr>
        <w:t>3</w:t>
      </w:r>
      <w:r w:rsidR="004353F4" w:rsidRPr="00311CF4">
        <w:rPr>
          <w:rFonts w:asciiTheme="minorHAnsi" w:hAnsiTheme="minorHAnsi"/>
          <w:sz w:val="24"/>
          <w:szCs w:val="24"/>
        </w:rPr>
        <w:t xml:space="preserve">dB, </w:t>
      </w:r>
      <w:r w:rsidR="003260B1" w:rsidRPr="00311CF4">
        <w:rPr>
          <w:rFonts w:asciiTheme="minorHAnsi" w:hAnsiTheme="minorHAnsi"/>
          <w:sz w:val="24"/>
          <w:szCs w:val="24"/>
        </w:rPr>
        <w:t>charakteryzować się max. SPL 89dB (przy pracy ciągłej, A-ważone), dynamice &gt;100dB i</w:t>
      </w:r>
      <w:r w:rsidR="00D52A21" w:rsidRPr="00311CF4">
        <w:rPr>
          <w:rFonts w:asciiTheme="minorHAnsi" w:hAnsiTheme="minorHAnsi"/>
          <w:sz w:val="24"/>
          <w:szCs w:val="24"/>
        </w:rPr>
        <w:t> </w:t>
      </w:r>
      <w:r w:rsidR="003260B1" w:rsidRPr="00311CF4">
        <w:rPr>
          <w:rFonts w:asciiTheme="minorHAnsi" w:hAnsiTheme="minorHAnsi"/>
          <w:sz w:val="24"/>
          <w:szCs w:val="24"/>
        </w:rPr>
        <w:t xml:space="preserve">poziomym kątem pokrycia </w:t>
      </w:r>
      <w:r w:rsidR="00787A36">
        <w:rPr>
          <w:rFonts w:asciiTheme="minorHAnsi" w:hAnsiTheme="minorHAnsi"/>
          <w:sz w:val="24"/>
          <w:szCs w:val="24"/>
        </w:rPr>
        <w:br/>
      </w:r>
      <w:r w:rsidR="003260B1" w:rsidRPr="00311CF4">
        <w:rPr>
          <w:rFonts w:asciiTheme="minorHAnsi" w:hAnsiTheme="minorHAnsi"/>
          <w:sz w:val="24"/>
          <w:szCs w:val="24"/>
        </w:rPr>
        <w:t>130 stopni. Wejście liniowe audio kolumny powinno być zbalansowane, o impedancji wejściowej 6</w:t>
      </w:r>
      <w:r w:rsidR="002447B6">
        <w:rPr>
          <w:rFonts w:asciiTheme="minorHAnsi" w:hAnsiTheme="minorHAnsi"/>
          <w:sz w:val="24"/>
          <w:szCs w:val="24"/>
        </w:rPr>
        <w:t>,</w:t>
      </w:r>
      <w:r w:rsidR="003260B1" w:rsidRPr="00311CF4">
        <w:rPr>
          <w:rFonts w:asciiTheme="minorHAnsi" w:hAnsiTheme="minorHAnsi"/>
          <w:sz w:val="24"/>
          <w:szCs w:val="24"/>
        </w:rPr>
        <w:t>8kΩ.</w:t>
      </w:r>
    </w:p>
    <w:p w14:paraId="47E9ACA3" w14:textId="0071F594" w:rsidR="00C16625" w:rsidRPr="00311CF4" w:rsidRDefault="00C16625" w:rsidP="0003307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Wykonawca</w:t>
      </w:r>
      <w:r w:rsidR="00F617B2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przed przystąpieniem do montażu ww. kolumn, przedstawi Zamawiającemu do akceptacji, symulację pokrycia dźwiękiem obu poziomów Audytorium.</w:t>
      </w:r>
    </w:p>
    <w:p w14:paraId="1761CDEC" w14:textId="3B62D316" w:rsidR="0042471E" w:rsidRDefault="0042471E" w:rsidP="00033078">
      <w:pPr>
        <w:rPr>
          <w:rFonts w:asciiTheme="minorHAnsi" w:hAnsiTheme="minorHAnsi"/>
          <w:sz w:val="24"/>
          <w:szCs w:val="24"/>
        </w:rPr>
      </w:pPr>
      <w:r w:rsidRPr="004E71A5">
        <w:rPr>
          <w:rFonts w:asciiTheme="minorHAnsi" w:hAnsiTheme="minorHAnsi"/>
          <w:strike/>
          <w:color w:val="FF0000"/>
          <w:sz w:val="24"/>
          <w:szCs w:val="24"/>
        </w:rPr>
        <w:t xml:space="preserve">Sygnały foniczne z </w:t>
      </w:r>
      <w:r w:rsidR="00A12D84" w:rsidRPr="004E71A5">
        <w:rPr>
          <w:rFonts w:asciiTheme="minorHAnsi" w:hAnsiTheme="minorHAnsi"/>
          <w:strike/>
          <w:color w:val="FF0000"/>
          <w:sz w:val="24"/>
          <w:szCs w:val="24"/>
        </w:rPr>
        <w:t>A</w:t>
      </w:r>
      <w:r w:rsidRPr="004E71A5">
        <w:rPr>
          <w:rFonts w:asciiTheme="minorHAnsi" w:hAnsiTheme="minorHAnsi"/>
          <w:strike/>
          <w:color w:val="FF0000"/>
          <w:sz w:val="24"/>
          <w:szCs w:val="24"/>
        </w:rPr>
        <w:t>udytorium będą przekazywane do sieci DANTE za pomocą konwertera, pozwalającego na obsługę min. 64 kanałów DANTE</w:t>
      </w:r>
      <w:r w:rsidR="00D01722" w:rsidRPr="004E71A5">
        <w:rPr>
          <w:rFonts w:asciiTheme="minorHAnsi" w:hAnsiTheme="minorHAnsi"/>
          <w:strike/>
          <w:color w:val="FF0000"/>
          <w:sz w:val="24"/>
          <w:szCs w:val="24"/>
        </w:rPr>
        <w:t>. Wysokość urządzenia nie powinna przekroczyć 1U</w:t>
      </w:r>
      <w:r w:rsidR="00D01722" w:rsidRPr="00311CF4">
        <w:rPr>
          <w:rFonts w:asciiTheme="minorHAnsi" w:hAnsiTheme="minorHAnsi"/>
          <w:sz w:val="24"/>
          <w:szCs w:val="24"/>
        </w:rPr>
        <w:t>.</w:t>
      </w:r>
      <w:r w:rsidRPr="00311CF4">
        <w:rPr>
          <w:rFonts w:asciiTheme="minorHAnsi" w:hAnsiTheme="minorHAnsi"/>
          <w:sz w:val="24"/>
          <w:szCs w:val="24"/>
        </w:rPr>
        <w:t xml:space="preserve"> </w:t>
      </w:r>
    </w:p>
    <w:p w14:paraId="4CA0B864" w14:textId="2EC32764" w:rsidR="00C16625" w:rsidRDefault="00C16625" w:rsidP="0003307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Dodatkowo Wykonawca będzie zobowiązany do wdrożenia i podłączenia instalowanej sieci DANE do domeny DANTE DOMAIN ,obejmującej cały kompleks budynków EC1.</w:t>
      </w:r>
    </w:p>
    <w:p w14:paraId="7F45C152" w14:textId="133856F0" w:rsidR="00137BAE" w:rsidRPr="00E07B32" w:rsidRDefault="001D3205" w:rsidP="001D3205">
      <w:pPr>
        <w:spacing w:after="0"/>
        <w:rPr>
          <w:rFonts w:asciiTheme="minorHAnsi" w:hAnsiTheme="minorHAnsi" w:cs="Arial"/>
          <w:b/>
          <w:color w:val="00B050"/>
          <w:sz w:val="24"/>
          <w:szCs w:val="24"/>
          <w:u w:val="single"/>
        </w:rPr>
      </w:pPr>
      <w:r w:rsidRPr="00E07B32">
        <w:rPr>
          <w:rFonts w:asciiTheme="minorHAnsi" w:hAnsiTheme="minorHAnsi" w:cs="Arial"/>
          <w:b/>
          <w:color w:val="00B050"/>
          <w:sz w:val="24"/>
          <w:szCs w:val="24"/>
          <w:u w:val="single"/>
        </w:rPr>
        <w:t xml:space="preserve">Integracja Systemu audio w pomieszczeniu Audytorium, z istniejącym systemem DSO i SSP, w sposób zapewniający wyłączenie dźwięku Systemu audio </w:t>
      </w:r>
      <w:r w:rsidRPr="00E07B32">
        <w:rPr>
          <w:rFonts w:asciiTheme="minorHAnsi" w:hAnsiTheme="minorHAnsi" w:cs="Arial"/>
          <w:b/>
          <w:color w:val="00B050"/>
          <w:sz w:val="24"/>
          <w:szCs w:val="24"/>
          <w:u w:val="single"/>
        </w:rPr>
        <w:br/>
        <w:t>i zapewnienie słyszalności komunikatów z DSO, w razie pożaru</w:t>
      </w:r>
      <w:r w:rsidR="00137BAE" w:rsidRPr="00E07B32">
        <w:rPr>
          <w:rFonts w:asciiTheme="minorHAnsi" w:hAnsiTheme="minorHAnsi" w:cs="Arial"/>
          <w:b/>
          <w:color w:val="00B050"/>
          <w:sz w:val="24"/>
          <w:szCs w:val="24"/>
          <w:u w:val="single"/>
        </w:rPr>
        <w:t>:</w:t>
      </w:r>
    </w:p>
    <w:p w14:paraId="32165DB4" w14:textId="230D56C1" w:rsidR="00137BAE" w:rsidRPr="00E07B32" w:rsidRDefault="00137BAE" w:rsidP="00137BAE">
      <w:pPr>
        <w:numPr>
          <w:ilvl w:val="0"/>
          <w:numId w:val="96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system nagłośnienia w pomieszczeniu Audytorium (System audio), </w:t>
      </w:r>
      <w:r w:rsidR="00896D51" w:rsidRPr="00E07B32">
        <w:rPr>
          <w:rFonts w:asciiTheme="minorHAnsi" w:hAnsiTheme="minorHAnsi" w:cs="Arial"/>
          <w:color w:val="00B050"/>
          <w:sz w:val="24"/>
          <w:szCs w:val="24"/>
        </w:rPr>
        <w:br/>
      </w:r>
      <w:r w:rsidRPr="00E07B32">
        <w:rPr>
          <w:rFonts w:asciiTheme="minorHAnsi" w:hAnsiTheme="minorHAnsi" w:cs="Arial"/>
          <w:color w:val="00B050"/>
          <w:sz w:val="24"/>
          <w:szCs w:val="24"/>
        </w:rPr>
        <w:t>w przypadku wystąpienia alarmu pożarowego, musi przerwać emisję dźwięku, aby umożliwić, bez zakłócania, nadawanie komunikatów z systemu DSO;</w:t>
      </w:r>
    </w:p>
    <w:p w14:paraId="1F15800F" w14:textId="6B035B30" w:rsidR="00137BAE" w:rsidRPr="00E07B32" w:rsidRDefault="00137BAE" w:rsidP="00137BAE">
      <w:pPr>
        <w:numPr>
          <w:ilvl w:val="0"/>
          <w:numId w:val="96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Wykonawca musi zaprojektować i wykonać integrację Systemu audio </w:t>
      </w:r>
      <w:r w:rsidR="00896D51" w:rsidRPr="00E07B32">
        <w:rPr>
          <w:rFonts w:asciiTheme="minorHAnsi" w:hAnsiTheme="minorHAnsi" w:cs="Arial"/>
          <w:color w:val="00B050"/>
          <w:sz w:val="24"/>
          <w:szCs w:val="24"/>
        </w:rPr>
        <w:br/>
      </w: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w pomieszczeniu Audytorium, z istniejącym systemem DSO i SSP, w sposób zapewniający wyłączenie dźwięku Systemu audio i zapewnienie słyszalności komunikatów z DSO, w razie pożaru; </w:t>
      </w:r>
    </w:p>
    <w:p w14:paraId="16DE85BC" w14:textId="77777777" w:rsidR="00137BAE" w:rsidRPr="00E07B32" w:rsidRDefault="00137BAE" w:rsidP="00137BAE">
      <w:pPr>
        <w:numPr>
          <w:ilvl w:val="0"/>
          <w:numId w:val="96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system DSO jest uruchamiany poprzez istniejący system SSP, dlatego też Wykonawca nie może ingerować w system DSO;</w:t>
      </w:r>
    </w:p>
    <w:p w14:paraId="71BD3F4E" w14:textId="6385498B" w:rsidR="00137BAE" w:rsidRPr="00E07B32" w:rsidRDefault="00137BAE" w:rsidP="00137BAE">
      <w:pPr>
        <w:numPr>
          <w:ilvl w:val="0"/>
          <w:numId w:val="96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Wykonawca winien zaprojektować i zamontować urządzenie blokujące dźwięk na głośnikach Systemu audio, poprzez ingerencję w istniejący system SSP;</w:t>
      </w:r>
    </w:p>
    <w:p w14:paraId="04329484" w14:textId="77777777" w:rsidR="00137BAE" w:rsidRPr="00E07B32" w:rsidRDefault="00137BAE" w:rsidP="00137BAE">
      <w:pPr>
        <w:numPr>
          <w:ilvl w:val="0"/>
          <w:numId w:val="96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projekt wykonawczy współpracy (integracji) Systemu audio z istniejącym systemem SSP musi zostać pozytywnie zaopiniowany przez rzeczoznawcą 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br/>
        <w:t>ds. zabezpieczeń ppoż.;</w:t>
      </w:r>
    </w:p>
    <w:p w14:paraId="23784520" w14:textId="7C69A5B9" w:rsidR="00137BAE" w:rsidRPr="00E07B32" w:rsidRDefault="00137BAE" w:rsidP="00137BAE">
      <w:pPr>
        <w:numPr>
          <w:ilvl w:val="0"/>
          <w:numId w:val="96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Wykonawca, po wykonaniu integracji Systemu audio i istniejącego systemu SSP, sporządzi i przekaże Zamawiającemu dokumentację powykonawczą, zaktualizowaną matrycę pożarową w wersji papierowej i elektronicznej oraz pliki konfiguracyjne istniejącej centrali pożarowej.</w:t>
      </w:r>
    </w:p>
    <w:p w14:paraId="4AA5CE06" w14:textId="77777777" w:rsidR="00EA7E52" w:rsidRPr="00E07B32" w:rsidRDefault="00EA7E52" w:rsidP="00033078">
      <w:pPr>
        <w:rPr>
          <w:rFonts w:asciiTheme="minorHAnsi" w:hAnsiTheme="minorHAnsi" w:cs="Arial"/>
          <w:color w:val="00B050"/>
          <w:sz w:val="24"/>
          <w:szCs w:val="24"/>
        </w:rPr>
      </w:pPr>
    </w:p>
    <w:p w14:paraId="6B510405" w14:textId="15B7021E" w:rsidR="000F79D2" w:rsidRPr="00311CF4" w:rsidRDefault="00D97E42" w:rsidP="00033078">
      <w:pPr>
        <w:pStyle w:val="Nagwek3"/>
        <w:numPr>
          <w:ilvl w:val="0"/>
          <w:numId w:val="0"/>
        </w:numPr>
        <w:spacing w:line="240" w:lineRule="auto"/>
        <w:ind w:left="720" w:hanging="72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3.3. </w:t>
      </w:r>
      <w:r w:rsidR="005E4F0A" w:rsidRPr="00311CF4">
        <w:rPr>
          <w:rFonts w:asciiTheme="minorHAnsi" w:hAnsiTheme="minorHAnsi"/>
          <w:sz w:val="24"/>
          <w:szCs w:val="24"/>
        </w:rPr>
        <w:t>System zintegrowanego sterowania</w:t>
      </w:r>
    </w:p>
    <w:p w14:paraId="51071B75" w14:textId="68DBAEE8" w:rsidR="000F79D2" w:rsidRPr="00311CF4" w:rsidRDefault="000F79D2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System zintegrowanego sterowania oraz dystrybucji sygnałów multimedialnych </w:t>
      </w:r>
      <w:r w:rsidR="00965B7C">
        <w:rPr>
          <w:rFonts w:asciiTheme="minorHAnsi" w:hAnsiTheme="minorHAnsi"/>
          <w:sz w:val="24"/>
          <w:szCs w:val="24"/>
        </w:rPr>
        <w:t xml:space="preserve">powinien </w:t>
      </w:r>
      <w:r w:rsidRPr="00311CF4">
        <w:rPr>
          <w:rFonts w:asciiTheme="minorHAnsi" w:hAnsiTheme="minorHAnsi"/>
          <w:sz w:val="24"/>
          <w:szCs w:val="24"/>
        </w:rPr>
        <w:t>umożliwia</w:t>
      </w:r>
      <w:r w:rsidR="00724D57" w:rsidRPr="00724D57">
        <w:rPr>
          <w:rFonts w:asciiTheme="minorHAnsi" w:hAnsiTheme="minorHAnsi"/>
          <w:color w:val="70AD47" w:themeColor="accent6"/>
          <w:sz w:val="24"/>
          <w:szCs w:val="24"/>
        </w:rPr>
        <w:t>ć</w:t>
      </w:r>
      <w:r w:rsidRPr="00311CF4">
        <w:rPr>
          <w:rFonts w:asciiTheme="minorHAnsi" w:hAnsiTheme="minorHAnsi"/>
          <w:sz w:val="24"/>
          <w:szCs w:val="24"/>
        </w:rPr>
        <w:t xml:space="preserve"> sterowanie wyposażeniem multimedialnym </w:t>
      </w:r>
      <w:r w:rsidR="00513090" w:rsidRPr="00311CF4">
        <w:rPr>
          <w:rFonts w:asciiTheme="minorHAnsi" w:hAnsiTheme="minorHAnsi"/>
          <w:sz w:val="24"/>
          <w:szCs w:val="24"/>
        </w:rPr>
        <w:t>Audytorium</w:t>
      </w:r>
      <w:r w:rsidRPr="00311CF4">
        <w:rPr>
          <w:rFonts w:asciiTheme="minorHAnsi" w:hAnsiTheme="minorHAnsi"/>
          <w:sz w:val="24"/>
          <w:szCs w:val="24"/>
        </w:rPr>
        <w:t xml:space="preserve"> oraz dystrybucję wszystkich sygnałów wejściowych do projektor</w:t>
      </w:r>
      <w:r w:rsidR="00513090" w:rsidRPr="00311CF4">
        <w:rPr>
          <w:rFonts w:asciiTheme="minorHAnsi" w:hAnsiTheme="minorHAnsi"/>
          <w:sz w:val="24"/>
          <w:szCs w:val="24"/>
        </w:rPr>
        <w:t>a</w:t>
      </w:r>
      <w:r w:rsidRPr="00311CF4">
        <w:rPr>
          <w:rFonts w:asciiTheme="minorHAnsi" w:hAnsiTheme="minorHAnsi"/>
          <w:sz w:val="24"/>
          <w:szCs w:val="24"/>
        </w:rPr>
        <w:t>, monitorów i pozostałych urządzeń.</w:t>
      </w:r>
    </w:p>
    <w:p w14:paraId="18B5413B" w14:textId="4B340AAA" w:rsidR="000F79D2" w:rsidRPr="00311CF4" w:rsidRDefault="000F79D2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Sy</w:t>
      </w:r>
      <w:r w:rsidR="00642A59" w:rsidRPr="00311CF4">
        <w:rPr>
          <w:rFonts w:asciiTheme="minorHAnsi" w:hAnsiTheme="minorHAnsi"/>
          <w:sz w:val="24"/>
          <w:szCs w:val="24"/>
        </w:rPr>
        <w:t xml:space="preserve">stem zintegrowanego sterowania </w:t>
      </w:r>
      <w:r w:rsidR="00965B7C">
        <w:rPr>
          <w:rFonts w:asciiTheme="minorHAnsi" w:hAnsiTheme="minorHAnsi"/>
          <w:sz w:val="24"/>
          <w:szCs w:val="24"/>
        </w:rPr>
        <w:t xml:space="preserve">musi </w:t>
      </w:r>
      <w:r w:rsidRPr="00311CF4">
        <w:rPr>
          <w:rFonts w:asciiTheme="minorHAnsi" w:hAnsiTheme="minorHAnsi"/>
          <w:sz w:val="24"/>
          <w:szCs w:val="24"/>
        </w:rPr>
        <w:t>umożliwi</w:t>
      </w:r>
      <w:r w:rsidR="00965B7C">
        <w:rPr>
          <w:rFonts w:asciiTheme="minorHAnsi" w:hAnsiTheme="minorHAnsi"/>
          <w:sz w:val="24"/>
          <w:szCs w:val="24"/>
        </w:rPr>
        <w:t>ać</w:t>
      </w:r>
      <w:r w:rsidRPr="00311CF4">
        <w:rPr>
          <w:rFonts w:asciiTheme="minorHAnsi" w:hAnsiTheme="minorHAnsi"/>
          <w:sz w:val="24"/>
          <w:szCs w:val="24"/>
        </w:rPr>
        <w:t xml:space="preserve"> sterowanie:</w:t>
      </w:r>
    </w:p>
    <w:p w14:paraId="11436384" w14:textId="24DFCD39" w:rsidR="000F79D2" w:rsidRPr="00311CF4" w:rsidRDefault="00513090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projektorem, </w:t>
      </w:r>
      <w:r w:rsidR="00A60378" w:rsidRPr="00311CF4">
        <w:rPr>
          <w:rFonts w:asciiTheme="minorHAnsi" w:hAnsiTheme="minorHAnsi"/>
          <w:sz w:val="24"/>
          <w:szCs w:val="24"/>
        </w:rPr>
        <w:t xml:space="preserve"> </w:t>
      </w:r>
    </w:p>
    <w:p w14:paraId="7C943338" w14:textId="64E7C06A" w:rsidR="000F79D2" w:rsidRPr="00311CF4" w:rsidRDefault="00513090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monitore</w:t>
      </w:r>
      <w:r w:rsidR="000F79D2" w:rsidRPr="00311CF4">
        <w:rPr>
          <w:rFonts w:asciiTheme="minorHAnsi" w:hAnsiTheme="minorHAnsi"/>
          <w:sz w:val="24"/>
          <w:szCs w:val="24"/>
        </w:rPr>
        <w:t>m</w:t>
      </w:r>
      <w:r w:rsidRPr="00311CF4">
        <w:rPr>
          <w:rFonts w:asciiTheme="minorHAnsi" w:hAnsiTheme="minorHAnsi"/>
          <w:sz w:val="24"/>
          <w:szCs w:val="24"/>
        </w:rPr>
        <w:t xml:space="preserve"> 4K 75”,  </w:t>
      </w:r>
    </w:p>
    <w:p w14:paraId="59EBC959" w14:textId="455F5F06" w:rsidR="00513090" w:rsidRPr="00311CF4" w:rsidRDefault="00513090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dwoma monitorami 4K 65”,</w:t>
      </w:r>
    </w:p>
    <w:p w14:paraId="5C7DF3C9" w14:textId="7919C6A0" w:rsidR="000F79D2" w:rsidRPr="00311CF4" w:rsidRDefault="00513090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kamerą</w:t>
      </w:r>
      <w:r w:rsidR="00A60378" w:rsidRPr="00311CF4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PTZ</w:t>
      </w:r>
      <w:r w:rsidR="000F79D2" w:rsidRPr="00311CF4">
        <w:rPr>
          <w:rFonts w:asciiTheme="minorHAnsi" w:hAnsiTheme="minorHAnsi"/>
          <w:sz w:val="24"/>
          <w:szCs w:val="24"/>
        </w:rPr>
        <w:t>,</w:t>
      </w:r>
    </w:p>
    <w:p w14:paraId="66FE5D61" w14:textId="3C282CF3" w:rsidR="000F79D2" w:rsidRPr="00311CF4" w:rsidRDefault="00A60378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przełączaniem sygnałów poprzez matrycę </w:t>
      </w:r>
      <w:r w:rsidR="00513090" w:rsidRPr="00311CF4">
        <w:rPr>
          <w:rFonts w:asciiTheme="minorHAnsi" w:hAnsiTheme="minorHAnsi"/>
          <w:sz w:val="24"/>
          <w:szCs w:val="24"/>
        </w:rPr>
        <w:t>8x8</w:t>
      </w:r>
      <w:r w:rsidRPr="00311CF4">
        <w:rPr>
          <w:rFonts w:asciiTheme="minorHAnsi" w:hAnsiTheme="minorHAnsi"/>
          <w:sz w:val="24"/>
          <w:szCs w:val="24"/>
        </w:rPr>
        <w:t>,</w:t>
      </w:r>
    </w:p>
    <w:p w14:paraId="00CFCACB" w14:textId="4ED1DB03" w:rsidR="000F79D2" w:rsidRPr="00311CF4" w:rsidRDefault="000F79D2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lastRenderedPageBreak/>
        <w:t>systemem nagłośnienia</w:t>
      </w:r>
      <w:r w:rsidR="00A547F8" w:rsidRPr="00311CF4">
        <w:rPr>
          <w:rFonts w:asciiTheme="minorHAnsi" w:hAnsiTheme="minorHAnsi"/>
          <w:sz w:val="24"/>
          <w:szCs w:val="24"/>
        </w:rPr>
        <w:t xml:space="preserve"> </w:t>
      </w:r>
      <w:r w:rsidR="0060682E" w:rsidRPr="00311CF4">
        <w:rPr>
          <w:rFonts w:asciiTheme="minorHAnsi" w:hAnsiTheme="minorHAnsi"/>
          <w:sz w:val="24"/>
          <w:szCs w:val="24"/>
        </w:rPr>
        <w:t xml:space="preserve">poprzez </w:t>
      </w:r>
      <w:r w:rsidR="00724D57" w:rsidRPr="00E07B32">
        <w:rPr>
          <w:rFonts w:asciiTheme="minorHAnsi" w:hAnsiTheme="minorHAnsi" w:cs="Arial"/>
          <w:color w:val="00B050"/>
          <w:sz w:val="24"/>
          <w:szCs w:val="24"/>
        </w:rPr>
        <w:t>procesor</w:t>
      </w:r>
      <w:r w:rsidR="00724D57" w:rsidRPr="007767CA">
        <w:rPr>
          <w:rFonts w:asciiTheme="minorHAnsi" w:hAnsiTheme="minorHAnsi"/>
          <w:color w:val="538135" w:themeColor="accent6" w:themeShade="BF"/>
          <w:sz w:val="24"/>
          <w:szCs w:val="24"/>
        </w:rPr>
        <w:t>/</w:t>
      </w:r>
      <w:r w:rsidR="0060682E" w:rsidRPr="00311CF4">
        <w:rPr>
          <w:rFonts w:asciiTheme="minorHAnsi" w:hAnsiTheme="minorHAnsi"/>
          <w:sz w:val="24"/>
          <w:szCs w:val="24"/>
        </w:rPr>
        <w:t>procesory sygnałowe</w:t>
      </w:r>
      <w:r w:rsidR="00513090" w:rsidRPr="00311CF4">
        <w:rPr>
          <w:rFonts w:asciiTheme="minorHAnsi" w:hAnsiTheme="minorHAnsi"/>
          <w:sz w:val="24"/>
          <w:szCs w:val="24"/>
        </w:rPr>
        <w:t xml:space="preserve"> </w:t>
      </w:r>
      <w:r w:rsidR="00513090" w:rsidRPr="00724D57">
        <w:rPr>
          <w:rFonts w:asciiTheme="minorHAnsi" w:hAnsiTheme="minorHAnsi"/>
          <w:strike/>
          <w:color w:val="FF0000"/>
          <w:sz w:val="24"/>
          <w:szCs w:val="24"/>
        </w:rPr>
        <w:t>12x8 i 4x4</w:t>
      </w:r>
      <w:r w:rsidRPr="00724D57">
        <w:rPr>
          <w:rFonts w:asciiTheme="minorHAnsi" w:hAnsiTheme="minorHAnsi"/>
          <w:strike/>
          <w:color w:val="FF0000"/>
          <w:sz w:val="24"/>
          <w:szCs w:val="24"/>
        </w:rPr>
        <w:t>,</w:t>
      </w:r>
    </w:p>
    <w:p w14:paraId="5512442C" w14:textId="3225662D" w:rsidR="00A60378" w:rsidRPr="00311CF4" w:rsidRDefault="00513090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aktywnymi kolumnami głośnikowymi,</w:t>
      </w:r>
      <w:r w:rsidR="00A60378" w:rsidRPr="00311CF4">
        <w:rPr>
          <w:rFonts w:asciiTheme="minorHAnsi" w:hAnsiTheme="minorHAnsi"/>
          <w:sz w:val="24"/>
          <w:szCs w:val="24"/>
        </w:rPr>
        <w:t xml:space="preserve"> </w:t>
      </w:r>
    </w:p>
    <w:p w14:paraId="3EA36CB1" w14:textId="28C64010" w:rsidR="000F79D2" w:rsidRPr="00311CF4" w:rsidRDefault="000F79D2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oświetleniem (in</w:t>
      </w:r>
      <w:r w:rsidR="00EF7A96" w:rsidRPr="00311CF4">
        <w:rPr>
          <w:rFonts w:asciiTheme="minorHAnsi" w:hAnsiTheme="minorHAnsi"/>
          <w:sz w:val="24"/>
          <w:szCs w:val="24"/>
        </w:rPr>
        <w:t>tegracja z systemem oświetlenia</w:t>
      </w:r>
      <w:r w:rsidRPr="00311CF4">
        <w:rPr>
          <w:rFonts w:asciiTheme="minorHAnsi" w:hAnsiTheme="minorHAnsi"/>
          <w:sz w:val="24"/>
          <w:szCs w:val="24"/>
        </w:rPr>
        <w:t>).</w:t>
      </w:r>
    </w:p>
    <w:p w14:paraId="74583E5E" w14:textId="564CB013" w:rsidR="000F79D2" w:rsidRPr="00311CF4" w:rsidRDefault="000F79D2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Głównym elementem </w:t>
      </w:r>
      <w:r w:rsidR="002447B6">
        <w:rPr>
          <w:rFonts w:asciiTheme="minorHAnsi" w:hAnsiTheme="minorHAnsi"/>
          <w:sz w:val="24"/>
          <w:szCs w:val="24"/>
        </w:rPr>
        <w:t>S</w:t>
      </w:r>
      <w:r w:rsidRPr="00311CF4">
        <w:rPr>
          <w:rFonts w:asciiTheme="minorHAnsi" w:hAnsiTheme="minorHAnsi"/>
          <w:sz w:val="24"/>
          <w:szCs w:val="24"/>
        </w:rPr>
        <w:t xml:space="preserve">ystemu </w:t>
      </w:r>
      <w:r w:rsidR="00965B7C">
        <w:rPr>
          <w:rFonts w:asciiTheme="minorHAnsi" w:hAnsiTheme="minorHAnsi"/>
          <w:sz w:val="24"/>
          <w:szCs w:val="24"/>
        </w:rPr>
        <w:t>musi być</w:t>
      </w:r>
      <w:r w:rsidR="00965B7C" w:rsidRPr="00311CF4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 xml:space="preserve">jednostka </w:t>
      </w:r>
      <w:r w:rsidR="00513090" w:rsidRPr="00311CF4">
        <w:rPr>
          <w:rFonts w:asciiTheme="minorHAnsi" w:hAnsiTheme="minorHAnsi"/>
          <w:sz w:val="24"/>
          <w:szCs w:val="24"/>
        </w:rPr>
        <w:t>sterująca wbudowana w matr</w:t>
      </w:r>
      <w:r w:rsidR="00760F94" w:rsidRPr="00311CF4">
        <w:rPr>
          <w:rFonts w:asciiTheme="minorHAnsi" w:hAnsiTheme="minorHAnsi"/>
          <w:sz w:val="24"/>
          <w:szCs w:val="24"/>
        </w:rPr>
        <w:t>ycę</w:t>
      </w:r>
      <w:r w:rsidR="00513090" w:rsidRPr="00311CF4">
        <w:rPr>
          <w:rFonts w:asciiTheme="minorHAnsi" w:hAnsiTheme="minorHAnsi"/>
          <w:sz w:val="24"/>
          <w:szCs w:val="24"/>
        </w:rPr>
        <w:t xml:space="preserve"> sygnałową</w:t>
      </w:r>
      <w:r w:rsidR="00A60378" w:rsidRPr="00311CF4">
        <w:rPr>
          <w:rFonts w:asciiTheme="minorHAnsi" w:hAnsiTheme="minorHAnsi"/>
          <w:sz w:val="24"/>
          <w:szCs w:val="24"/>
        </w:rPr>
        <w:t xml:space="preserve"> </w:t>
      </w:r>
      <w:r w:rsidR="00513090" w:rsidRPr="00311CF4">
        <w:rPr>
          <w:rFonts w:asciiTheme="minorHAnsi" w:hAnsiTheme="minorHAnsi"/>
          <w:sz w:val="24"/>
          <w:szCs w:val="24"/>
        </w:rPr>
        <w:t>umieszczoną</w:t>
      </w:r>
      <w:r w:rsidRPr="00311CF4">
        <w:rPr>
          <w:rFonts w:asciiTheme="minorHAnsi" w:hAnsiTheme="minorHAnsi"/>
          <w:sz w:val="24"/>
          <w:szCs w:val="24"/>
        </w:rPr>
        <w:t xml:space="preserve"> w szafie </w:t>
      </w:r>
      <w:proofErr w:type="spellStart"/>
      <w:r w:rsidRPr="00311CF4">
        <w:rPr>
          <w:rFonts w:asciiTheme="minorHAnsi" w:hAnsiTheme="minorHAnsi"/>
          <w:sz w:val="24"/>
          <w:szCs w:val="24"/>
        </w:rPr>
        <w:t>rack</w:t>
      </w:r>
      <w:proofErr w:type="spellEnd"/>
      <w:r w:rsidRPr="00311CF4">
        <w:rPr>
          <w:rFonts w:asciiTheme="minorHAnsi" w:hAnsiTheme="minorHAnsi"/>
          <w:sz w:val="24"/>
          <w:szCs w:val="24"/>
        </w:rPr>
        <w:t>. Jednostka cent</w:t>
      </w:r>
      <w:r w:rsidR="00A60378" w:rsidRPr="00311CF4">
        <w:rPr>
          <w:rFonts w:asciiTheme="minorHAnsi" w:hAnsiTheme="minorHAnsi"/>
          <w:sz w:val="24"/>
          <w:szCs w:val="24"/>
        </w:rPr>
        <w:t xml:space="preserve">ralna powinna być wyposażona w </w:t>
      </w:r>
      <w:r w:rsidR="00513090" w:rsidRPr="00311CF4">
        <w:rPr>
          <w:rFonts w:asciiTheme="minorHAnsi" w:hAnsiTheme="minorHAnsi"/>
          <w:sz w:val="24"/>
          <w:szCs w:val="24"/>
        </w:rPr>
        <w:t xml:space="preserve">port </w:t>
      </w:r>
      <w:r w:rsidRPr="00311CF4">
        <w:rPr>
          <w:rFonts w:asciiTheme="minorHAnsi" w:hAnsiTheme="minorHAnsi"/>
          <w:sz w:val="24"/>
          <w:szCs w:val="24"/>
        </w:rPr>
        <w:t xml:space="preserve">Ethernet umożliwiający podłączenie urządzenia do sieci strukturalnej (sterowanie urządzeń posiadających porty LAN w sieci Ethernet). </w:t>
      </w:r>
    </w:p>
    <w:p w14:paraId="5FB1C9B0" w14:textId="127D4975" w:rsidR="00945AD1" w:rsidRPr="00311CF4" w:rsidRDefault="00945AD1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Do sterowania </w:t>
      </w:r>
      <w:r w:rsidR="001869F6" w:rsidRPr="00311CF4">
        <w:rPr>
          <w:rFonts w:asciiTheme="minorHAnsi" w:hAnsiTheme="minorHAnsi"/>
          <w:sz w:val="24"/>
          <w:szCs w:val="24"/>
        </w:rPr>
        <w:t>aktywnymi kolumnami głośnikowymi</w:t>
      </w:r>
      <w:r w:rsidRPr="00311CF4">
        <w:rPr>
          <w:rFonts w:asciiTheme="minorHAnsi" w:hAnsiTheme="minorHAnsi"/>
          <w:sz w:val="24"/>
          <w:szCs w:val="24"/>
        </w:rPr>
        <w:t xml:space="preserve"> </w:t>
      </w:r>
      <w:r w:rsidR="00724D57" w:rsidRPr="00E07B32">
        <w:rPr>
          <w:rFonts w:asciiTheme="minorHAnsi" w:hAnsiTheme="minorHAnsi" w:cs="Arial"/>
          <w:color w:val="00B050"/>
          <w:sz w:val="24"/>
          <w:szCs w:val="24"/>
        </w:rPr>
        <w:t>posłużą moduły rozszerzeń</w:t>
      </w:r>
      <w:r w:rsidR="00724D57" w:rsidRPr="007767CA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="009E0D8E" w:rsidRPr="00724D57">
        <w:rPr>
          <w:rFonts w:asciiTheme="minorHAnsi" w:hAnsiTheme="minorHAnsi"/>
          <w:strike/>
          <w:color w:val="FF0000"/>
          <w:sz w:val="24"/>
          <w:szCs w:val="24"/>
        </w:rPr>
        <w:t>posłuży jednostka sterująca wyposażona</w:t>
      </w:r>
      <w:r w:rsidR="009E0D8E" w:rsidRPr="009E0D8E">
        <w:rPr>
          <w:rFonts w:asciiTheme="minorHAnsi" w:hAnsiTheme="minorHAnsi"/>
          <w:sz w:val="24"/>
          <w:szCs w:val="24"/>
        </w:rPr>
        <w:t xml:space="preserve"> w  co najmniej 2 porty RS-485. </w:t>
      </w:r>
      <w:r w:rsidR="00724D57" w:rsidRPr="00E07B32">
        <w:rPr>
          <w:rFonts w:asciiTheme="minorHAnsi" w:hAnsiTheme="minorHAnsi" w:cs="Arial"/>
          <w:color w:val="00B050"/>
          <w:sz w:val="24"/>
          <w:szCs w:val="24"/>
        </w:rPr>
        <w:t>Urządzenia te</w:t>
      </w:r>
      <w:r w:rsidR="00724D57" w:rsidRPr="007767CA"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="009E0D8E" w:rsidRPr="00724D57">
        <w:rPr>
          <w:rFonts w:asciiTheme="minorHAnsi" w:hAnsiTheme="minorHAnsi"/>
          <w:strike/>
          <w:color w:val="FF0000"/>
          <w:sz w:val="24"/>
          <w:szCs w:val="24"/>
        </w:rPr>
        <w:t>Urządzenie to</w:t>
      </w:r>
      <w:r w:rsidRPr="00724D57">
        <w:rPr>
          <w:rFonts w:asciiTheme="minorHAnsi" w:hAnsiTheme="minorHAnsi"/>
          <w:strike/>
          <w:color w:val="FF0000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>powinny być tego samego producenta co jednostka sterująca systemem.</w:t>
      </w:r>
    </w:p>
    <w:p w14:paraId="4BFF6221" w14:textId="570BA211" w:rsidR="00DC487E" w:rsidRPr="00311CF4" w:rsidRDefault="00122149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Elementami sterującymi </w:t>
      </w:r>
      <w:r w:rsidR="00965B7C">
        <w:rPr>
          <w:rFonts w:asciiTheme="minorHAnsi" w:hAnsiTheme="minorHAnsi"/>
          <w:sz w:val="24"/>
          <w:szCs w:val="24"/>
        </w:rPr>
        <w:t>muszą być</w:t>
      </w:r>
      <w:r w:rsidR="00D10F27" w:rsidRPr="00311CF4">
        <w:rPr>
          <w:rFonts w:asciiTheme="minorHAnsi" w:hAnsiTheme="minorHAnsi"/>
          <w:sz w:val="24"/>
          <w:szCs w:val="24"/>
        </w:rPr>
        <w:t xml:space="preserve">: </w:t>
      </w:r>
    </w:p>
    <w:p w14:paraId="3A27229B" w14:textId="1788C55E" w:rsidR="00DC487E" w:rsidRPr="00311CF4" w:rsidRDefault="00D10F27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przewodowy kontroler sterujący</w:t>
      </w:r>
      <w:r w:rsidR="00DC487E" w:rsidRPr="00311CF4">
        <w:rPr>
          <w:rFonts w:asciiTheme="minorHAnsi" w:hAnsiTheme="minorHAnsi"/>
          <w:sz w:val="24"/>
          <w:szCs w:val="24"/>
        </w:rPr>
        <w:t xml:space="preserve"> (min. 8 przycisków i potencjometr głośności)</w:t>
      </w:r>
      <w:r w:rsidR="00820D60" w:rsidRPr="00311CF4">
        <w:rPr>
          <w:rFonts w:asciiTheme="minorHAnsi" w:hAnsiTheme="minorHAnsi"/>
          <w:sz w:val="24"/>
          <w:szCs w:val="24"/>
        </w:rPr>
        <w:t xml:space="preserve">, zasilany poprzez </w:t>
      </w:r>
      <w:proofErr w:type="spellStart"/>
      <w:r w:rsidR="00820D60" w:rsidRPr="00311CF4">
        <w:rPr>
          <w:rFonts w:asciiTheme="minorHAnsi" w:hAnsiTheme="minorHAnsi"/>
          <w:sz w:val="24"/>
          <w:szCs w:val="24"/>
        </w:rPr>
        <w:t>PoE</w:t>
      </w:r>
      <w:proofErr w:type="spellEnd"/>
      <w:r w:rsidR="00820D60" w:rsidRPr="00311CF4">
        <w:rPr>
          <w:rFonts w:asciiTheme="minorHAnsi" w:hAnsiTheme="minorHAnsi"/>
          <w:sz w:val="24"/>
          <w:szCs w:val="24"/>
        </w:rPr>
        <w:t xml:space="preserve">, </w:t>
      </w:r>
      <w:r w:rsidR="002E00BD" w:rsidRPr="00311CF4">
        <w:rPr>
          <w:rFonts w:asciiTheme="minorHAnsi" w:hAnsiTheme="minorHAnsi"/>
          <w:sz w:val="24"/>
          <w:szCs w:val="24"/>
        </w:rPr>
        <w:t xml:space="preserve">tego samego producenta co </w:t>
      </w:r>
      <w:r w:rsidR="002E00BD" w:rsidRPr="00311129">
        <w:rPr>
          <w:rFonts w:asciiTheme="minorHAnsi" w:hAnsiTheme="minorHAnsi"/>
          <w:strike/>
          <w:color w:val="FF0000"/>
          <w:sz w:val="24"/>
          <w:szCs w:val="24"/>
        </w:rPr>
        <w:t>jednostka sterująca</w:t>
      </w:r>
      <w:r w:rsidR="00311129">
        <w:rPr>
          <w:rFonts w:asciiTheme="minorHAnsi" w:hAnsiTheme="minorHAnsi"/>
          <w:sz w:val="24"/>
          <w:szCs w:val="24"/>
        </w:rPr>
        <w:t xml:space="preserve"> </w:t>
      </w:r>
      <w:r w:rsidRPr="00311CF4">
        <w:rPr>
          <w:rFonts w:asciiTheme="minorHAnsi" w:hAnsiTheme="minorHAnsi"/>
          <w:sz w:val="24"/>
          <w:szCs w:val="24"/>
        </w:rPr>
        <w:t xml:space="preserve">, </w:t>
      </w:r>
    </w:p>
    <w:p w14:paraId="4D11E70E" w14:textId="01D8C18F" w:rsidR="00730339" w:rsidRDefault="002E00BD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aplikacja do sterowania systemem</w:t>
      </w:r>
      <w:r w:rsidR="00D10F27" w:rsidRPr="00311CF4">
        <w:rPr>
          <w:rFonts w:asciiTheme="minorHAnsi" w:hAnsiTheme="minorHAnsi"/>
          <w:sz w:val="24"/>
          <w:szCs w:val="24"/>
        </w:rPr>
        <w:t xml:space="preserve"> za</w:t>
      </w:r>
      <w:r w:rsidRPr="00311CF4">
        <w:rPr>
          <w:rFonts w:asciiTheme="minorHAnsi" w:hAnsiTheme="minorHAnsi"/>
          <w:sz w:val="24"/>
          <w:szCs w:val="24"/>
        </w:rPr>
        <w:t>instalowana</w:t>
      </w:r>
      <w:r w:rsidR="00D10F27" w:rsidRPr="00311CF4">
        <w:rPr>
          <w:rFonts w:asciiTheme="minorHAnsi" w:hAnsiTheme="minorHAnsi"/>
          <w:sz w:val="24"/>
          <w:szCs w:val="24"/>
        </w:rPr>
        <w:t xml:space="preserve"> na komputerze prowadzącego, </w:t>
      </w:r>
    </w:p>
    <w:p w14:paraId="2CF79AEA" w14:textId="7E06FB5F" w:rsidR="00724D57" w:rsidRPr="00E07B32" w:rsidRDefault="00724D57" w:rsidP="00033078">
      <w:pPr>
        <w:pStyle w:val="Punktowanie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tablet sterujący</w:t>
      </w:r>
      <w:r w:rsidR="00B31152" w:rsidRPr="00E07B32">
        <w:rPr>
          <w:rFonts w:asciiTheme="minorHAnsi" w:hAnsiTheme="minorHAnsi" w:cs="Arial"/>
          <w:color w:val="00B050"/>
          <w:sz w:val="24"/>
          <w:szCs w:val="24"/>
        </w:rPr>
        <w:t xml:space="preserve"> </w:t>
      </w:r>
    </w:p>
    <w:p w14:paraId="15AE0D93" w14:textId="514B6AA9" w:rsidR="00724D57" w:rsidRPr="00E07B32" w:rsidRDefault="00724D57" w:rsidP="00033078">
      <w:pPr>
        <w:pStyle w:val="Punktowanie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tablet techniczny</w:t>
      </w:r>
    </w:p>
    <w:p w14:paraId="456F2F0B" w14:textId="23E9CE98" w:rsidR="00730339" w:rsidRPr="00724D57" w:rsidRDefault="009E0D8E" w:rsidP="00033078">
      <w:pPr>
        <w:pStyle w:val="Punktowanie"/>
        <w:rPr>
          <w:rFonts w:asciiTheme="minorHAnsi" w:hAnsiTheme="minorHAnsi"/>
          <w:strike/>
          <w:color w:val="FF0000"/>
          <w:sz w:val="24"/>
          <w:szCs w:val="24"/>
        </w:rPr>
      </w:pPr>
      <w:r w:rsidRPr="00724D57">
        <w:rPr>
          <w:rFonts w:asciiTheme="minorHAnsi" w:hAnsiTheme="minorHAnsi"/>
          <w:strike/>
          <w:color w:val="FF0000"/>
          <w:sz w:val="24"/>
          <w:szCs w:val="24"/>
        </w:rPr>
        <w:t xml:space="preserve">przewodowy panel dotykowy o przekątnej min. 7”, pojemnościowej technologii dotyku, jasności min. 400cd/m2, pamięci wewnętrznej 16GB, pamięci RAM 2GB, rozdzielczością min. 1024x600, czujnikiem natężenia oświetlenia i czujnikiem zbliżeniowym. </w:t>
      </w:r>
    </w:p>
    <w:p w14:paraId="7D3AAB29" w14:textId="3D74B2B8" w:rsidR="00B31152" w:rsidRPr="00E07B32" w:rsidRDefault="00B31152" w:rsidP="00033078">
      <w:pPr>
        <w:pStyle w:val="Nagwek3"/>
        <w:numPr>
          <w:ilvl w:val="0"/>
          <w:numId w:val="0"/>
        </w:numPr>
        <w:spacing w:line="240" w:lineRule="auto"/>
        <w:rPr>
          <w:rFonts w:asciiTheme="minorHAnsi" w:eastAsiaTheme="minorHAnsi" w:hAnsiTheme="minorHAnsi" w:cs="Arial"/>
          <w:b w:val="0"/>
          <w:bCs w:val="0"/>
          <w:color w:val="00B050"/>
          <w:sz w:val="24"/>
          <w:szCs w:val="24"/>
          <w:lang w:val="pl-PL" w:eastAsia="en-US"/>
        </w:rPr>
      </w:pPr>
      <w:r w:rsidRPr="00E07B32">
        <w:rPr>
          <w:rFonts w:asciiTheme="minorHAnsi" w:eastAsiaTheme="minorHAnsi" w:hAnsiTheme="minorHAnsi" w:cs="Arial"/>
          <w:b w:val="0"/>
          <w:bCs w:val="0"/>
          <w:color w:val="00B050"/>
          <w:sz w:val="24"/>
          <w:szCs w:val="24"/>
          <w:lang w:val="pl-PL" w:eastAsia="en-US"/>
        </w:rPr>
        <w:t xml:space="preserve">        Minimalne parametry tabletów:</w:t>
      </w:r>
    </w:p>
    <w:p w14:paraId="7C828E47" w14:textId="53625713" w:rsidR="00B41464" w:rsidRPr="00E07B32" w:rsidRDefault="00B31152" w:rsidP="00B41464">
      <w:pPr>
        <w:pStyle w:val="Akapitzlist"/>
        <w:numPr>
          <w:ilvl w:val="0"/>
          <w:numId w:val="95"/>
        </w:numPr>
        <w:spacing w:after="0"/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>Tablet sterujący wyposażony w stabilną podstawę umożliwiającą ciągłe zasilanie (tablet i obudowa zabezpieczająca w kolorze czarnym)</w:t>
      </w:r>
      <w:r w:rsidR="00B41464" w:rsidRPr="00E07B32">
        <w:rPr>
          <w:rFonts w:asciiTheme="minorHAnsi" w:hAnsiTheme="minorHAnsi" w:cs="Arial"/>
          <w:color w:val="00B050"/>
          <w:sz w:val="24"/>
          <w:szCs w:val="24"/>
        </w:rPr>
        <w:t>.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 Obudowa zabezpieczająca tablet, musi posiadać stabilną podstawę, umożliwiającą ustawienie urządzenia na blacie oraz musi zabezpieczać sam tablet przed nieuprawnionym dostępem do złącz tabletu (poza złączem zasilania). Zabezpiecz</w:t>
      </w:r>
      <w:r w:rsidR="00B41464" w:rsidRPr="00E07B32">
        <w:rPr>
          <w:rFonts w:asciiTheme="minorHAnsi" w:hAnsiTheme="minorHAnsi" w:cs="Arial"/>
          <w:color w:val="00B050"/>
          <w:sz w:val="24"/>
          <w:szCs w:val="24"/>
        </w:rPr>
        <w:t>enie tabletu musi wymagać użycia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 klucza lub kodu. </w:t>
      </w:r>
      <w:r w:rsidR="00B41464" w:rsidRPr="00E07B32">
        <w:rPr>
          <w:rFonts w:asciiTheme="minorHAnsi" w:hAnsiTheme="minorHAnsi" w:cs="Arial"/>
          <w:color w:val="00B050"/>
          <w:sz w:val="24"/>
          <w:szCs w:val="24"/>
        </w:rPr>
        <w:t xml:space="preserve">Przekątna min. 9,7”.Pojemność minimum 16GB. Technologia matrycy IPS z podświetleniem LED. Rozdzielczość min. 2048x1536 pikseli przy 264 pikselach na cal. Powłoka odporna na odciski palców. Procesor 64-bitowy. Obsługa </w:t>
      </w:r>
      <w:proofErr w:type="spellStart"/>
      <w:r w:rsidR="00B41464" w:rsidRPr="00E07B32">
        <w:rPr>
          <w:rFonts w:asciiTheme="minorHAnsi" w:hAnsiTheme="minorHAnsi" w:cs="Arial"/>
          <w:color w:val="00B050"/>
          <w:sz w:val="24"/>
          <w:szCs w:val="24"/>
        </w:rPr>
        <w:t>WiFi</w:t>
      </w:r>
      <w:proofErr w:type="spellEnd"/>
      <w:r w:rsidR="00B41464" w:rsidRPr="00E07B32">
        <w:rPr>
          <w:rFonts w:asciiTheme="minorHAnsi" w:hAnsiTheme="minorHAnsi" w:cs="Arial"/>
          <w:color w:val="00B050"/>
          <w:sz w:val="24"/>
          <w:szCs w:val="24"/>
        </w:rPr>
        <w:t xml:space="preserve"> w standardzie 802x11a/b/g/n; dwa kanały (2,4GHz i 5GHz) oraz Bluetooth 4.2. Wbudowana bateria pozwalająca na pracę minimum 8 godzin. System operacyjny umożliwiający zainstalowanie dedykowanej aplikacji do sterowania, zgodnej </w:t>
      </w:r>
      <w:r w:rsidR="007767CA" w:rsidRPr="00E07B32">
        <w:rPr>
          <w:rFonts w:asciiTheme="minorHAnsi" w:hAnsiTheme="minorHAnsi" w:cs="Arial"/>
          <w:color w:val="00B050"/>
          <w:sz w:val="24"/>
          <w:szCs w:val="24"/>
        </w:rPr>
        <w:br/>
      </w:r>
      <w:r w:rsidR="00B41464" w:rsidRPr="00E07B32">
        <w:rPr>
          <w:rFonts w:asciiTheme="minorHAnsi" w:hAnsiTheme="minorHAnsi" w:cs="Arial"/>
          <w:color w:val="00B050"/>
          <w:sz w:val="24"/>
          <w:szCs w:val="24"/>
        </w:rPr>
        <w:t>z jednostką centralną systemu sterowania. Kolor obudowy czarny. Zasilacz dostarczany przez producenta urządzenia.</w:t>
      </w:r>
    </w:p>
    <w:p w14:paraId="337969B5" w14:textId="7843B44D" w:rsidR="00B31152" w:rsidRPr="00E07B32" w:rsidRDefault="00B41464" w:rsidP="00B41464">
      <w:pPr>
        <w:pStyle w:val="Akapitzlist"/>
        <w:numPr>
          <w:ilvl w:val="0"/>
          <w:numId w:val="95"/>
        </w:numPr>
        <w:rPr>
          <w:rFonts w:asciiTheme="minorHAnsi" w:hAnsiTheme="minorHAnsi" w:cs="Arial"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Tablet techniczny wyposażony obudowę w wersji „pancernej” zabezpieczającą urządzenie przed zalaniem, uszkodzeniem lub zniszczeniem wskutek upadku. Obudowa nie może utrudniać obsługi urządzenia oraz nie obniżała zasięgu WI-FI, BLUETOOTH. Obudowa powinna zawierać zaślepki gumowe do gniazd. Przekątna min. 9,7”.Pojemność minimum 16GB. Technologia matrycy IPS z podświetleniem LED. 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lastRenderedPageBreak/>
        <w:t xml:space="preserve">Rozdzielczość min. 2048x1536 pikseli przy 264 pikselach na cal. Powłoka odporna na odciski palców. Procesor 64-bitowy. Obsługa </w:t>
      </w:r>
      <w:proofErr w:type="spellStart"/>
      <w:r w:rsidRPr="00E07B32">
        <w:rPr>
          <w:rFonts w:asciiTheme="minorHAnsi" w:hAnsiTheme="minorHAnsi" w:cs="Arial"/>
          <w:color w:val="00B050"/>
          <w:sz w:val="24"/>
          <w:szCs w:val="24"/>
        </w:rPr>
        <w:t>WiFi</w:t>
      </w:r>
      <w:proofErr w:type="spellEnd"/>
      <w:r w:rsidRPr="00E07B32">
        <w:rPr>
          <w:rFonts w:asciiTheme="minorHAnsi" w:hAnsiTheme="minorHAnsi" w:cs="Arial"/>
          <w:color w:val="00B050"/>
          <w:sz w:val="24"/>
          <w:szCs w:val="24"/>
        </w:rPr>
        <w:t xml:space="preserve"> </w:t>
      </w:r>
      <w:r w:rsidR="007767CA" w:rsidRPr="00E07B32">
        <w:rPr>
          <w:rFonts w:asciiTheme="minorHAnsi" w:hAnsiTheme="minorHAnsi" w:cs="Arial"/>
          <w:color w:val="00B050"/>
          <w:sz w:val="24"/>
          <w:szCs w:val="24"/>
        </w:rPr>
        <w:br/>
      </w:r>
      <w:r w:rsidRPr="00E07B32">
        <w:rPr>
          <w:rFonts w:asciiTheme="minorHAnsi" w:hAnsiTheme="minorHAnsi" w:cs="Arial"/>
          <w:color w:val="00B050"/>
          <w:sz w:val="24"/>
          <w:szCs w:val="24"/>
        </w:rPr>
        <w:t>w standardzie 802x11a/b/g/n; dwa kanały (2,4GHz i 5GHz) oraz Bluetooth 4.2. Wbudowana bateria pozwalająca na pracę minimum 8 godzin. System operacyjny umożliwiający zainstalowanie dedykowanej aplikacji do sterowania, zgodnej z jednostką centralną systemu sterowania. Kolor obudowy czarny. Zasilacz dostarczany przez producenta urządzenia.</w:t>
      </w:r>
    </w:p>
    <w:p w14:paraId="732FE965" w14:textId="25F964A7" w:rsidR="000836F2" w:rsidRPr="00311CF4" w:rsidRDefault="00D97E42" w:rsidP="00033078">
      <w:pPr>
        <w:pStyle w:val="Nagwek3"/>
        <w:numPr>
          <w:ilvl w:val="0"/>
          <w:numId w:val="0"/>
        </w:numPr>
        <w:spacing w:line="240" w:lineRule="auto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3.4. </w:t>
      </w:r>
      <w:r w:rsidR="005E4F0A" w:rsidRPr="00311CF4">
        <w:rPr>
          <w:rFonts w:asciiTheme="minorHAnsi" w:hAnsiTheme="minorHAnsi"/>
          <w:sz w:val="24"/>
          <w:szCs w:val="24"/>
          <w:lang w:val="pl-PL"/>
        </w:rPr>
        <w:t>Szafa techniczna</w:t>
      </w:r>
    </w:p>
    <w:p w14:paraId="6308BAF9" w14:textId="0DB5AA70" w:rsidR="000836F2" w:rsidRPr="00311CF4" w:rsidRDefault="000836F2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W celu zapewnienia odpowiednich warunków pracy urządzeń systemu AV przeznaczonych do montażu w 19” szafie </w:t>
      </w:r>
      <w:proofErr w:type="spellStart"/>
      <w:r w:rsidRPr="00311CF4">
        <w:rPr>
          <w:rFonts w:asciiTheme="minorHAnsi" w:hAnsiTheme="minorHAnsi"/>
          <w:sz w:val="24"/>
          <w:szCs w:val="24"/>
        </w:rPr>
        <w:t>rack</w:t>
      </w:r>
      <w:proofErr w:type="spellEnd"/>
      <w:r w:rsidRPr="00311CF4">
        <w:rPr>
          <w:rFonts w:asciiTheme="minorHAnsi" w:hAnsiTheme="minorHAnsi"/>
          <w:sz w:val="24"/>
          <w:szCs w:val="24"/>
        </w:rPr>
        <w:t>, a także odpowiedniego</w:t>
      </w:r>
      <w:r w:rsidR="00FA0CA5" w:rsidRPr="00311CF4">
        <w:rPr>
          <w:rFonts w:asciiTheme="minorHAnsi" w:hAnsiTheme="minorHAnsi"/>
          <w:sz w:val="24"/>
          <w:szCs w:val="24"/>
        </w:rPr>
        <w:t xml:space="preserve"> do nich dostępu w celach serwisowych, należy dostarczyć wysuwną, obrotową szafę</w:t>
      </w:r>
      <w:r w:rsidR="00760F94" w:rsidRPr="00311CF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60F94" w:rsidRPr="00311CF4">
        <w:rPr>
          <w:rFonts w:asciiTheme="minorHAnsi" w:hAnsiTheme="minorHAnsi"/>
          <w:sz w:val="24"/>
          <w:szCs w:val="24"/>
        </w:rPr>
        <w:t>rack</w:t>
      </w:r>
      <w:proofErr w:type="spellEnd"/>
      <w:r w:rsidR="00FA0CA5" w:rsidRPr="00311CF4">
        <w:rPr>
          <w:rFonts w:asciiTheme="minorHAnsi" w:hAnsiTheme="minorHAnsi"/>
          <w:sz w:val="24"/>
          <w:szCs w:val="24"/>
        </w:rPr>
        <w:t xml:space="preserve"> 19” 24U. </w:t>
      </w:r>
      <w:r w:rsidR="00642A59" w:rsidRPr="00311CF4">
        <w:rPr>
          <w:rFonts w:asciiTheme="minorHAnsi" w:hAnsiTheme="minorHAnsi"/>
          <w:sz w:val="24"/>
          <w:szCs w:val="24"/>
        </w:rPr>
        <w:t xml:space="preserve">Szafa ma zostać zainstalowana w pomieszczeniu </w:t>
      </w:r>
      <w:r w:rsidR="002447B6">
        <w:rPr>
          <w:rFonts w:asciiTheme="minorHAnsi" w:hAnsiTheme="minorHAnsi"/>
          <w:sz w:val="24"/>
          <w:szCs w:val="24"/>
        </w:rPr>
        <w:t>S</w:t>
      </w:r>
      <w:r w:rsidR="00642A59" w:rsidRPr="00311CF4">
        <w:rPr>
          <w:rFonts w:asciiTheme="minorHAnsi" w:hAnsiTheme="minorHAnsi"/>
          <w:sz w:val="24"/>
          <w:szCs w:val="24"/>
        </w:rPr>
        <w:t>erwerowni</w:t>
      </w:r>
      <w:r w:rsidR="001F77F2">
        <w:rPr>
          <w:rFonts w:asciiTheme="minorHAnsi" w:hAnsiTheme="minorHAnsi"/>
          <w:sz w:val="24"/>
          <w:szCs w:val="24"/>
        </w:rPr>
        <w:t>,</w:t>
      </w:r>
      <w:r w:rsidR="00642A59" w:rsidRPr="00311CF4">
        <w:rPr>
          <w:rFonts w:asciiTheme="minorHAnsi" w:hAnsiTheme="minorHAnsi"/>
          <w:sz w:val="24"/>
          <w:szCs w:val="24"/>
        </w:rPr>
        <w:t xml:space="preserve"> oddalon</w:t>
      </w:r>
      <w:r w:rsidR="001F77F2">
        <w:rPr>
          <w:rFonts w:asciiTheme="minorHAnsi" w:hAnsiTheme="minorHAnsi"/>
          <w:sz w:val="24"/>
          <w:szCs w:val="24"/>
        </w:rPr>
        <w:t>ym</w:t>
      </w:r>
      <w:r w:rsidR="00642A59" w:rsidRPr="00311CF4">
        <w:rPr>
          <w:rFonts w:asciiTheme="minorHAnsi" w:hAnsiTheme="minorHAnsi"/>
          <w:sz w:val="24"/>
          <w:szCs w:val="24"/>
        </w:rPr>
        <w:t xml:space="preserve"> w poziomie od stanowiska prelegenta o ok. 60m.</w:t>
      </w:r>
    </w:p>
    <w:p w14:paraId="65C8D1CF" w14:textId="725D8DDE" w:rsidR="00FA0CA5" w:rsidRPr="00311CF4" w:rsidRDefault="00FA0CA5" w:rsidP="00033078">
      <w:pPr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Urządzenia wykorzystujące sieć strukturalną do komunikacji należy połączyć poprzez następujące przełączniki</w:t>
      </w:r>
      <w:r w:rsidR="00D24539" w:rsidRPr="00311CF4">
        <w:rPr>
          <w:rFonts w:asciiTheme="minorHAnsi" w:hAnsiTheme="minorHAnsi"/>
          <w:sz w:val="24"/>
          <w:szCs w:val="24"/>
        </w:rPr>
        <w:t xml:space="preserve"> sieciowe</w:t>
      </w:r>
      <w:r w:rsidRPr="00311CF4">
        <w:rPr>
          <w:rFonts w:asciiTheme="minorHAnsi" w:hAnsiTheme="minorHAnsi"/>
          <w:sz w:val="24"/>
          <w:szCs w:val="24"/>
        </w:rPr>
        <w:t>:</w:t>
      </w:r>
    </w:p>
    <w:p w14:paraId="05E1D72E" w14:textId="68080D62" w:rsidR="00FA0CA5" w:rsidRPr="00311CF4" w:rsidRDefault="00FA0CA5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8 portów gigabitowych – sieć dedykowana dla interfejsów sterowania AV,</w:t>
      </w:r>
    </w:p>
    <w:p w14:paraId="13622182" w14:textId="46B982F5" w:rsidR="00FA0CA5" w:rsidRPr="00311CF4" w:rsidRDefault="00FA0CA5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>8 portów gigabitowych – sieć DANTE,</w:t>
      </w:r>
    </w:p>
    <w:p w14:paraId="55E1BC9B" w14:textId="3685FA55" w:rsidR="00FA0CA5" w:rsidRDefault="00FA0CA5" w:rsidP="00033078">
      <w:pPr>
        <w:pStyle w:val="Punktowanie"/>
        <w:rPr>
          <w:rFonts w:asciiTheme="minorHAnsi" w:hAnsiTheme="minorHAnsi"/>
          <w:sz w:val="24"/>
          <w:szCs w:val="24"/>
        </w:rPr>
      </w:pPr>
      <w:r w:rsidRPr="00311CF4">
        <w:rPr>
          <w:rFonts w:asciiTheme="minorHAnsi" w:hAnsiTheme="minorHAnsi"/>
          <w:sz w:val="24"/>
          <w:szCs w:val="24"/>
        </w:rPr>
        <w:t xml:space="preserve">24 porty gigabitowe </w:t>
      </w:r>
      <w:proofErr w:type="spellStart"/>
      <w:r w:rsidRPr="00311CF4">
        <w:rPr>
          <w:rFonts w:asciiTheme="minorHAnsi" w:hAnsiTheme="minorHAnsi"/>
          <w:sz w:val="24"/>
          <w:szCs w:val="24"/>
        </w:rPr>
        <w:t>PoE</w:t>
      </w:r>
      <w:proofErr w:type="spellEnd"/>
      <w:r w:rsidRPr="00311CF4">
        <w:rPr>
          <w:rFonts w:asciiTheme="minorHAnsi" w:hAnsiTheme="minorHAnsi"/>
          <w:sz w:val="24"/>
          <w:szCs w:val="24"/>
        </w:rPr>
        <w:t xml:space="preserve"> – sieć komputerowa (LAN).</w:t>
      </w:r>
    </w:p>
    <w:p w14:paraId="21AD890A" w14:textId="77777777" w:rsidR="007C655A" w:rsidRDefault="007C655A" w:rsidP="00033078">
      <w:pPr>
        <w:pStyle w:val="Punktowanie"/>
        <w:numPr>
          <w:ilvl w:val="0"/>
          <w:numId w:val="0"/>
        </w:numPr>
        <w:ind w:left="1003"/>
        <w:rPr>
          <w:rFonts w:asciiTheme="minorHAnsi" w:hAnsiTheme="minorHAnsi"/>
          <w:sz w:val="24"/>
          <w:szCs w:val="24"/>
        </w:rPr>
      </w:pPr>
    </w:p>
    <w:p w14:paraId="394A4A29" w14:textId="77777777" w:rsidR="00C16625" w:rsidRDefault="00C16625" w:rsidP="00033078">
      <w:pPr>
        <w:pStyle w:val="Nagwek3"/>
        <w:numPr>
          <w:ilvl w:val="0"/>
          <w:numId w:val="0"/>
        </w:numPr>
        <w:spacing w:line="240" w:lineRule="auto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3.5. System połączeń Audio/Video</w:t>
      </w:r>
    </w:p>
    <w:p w14:paraId="300E76CF" w14:textId="53494BE6" w:rsidR="007C655A" w:rsidRPr="003C56EC" w:rsidRDefault="00C16625" w:rsidP="003C56EC">
      <w:pPr>
        <w:ind w:left="360"/>
        <w:rPr>
          <w:rFonts w:asciiTheme="minorHAnsi" w:hAnsiTheme="minorHAnsi" w:cstheme="minorHAnsi"/>
          <w:sz w:val="24"/>
          <w:szCs w:val="24"/>
        </w:rPr>
      </w:pPr>
      <w:r w:rsidRPr="00AD3AF5">
        <w:rPr>
          <w:rFonts w:asciiTheme="minorHAnsi" w:hAnsiTheme="minorHAnsi" w:cstheme="minorHAnsi"/>
          <w:sz w:val="24"/>
          <w:szCs w:val="24"/>
          <w:lang w:eastAsia="x-none"/>
        </w:rPr>
        <w:t xml:space="preserve">W celu zapewnienia bezpieczeństwa i ciągłości pracy w trakcie długotrwałego użytkowania całego systemu, wszystkie połączenia wykonane pomiędzy systemem centralnym (serwerownia), a punktem zbiorczym (pod katedrą) należy wykonać nadmiarowo (redundancja). </w:t>
      </w:r>
    </w:p>
    <w:p w14:paraId="273DED32" w14:textId="7AC59C04" w:rsidR="007C655A" w:rsidRDefault="007C655A" w:rsidP="00A22FEE">
      <w:pPr>
        <w:pStyle w:val="Nagwek1"/>
        <w:numPr>
          <w:ilvl w:val="0"/>
          <w:numId w:val="4"/>
        </w:numPr>
        <w:rPr>
          <w:rFonts w:asciiTheme="minorHAnsi" w:hAnsiTheme="minorHAnsi"/>
          <w:sz w:val="24"/>
          <w:szCs w:val="24"/>
          <w:lang w:val="pl-PL"/>
        </w:rPr>
      </w:pPr>
      <w:r w:rsidRPr="00D97E42">
        <w:rPr>
          <w:rFonts w:asciiTheme="minorHAnsi" w:hAnsiTheme="minorHAnsi" w:cs="Arial"/>
          <w:sz w:val="24"/>
          <w:szCs w:val="24"/>
        </w:rPr>
        <w:t xml:space="preserve"> </w:t>
      </w:r>
      <w:r w:rsidRPr="00D97E42">
        <w:rPr>
          <w:rFonts w:asciiTheme="minorHAnsi" w:hAnsiTheme="minorHAnsi"/>
          <w:sz w:val="24"/>
          <w:szCs w:val="24"/>
          <w:lang w:val="pl-PL"/>
        </w:rPr>
        <w:t>PRACE ADAPTACYJNE</w:t>
      </w:r>
    </w:p>
    <w:p w14:paraId="45AAB100" w14:textId="6CAFDD1B" w:rsidR="002C29E7" w:rsidRPr="00F720FC" w:rsidRDefault="001F77F2" w:rsidP="00033078">
      <w:pPr>
        <w:rPr>
          <w:rFonts w:asciiTheme="minorHAnsi" w:hAnsiTheme="minorHAnsi" w:cstheme="minorHAnsi"/>
          <w:sz w:val="24"/>
          <w:szCs w:val="24"/>
        </w:rPr>
      </w:pPr>
      <w:r w:rsidRPr="00AD3AF5">
        <w:rPr>
          <w:rFonts w:asciiTheme="minorHAnsi" w:hAnsiTheme="minorHAnsi" w:cstheme="minorHAnsi"/>
          <w:sz w:val="24"/>
          <w:szCs w:val="24"/>
          <w:lang w:eastAsia="x-none"/>
        </w:rPr>
        <w:t>Celem Prac adaptacyjnych jest poprawa widoczności ekranu z ostatnich rzędów</w:t>
      </w:r>
      <w:r w:rsidR="00F617B2">
        <w:rPr>
          <w:rFonts w:asciiTheme="minorHAnsi" w:hAnsiTheme="minorHAnsi" w:cstheme="minorHAnsi"/>
          <w:sz w:val="24"/>
          <w:szCs w:val="24"/>
          <w:lang w:eastAsia="x-none"/>
        </w:rPr>
        <w:t>,</w:t>
      </w:r>
      <w:r w:rsidRPr="00AD3AF5">
        <w:rPr>
          <w:rFonts w:asciiTheme="minorHAnsi" w:hAnsiTheme="minorHAnsi" w:cstheme="minorHAnsi"/>
          <w:sz w:val="24"/>
          <w:szCs w:val="24"/>
          <w:lang w:eastAsia="x-none"/>
        </w:rPr>
        <w:t xml:space="preserve"> na poziomie pierwszym Audytorium, poprawa izolacyjności akustycznej </w:t>
      </w:r>
      <w:r w:rsidR="00C16C10" w:rsidRPr="00AD3AF5">
        <w:rPr>
          <w:rFonts w:asciiTheme="minorHAnsi" w:hAnsiTheme="minorHAnsi" w:cstheme="minorHAnsi"/>
          <w:sz w:val="24"/>
          <w:szCs w:val="24"/>
          <w:lang w:eastAsia="x-none"/>
        </w:rPr>
        <w:t>i</w:t>
      </w:r>
      <w:r w:rsidRPr="00AD3AF5">
        <w:rPr>
          <w:rFonts w:asciiTheme="minorHAnsi" w:hAnsiTheme="minorHAnsi" w:cstheme="minorHAnsi"/>
          <w:sz w:val="24"/>
          <w:szCs w:val="24"/>
          <w:lang w:eastAsia="x-none"/>
        </w:rPr>
        <w:t xml:space="preserve"> właściwości akustycznych pomieszczenia dla instalowanego sprzętu audio</w:t>
      </w:r>
      <w:r w:rsidR="00F617B2">
        <w:rPr>
          <w:rFonts w:asciiTheme="minorHAnsi" w:hAnsiTheme="minorHAnsi" w:cstheme="minorHAnsi"/>
          <w:sz w:val="24"/>
          <w:szCs w:val="24"/>
          <w:lang w:eastAsia="x-none"/>
        </w:rPr>
        <w:t>,</w:t>
      </w:r>
      <w:r w:rsidRPr="00AD3AF5">
        <w:rPr>
          <w:rFonts w:asciiTheme="minorHAnsi" w:hAnsiTheme="minorHAnsi" w:cstheme="minorHAnsi"/>
          <w:sz w:val="24"/>
          <w:szCs w:val="24"/>
          <w:lang w:eastAsia="x-none"/>
        </w:rPr>
        <w:t xml:space="preserve"> </w:t>
      </w:r>
      <w:r w:rsidR="00F06348" w:rsidRPr="00AD3AF5">
        <w:rPr>
          <w:rFonts w:asciiTheme="minorHAnsi" w:hAnsiTheme="minorHAnsi" w:cstheme="minorHAnsi"/>
          <w:sz w:val="24"/>
          <w:szCs w:val="24"/>
          <w:lang w:eastAsia="x-none"/>
        </w:rPr>
        <w:t>w celu</w:t>
      </w:r>
      <w:r w:rsidR="00C16C10" w:rsidRPr="00AD3AF5">
        <w:rPr>
          <w:rFonts w:asciiTheme="minorHAnsi" w:hAnsiTheme="minorHAnsi" w:cstheme="minorHAnsi"/>
          <w:sz w:val="24"/>
          <w:szCs w:val="24"/>
          <w:lang w:eastAsia="x-none"/>
        </w:rPr>
        <w:t xml:space="preserve"> </w:t>
      </w:r>
      <w:r w:rsidR="00C16C10" w:rsidRPr="00AD3AF5">
        <w:rPr>
          <w:rFonts w:asciiTheme="minorHAnsi" w:eastAsia="Times New Roman" w:hAnsiTheme="minorHAnsi" w:cstheme="minorHAnsi"/>
          <w:sz w:val="24"/>
          <w:szCs w:val="24"/>
        </w:rPr>
        <w:t>umożliwie</w:t>
      </w:r>
      <w:r w:rsidR="00F06348" w:rsidRPr="00AD3AF5">
        <w:rPr>
          <w:rFonts w:asciiTheme="minorHAnsi" w:eastAsia="Times New Roman" w:hAnsiTheme="minorHAnsi" w:cstheme="minorHAnsi"/>
          <w:sz w:val="24"/>
          <w:szCs w:val="24"/>
        </w:rPr>
        <w:t>nia</w:t>
      </w:r>
      <w:r w:rsidR="00C16C10" w:rsidRPr="00AD3AF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C12412" w:rsidRPr="00AD3AF5">
        <w:rPr>
          <w:rFonts w:asciiTheme="minorHAnsi" w:hAnsiTheme="minorHAnsi" w:cstheme="minorHAnsi"/>
          <w:sz w:val="24"/>
          <w:szCs w:val="24"/>
        </w:rPr>
        <w:t>dostaw</w:t>
      </w:r>
      <w:r w:rsidR="00F06348" w:rsidRPr="00AD3AF5">
        <w:rPr>
          <w:rFonts w:asciiTheme="minorHAnsi" w:hAnsiTheme="minorHAnsi" w:cstheme="minorHAnsi"/>
          <w:sz w:val="24"/>
          <w:szCs w:val="24"/>
        </w:rPr>
        <w:t>y</w:t>
      </w:r>
      <w:r w:rsidR="00C12412" w:rsidRPr="00AD3AF5">
        <w:rPr>
          <w:rFonts w:asciiTheme="minorHAnsi" w:hAnsiTheme="minorHAnsi" w:cstheme="minorHAnsi"/>
          <w:sz w:val="24"/>
          <w:szCs w:val="24"/>
        </w:rPr>
        <w:t xml:space="preserve"> wyposażenia, jego montaż</w:t>
      </w:r>
      <w:r w:rsidR="00F06348" w:rsidRPr="00AD3AF5">
        <w:rPr>
          <w:rFonts w:asciiTheme="minorHAnsi" w:hAnsiTheme="minorHAnsi" w:cstheme="minorHAnsi"/>
          <w:sz w:val="24"/>
          <w:szCs w:val="24"/>
        </w:rPr>
        <w:t>u</w:t>
      </w:r>
      <w:r w:rsidR="00C12412" w:rsidRPr="00AD3AF5">
        <w:rPr>
          <w:rFonts w:asciiTheme="minorHAnsi" w:hAnsiTheme="minorHAnsi" w:cstheme="minorHAnsi"/>
          <w:sz w:val="24"/>
          <w:szCs w:val="24"/>
        </w:rPr>
        <w:t xml:space="preserve"> i uruchomieni</w:t>
      </w:r>
      <w:r w:rsidR="00F06348" w:rsidRPr="00AD3AF5">
        <w:rPr>
          <w:rFonts w:asciiTheme="minorHAnsi" w:hAnsiTheme="minorHAnsi" w:cstheme="minorHAnsi"/>
          <w:sz w:val="24"/>
          <w:szCs w:val="24"/>
        </w:rPr>
        <w:t>a</w:t>
      </w:r>
      <w:r w:rsidR="00F720FC" w:rsidRPr="00AD3AF5">
        <w:rPr>
          <w:rFonts w:asciiTheme="minorHAnsi" w:hAnsiTheme="minorHAnsi" w:cstheme="minorHAnsi"/>
          <w:sz w:val="24"/>
          <w:szCs w:val="24"/>
          <w:lang w:eastAsia="x-none"/>
        </w:rPr>
        <w:t xml:space="preserve"> oraz </w:t>
      </w:r>
      <w:r w:rsidR="00F720FC" w:rsidRPr="00AD3AF5">
        <w:rPr>
          <w:rFonts w:asciiTheme="minorHAnsi" w:eastAsia="Times New Roman" w:hAnsiTheme="minorHAnsi" w:cstheme="minorHAnsi"/>
          <w:sz w:val="24"/>
          <w:szCs w:val="24"/>
        </w:rPr>
        <w:t>przystosowanie pomieszczenia do jego docelowych funkcji.</w:t>
      </w:r>
    </w:p>
    <w:p w14:paraId="4B52C228" w14:textId="591B610C" w:rsidR="007C655A" w:rsidRPr="00D97E42" w:rsidRDefault="007C655A" w:rsidP="00033078">
      <w:pPr>
        <w:pStyle w:val="Akapitzlist"/>
        <w:widowControl w:val="0"/>
        <w:numPr>
          <w:ilvl w:val="1"/>
          <w:numId w:val="7"/>
        </w:numPr>
        <w:suppressAutoHyphens/>
        <w:autoSpaceDN w:val="0"/>
        <w:spacing w:after="0"/>
        <w:textAlignment w:val="baseline"/>
        <w:outlineLvl w:val="2"/>
        <w:rPr>
          <w:rFonts w:asciiTheme="minorHAnsi" w:hAnsiTheme="minorHAnsi" w:cs="Times New Roman"/>
          <w:sz w:val="24"/>
          <w:szCs w:val="24"/>
        </w:rPr>
      </w:pPr>
      <w:bookmarkStart w:id="2" w:name="_Toc491103551"/>
      <w:r w:rsidRPr="00D97E42">
        <w:rPr>
          <w:rFonts w:asciiTheme="minorHAnsi" w:hAnsiTheme="minorHAnsi"/>
          <w:b/>
          <w:sz w:val="24"/>
          <w:szCs w:val="24"/>
        </w:rPr>
        <w:t>P</w:t>
      </w:r>
      <w:r w:rsidR="00D97E42" w:rsidRPr="00D97E42">
        <w:rPr>
          <w:rFonts w:asciiTheme="minorHAnsi" w:eastAsia="Times New Roman" w:hAnsiTheme="minorHAnsi" w:cs="Times New Roman"/>
          <w:b/>
          <w:sz w:val="24"/>
          <w:szCs w:val="24"/>
        </w:rPr>
        <w:t>rzeniesienie wentylacji i oświetlenia na poziomie pierwszym Audytorium</w:t>
      </w:r>
      <w:bookmarkEnd w:id="2"/>
    </w:p>
    <w:p w14:paraId="40EF4782" w14:textId="31C23FD8" w:rsidR="007C655A" w:rsidRPr="007C655A" w:rsidRDefault="007C655A" w:rsidP="00033078">
      <w:pPr>
        <w:pStyle w:val="Tekstpodstawowy"/>
        <w:spacing w:after="0"/>
        <w:rPr>
          <w:rFonts w:asciiTheme="minorHAnsi" w:hAnsiTheme="minorHAnsi"/>
        </w:rPr>
      </w:pPr>
      <w:r w:rsidRPr="007C655A">
        <w:rPr>
          <w:rFonts w:asciiTheme="minorHAnsi" w:hAnsiTheme="minorHAnsi"/>
        </w:rPr>
        <w:t>Należy przenieść wentylację i oświetlenie znajdujące się pod stropem wyższego poziomu</w:t>
      </w:r>
      <w:r w:rsidR="00F617B2">
        <w:rPr>
          <w:rFonts w:asciiTheme="minorHAnsi" w:hAnsiTheme="minorHAnsi"/>
        </w:rPr>
        <w:t>,</w:t>
      </w:r>
      <w:r w:rsidRPr="007C655A">
        <w:rPr>
          <w:rFonts w:asciiTheme="minorHAnsi" w:hAnsiTheme="minorHAnsi"/>
        </w:rPr>
        <w:t xml:space="preserve">  w górę Audytorium</w:t>
      </w:r>
      <w:r w:rsidR="002447B6">
        <w:rPr>
          <w:rFonts w:asciiTheme="minorHAnsi" w:hAnsiTheme="minorHAnsi"/>
        </w:rPr>
        <w:t>,</w:t>
      </w:r>
      <w:r w:rsidRPr="007C655A">
        <w:rPr>
          <w:rFonts w:asciiTheme="minorHAnsi" w:hAnsiTheme="minorHAnsi"/>
        </w:rPr>
        <w:t xml:space="preserve"> celem odsłonięcia widoczności ekranu i prelegenta. </w:t>
      </w:r>
    </w:p>
    <w:p w14:paraId="36970AF0" w14:textId="47F79FD6" w:rsidR="007C655A" w:rsidRPr="00E07B32" w:rsidRDefault="007C655A" w:rsidP="00033078">
      <w:pPr>
        <w:pStyle w:val="Tekstpodstawowy"/>
        <w:spacing w:after="0"/>
        <w:rPr>
          <w:rFonts w:asciiTheme="minorHAnsi" w:eastAsiaTheme="minorHAnsi" w:hAnsiTheme="minorHAnsi" w:cs="Arial"/>
          <w:color w:val="00B050"/>
          <w:lang w:eastAsia="en-US"/>
        </w:rPr>
      </w:pPr>
      <w:r w:rsidRPr="007C655A">
        <w:rPr>
          <w:rFonts w:asciiTheme="minorHAnsi" w:hAnsiTheme="minorHAnsi"/>
        </w:rPr>
        <w:t>Ideą zamierzenia jest usunięcie</w:t>
      </w:r>
      <w:r w:rsidR="002447B6">
        <w:rPr>
          <w:rFonts w:asciiTheme="minorHAnsi" w:hAnsiTheme="minorHAnsi"/>
        </w:rPr>
        <w:t>,</w:t>
      </w:r>
      <w:r w:rsidRPr="007C655A">
        <w:rPr>
          <w:rFonts w:asciiTheme="minorHAnsi" w:hAnsiTheme="minorHAnsi"/>
        </w:rPr>
        <w:t xml:space="preserve"> z </w:t>
      </w:r>
      <w:r w:rsidR="002447B6">
        <w:rPr>
          <w:rFonts w:asciiTheme="minorHAnsi" w:hAnsiTheme="minorHAnsi"/>
        </w:rPr>
        <w:t>pola widzenia,</w:t>
      </w:r>
      <w:r w:rsidR="002447B6" w:rsidRPr="007C655A">
        <w:rPr>
          <w:rFonts w:asciiTheme="minorHAnsi" w:hAnsiTheme="minorHAnsi"/>
        </w:rPr>
        <w:t xml:space="preserve"> </w:t>
      </w:r>
      <w:r w:rsidRPr="007C655A">
        <w:rPr>
          <w:rFonts w:asciiTheme="minorHAnsi" w:hAnsiTheme="minorHAnsi"/>
        </w:rPr>
        <w:t xml:space="preserve">anemostatów i oświetlenia dla osób siedzących w dalszych rzędach. Wykonanie zamierzenia należy zrealizować poprzez skrócenie odcinka ciągu nawiewnego N5 (N5-45) wzdłuż ściany północnej </w:t>
      </w:r>
      <w:r w:rsidR="002447B6">
        <w:rPr>
          <w:rFonts w:asciiTheme="minorHAnsi" w:hAnsiTheme="minorHAnsi"/>
        </w:rPr>
        <w:br/>
      </w:r>
      <w:r w:rsidRPr="007C655A">
        <w:rPr>
          <w:rFonts w:asciiTheme="minorHAnsi" w:hAnsiTheme="minorHAnsi"/>
        </w:rPr>
        <w:t xml:space="preserve">oraz przeniesieniu odcinka kanału wentylacyjnego pod stropem wraz z anemostatami </w:t>
      </w:r>
      <w:r w:rsidR="002447B6">
        <w:rPr>
          <w:rFonts w:asciiTheme="minorHAnsi" w:hAnsiTheme="minorHAnsi"/>
        </w:rPr>
        <w:br/>
      </w:r>
      <w:r w:rsidRPr="007C655A">
        <w:rPr>
          <w:rFonts w:asciiTheme="minorHAnsi" w:hAnsiTheme="minorHAnsi"/>
        </w:rPr>
        <w:lastRenderedPageBreak/>
        <w:t xml:space="preserve">i skrzynkami rozprężnymi w górę względem obecnego miejsca zamontowania, tj. w miejsce obecnie zamontowanych szynoprzewodów (przy </w:t>
      </w:r>
      <w:proofErr w:type="spellStart"/>
      <w:r w:rsidRPr="000A0ECB">
        <w:rPr>
          <w:rFonts w:asciiTheme="minorHAnsi" w:hAnsiTheme="minorHAnsi"/>
          <w:i/>
        </w:rPr>
        <w:t>access</w:t>
      </w:r>
      <w:proofErr w:type="spellEnd"/>
      <w:r w:rsidRPr="000A0ECB">
        <w:rPr>
          <w:rFonts w:asciiTheme="minorHAnsi" w:hAnsiTheme="minorHAnsi"/>
          <w:i/>
        </w:rPr>
        <w:t xml:space="preserve"> poin</w:t>
      </w:r>
      <w:r w:rsidR="002447B6" w:rsidRPr="000A0ECB">
        <w:rPr>
          <w:rFonts w:asciiTheme="minorHAnsi" w:hAnsiTheme="minorHAnsi"/>
          <w:i/>
        </w:rPr>
        <w:t>t</w:t>
      </w:r>
      <w:r w:rsidRPr="007C655A">
        <w:rPr>
          <w:rFonts w:asciiTheme="minorHAnsi" w:hAnsiTheme="minorHAnsi"/>
        </w:rPr>
        <w:t xml:space="preserve">). Należy również uwzględnić zmianę miejsca montażu obecnie występującego </w:t>
      </w:r>
      <w:proofErr w:type="spellStart"/>
      <w:r w:rsidRPr="000A0ECB">
        <w:rPr>
          <w:rFonts w:asciiTheme="minorHAnsi" w:hAnsiTheme="minorHAnsi"/>
          <w:i/>
        </w:rPr>
        <w:t>access</w:t>
      </w:r>
      <w:proofErr w:type="spellEnd"/>
      <w:r w:rsidRPr="000A0ECB">
        <w:rPr>
          <w:rFonts w:asciiTheme="minorHAnsi" w:hAnsiTheme="minorHAnsi"/>
          <w:i/>
        </w:rPr>
        <w:t xml:space="preserve"> point</w:t>
      </w:r>
      <w:r w:rsidR="008B2596">
        <w:rPr>
          <w:rFonts w:asciiTheme="minorHAnsi" w:hAnsiTheme="minorHAnsi"/>
        </w:rPr>
        <w:t xml:space="preserve"> tak, aby nie był w </w:t>
      </w:r>
      <w:r w:rsidRPr="007C655A">
        <w:rPr>
          <w:rFonts w:asciiTheme="minorHAnsi" w:hAnsiTheme="minorHAnsi"/>
        </w:rPr>
        <w:t xml:space="preserve">kolizji </w:t>
      </w:r>
      <w:r w:rsidR="00F617B2">
        <w:rPr>
          <w:rFonts w:asciiTheme="minorHAnsi" w:hAnsiTheme="minorHAnsi"/>
        </w:rPr>
        <w:br/>
      </w:r>
      <w:r w:rsidRPr="007C655A">
        <w:rPr>
          <w:rFonts w:asciiTheme="minorHAnsi" w:hAnsiTheme="minorHAnsi"/>
        </w:rPr>
        <w:t xml:space="preserve">z nową lokalizacją kanału wentylacyjnego. Anemostaty po przeniesieniu należy zamontować możliwie jak najbliżej pod stropem audytorium 10,50. W ramach zadania </w:t>
      </w:r>
      <w:r w:rsidR="00A12D84">
        <w:rPr>
          <w:rFonts w:asciiTheme="minorHAnsi" w:hAnsiTheme="minorHAnsi"/>
        </w:rPr>
        <w:t xml:space="preserve">należy </w:t>
      </w:r>
      <w:r w:rsidRPr="007C655A">
        <w:rPr>
          <w:rFonts w:asciiTheme="minorHAnsi" w:hAnsiTheme="minorHAnsi"/>
        </w:rPr>
        <w:t>przewidzieć wykonanie wszystkich niezbędnych prac</w:t>
      </w:r>
      <w:r w:rsidR="00A12D84">
        <w:rPr>
          <w:rFonts w:asciiTheme="minorHAnsi" w:hAnsiTheme="minorHAnsi"/>
        </w:rPr>
        <w:t>,</w:t>
      </w:r>
      <w:r w:rsidRPr="007C655A">
        <w:rPr>
          <w:rFonts w:asciiTheme="minorHAnsi" w:hAnsiTheme="minorHAnsi"/>
        </w:rPr>
        <w:t xml:space="preserve"> w tym: wykonanie nowej izolacji, wykonanie nowych zawiesi, uzupełnienia ubytków izolacji, usunięciu zbędnych zawiesi wraz z malowaniem, regulacj</w:t>
      </w:r>
      <w:r w:rsidR="00A06024">
        <w:rPr>
          <w:rFonts w:asciiTheme="minorHAnsi" w:hAnsiTheme="minorHAnsi"/>
        </w:rPr>
        <w:t>a</w:t>
      </w:r>
      <w:r w:rsidRPr="007C655A">
        <w:rPr>
          <w:rFonts w:asciiTheme="minorHAnsi" w:hAnsiTheme="minorHAnsi"/>
        </w:rPr>
        <w:t xml:space="preserve"> i pomiar wentylacji</w:t>
      </w:r>
      <w:r w:rsidR="00A06024">
        <w:rPr>
          <w:rFonts w:asciiTheme="minorHAnsi" w:hAnsiTheme="minorHAnsi"/>
        </w:rPr>
        <w:t xml:space="preserve"> po przeróbce</w:t>
      </w:r>
      <w:r w:rsidRPr="007C655A">
        <w:rPr>
          <w:rFonts w:asciiTheme="minorHAnsi" w:hAnsiTheme="minorHAnsi"/>
        </w:rPr>
        <w:t xml:space="preserve"> oraz wykonanie dokumentacji warsztatowej przed rozpoczęciem robót</w:t>
      </w:r>
      <w:r w:rsidR="00A06024">
        <w:rPr>
          <w:rFonts w:asciiTheme="minorHAnsi" w:hAnsiTheme="minorHAnsi"/>
        </w:rPr>
        <w:t xml:space="preserve"> i jej zatwierdzenie </w:t>
      </w:r>
      <w:r w:rsidR="00B24DDF">
        <w:rPr>
          <w:rFonts w:asciiTheme="minorHAnsi" w:hAnsiTheme="minorHAnsi"/>
        </w:rPr>
        <w:t>przez</w:t>
      </w:r>
      <w:r w:rsidR="00A06024">
        <w:rPr>
          <w:rFonts w:asciiTheme="minorHAnsi" w:hAnsiTheme="minorHAnsi"/>
        </w:rPr>
        <w:t xml:space="preserve"> Zamawiającego</w:t>
      </w:r>
      <w:r w:rsidRPr="007C655A">
        <w:rPr>
          <w:rFonts w:asciiTheme="minorHAnsi" w:hAnsiTheme="minorHAnsi"/>
        </w:rPr>
        <w:t xml:space="preserve">. Lokalizacja nowego kanału nie powinna kolidować z już występującymi tryskaczami oraz oprawami oświetlenia awaryjnego. Wykonanie </w:t>
      </w:r>
      <w:r w:rsidR="00B24DDF">
        <w:rPr>
          <w:rFonts w:asciiTheme="minorHAnsi" w:hAnsiTheme="minorHAnsi"/>
        </w:rPr>
        <w:t xml:space="preserve">tego zakresu </w:t>
      </w:r>
      <w:r w:rsidRPr="007C655A">
        <w:rPr>
          <w:rFonts w:asciiTheme="minorHAnsi" w:hAnsiTheme="minorHAnsi"/>
        </w:rPr>
        <w:t xml:space="preserve">prac </w:t>
      </w:r>
      <w:r w:rsidR="00A12D84">
        <w:rPr>
          <w:rFonts w:asciiTheme="minorHAnsi" w:hAnsiTheme="minorHAnsi"/>
        </w:rPr>
        <w:t xml:space="preserve">należy rozpocząć </w:t>
      </w:r>
      <w:r w:rsidRPr="007C655A">
        <w:rPr>
          <w:rFonts w:asciiTheme="minorHAnsi" w:hAnsiTheme="minorHAnsi"/>
        </w:rPr>
        <w:t xml:space="preserve">po uprzednim wykonaniu robót elektrycznych m.in. po przeniesieniu istniejących opraw na szynoprzewodach. </w:t>
      </w:r>
      <w:r w:rsidR="009F43FF" w:rsidRPr="00E07B32">
        <w:rPr>
          <w:rFonts w:asciiTheme="minorHAnsi" w:eastAsiaTheme="minorHAnsi" w:hAnsiTheme="minorHAnsi" w:cs="Arial"/>
          <w:color w:val="00B050"/>
          <w:lang w:eastAsia="en-US"/>
        </w:rPr>
        <w:t>Wykonawca, na wykonany zakres ww. robót, opracu</w:t>
      </w:r>
      <w:r w:rsidR="00E6750A" w:rsidRPr="00E07B32">
        <w:rPr>
          <w:rFonts w:asciiTheme="minorHAnsi" w:eastAsiaTheme="minorHAnsi" w:hAnsiTheme="minorHAnsi" w:cs="Arial"/>
          <w:color w:val="00B050"/>
          <w:lang w:eastAsia="en-US"/>
        </w:rPr>
        <w:t>je dokumentację powykonawczą w 2</w:t>
      </w:r>
      <w:r w:rsidR="009F43FF"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egz. papierowych i tożsamej wersji elektronicznej </w:t>
      </w:r>
      <w:r w:rsidR="009F43FF" w:rsidRPr="00E07B32">
        <w:rPr>
          <w:rFonts w:asciiTheme="minorHAnsi" w:eastAsiaTheme="minorHAnsi" w:hAnsiTheme="minorHAnsi" w:cs="Arial"/>
          <w:color w:val="00B050"/>
          <w:lang w:eastAsia="en-US"/>
        </w:rPr>
        <w:br/>
        <w:t>z plikami .pdf oraz .</w:t>
      </w:r>
      <w:proofErr w:type="spellStart"/>
      <w:r w:rsidR="009F43FF" w:rsidRPr="00E07B32">
        <w:rPr>
          <w:rFonts w:asciiTheme="minorHAnsi" w:eastAsiaTheme="minorHAnsi" w:hAnsiTheme="minorHAnsi" w:cs="Arial"/>
          <w:color w:val="00B050"/>
          <w:lang w:eastAsia="en-US"/>
        </w:rPr>
        <w:t>dwg</w:t>
      </w:r>
      <w:proofErr w:type="spellEnd"/>
      <w:r w:rsidR="009F43FF" w:rsidRPr="00E07B32">
        <w:rPr>
          <w:rFonts w:asciiTheme="minorHAnsi" w:eastAsiaTheme="minorHAnsi" w:hAnsiTheme="minorHAnsi" w:cs="Arial"/>
          <w:color w:val="00B050"/>
          <w:lang w:eastAsia="en-US"/>
        </w:rPr>
        <w:t>.</w:t>
      </w:r>
    </w:p>
    <w:p w14:paraId="5B8B6251" w14:textId="3EC610E5" w:rsidR="007C655A" w:rsidRPr="007C655A" w:rsidRDefault="007C655A" w:rsidP="00033078">
      <w:pPr>
        <w:pStyle w:val="Tekstpodstawowy"/>
        <w:spacing w:after="0"/>
        <w:rPr>
          <w:rFonts w:asciiTheme="minorHAnsi" w:hAnsiTheme="minorHAnsi"/>
        </w:rPr>
      </w:pPr>
      <w:r w:rsidRPr="007C655A">
        <w:rPr>
          <w:rFonts w:asciiTheme="minorHAnsi" w:hAnsiTheme="minorHAnsi"/>
        </w:rPr>
        <w:t xml:space="preserve">Wszelkie prace należy wykonać w standardzie zgodnym z obecnie już występującym </w:t>
      </w:r>
      <w:r w:rsidR="00401DC1">
        <w:rPr>
          <w:rFonts w:asciiTheme="minorHAnsi" w:hAnsiTheme="minorHAnsi"/>
        </w:rPr>
        <w:br/>
      </w:r>
      <w:r w:rsidRPr="007C655A">
        <w:rPr>
          <w:rFonts w:asciiTheme="minorHAnsi" w:hAnsiTheme="minorHAnsi"/>
        </w:rPr>
        <w:t xml:space="preserve">w </w:t>
      </w:r>
      <w:r w:rsidR="00B24DDF">
        <w:rPr>
          <w:rFonts w:asciiTheme="minorHAnsi" w:hAnsiTheme="minorHAnsi"/>
        </w:rPr>
        <w:t xml:space="preserve">budynkach </w:t>
      </w:r>
      <w:proofErr w:type="spellStart"/>
      <w:r w:rsidR="00B24DDF">
        <w:rPr>
          <w:rFonts w:asciiTheme="minorHAnsi" w:hAnsiTheme="minorHAnsi"/>
        </w:rPr>
        <w:t>CNiT</w:t>
      </w:r>
      <w:proofErr w:type="spellEnd"/>
      <w:r w:rsidRPr="007C655A">
        <w:rPr>
          <w:rFonts w:asciiTheme="minorHAnsi" w:hAnsiTheme="minorHAnsi"/>
        </w:rPr>
        <w:t xml:space="preserve">. </w:t>
      </w:r>
    </w:p>
    <w:p w14:paraId="0BD246DF" w14:textId="43F93067" w:rsidR="00D95540" w:rsidRPr="00311CF4" w:rsidRDefault="00D95540" w:rsidP="00033078">
      <w:pPr>
        <w:rPr>
          <w:rFonts w:asciiTheme="minorHAnsi" w:hAnsiTheme="minorHAnsi"/>
          <w:sz w:val="24"/>
          <w:szCs w:val="24"/>
          <w:lang w:eastAsia="x-none"/>
        </w:rPr>
      </w:pPr>
    </w:p>
    <w:p w14:paraId="24177923" w14:textId="29FB8FBA" w:rsidR="007C655A" w:rsidRDefault="007C655A" w:rsidP="00033078">
      <w:pPr>
        <w:rPr>
          <w:rFonts w:asciiTheme="minorHAnsi" w:hAnsiTheme="minorHAnsi"/>
          <w:sz w:val="24"/>
          <w:szCs w:val="24"/>
          <w:lang w:eastAsia="x-none"/>
        </w:rPr>
      </w:pPr>
      <w:r w:rsidRPr="00E66816">
        <w:rPr>
          <w:noProof/>
          <w:lang w:eastAsia="pl-PL"/>
        </w:rPr>
        <w:drawing>
          <wp:inline distT="0" distB="0" distL="0" distR="0" wp14:anchorId="3194A71D" wp14:editId="2EDBC6BF">
            <wp:extent cx="5758815" cy="4319270"/>
            <wp:effectExtent l="0" t="0" r="0" b="0"/>
            <wp:docPr id="1" name="Obraz 1" descr="Kanał do przeniesien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ał do przeniesienia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F782" w14:textId="6C3069E2" w:rsidR="007C655A" w:rsidRPr="005E4F0A" w:rsidRDefault="007C655A" w:rsidP="00033078">
      <w:pPr>
        <w:pStyle w:val="Tekstpodstawowy"/>
        <w:spacing w:after="0"/>
        <w:rPr>
          <w:rFonts w:asciiTheme="minorHAnsi" w:hAnsiTheme="minorHAnsi"/>
          <w:szCs w:val="28"/>
        </w:rPr>
      </w:pPr>
      <w:r w:rsidRPr="005E4F0A">
        <w:rPr>
          <w:rFonts w:asciiTheme="minorHAnsi" w:hAnsiTheme="minorHAnsi"/>
          <w:szCs w:val="28"/>
        </w:rPr>
        <w:t>Zdjęcie</w:t>
      </w:r>
      <w:r w:rsidR="00A06024" w:rsidRPr="005E4F0A">
        <w:rPr>
          <w:rFonts w:asciiTheme="minorHAnsi" w:hAnsiTheme="minorHAnsi"/>
          <w:szCs w:val="28"/>
        </w:rPr>
        <w:t xml:space="preserve"> </w:t>
      </w:r>
      <w:r w:rsidRPr="005E4F0A">
        <w:rPr>
          <w:rFonts w:asciiTheme="minorHAnsi" w:hAnsiTheme="minorHAnsi"/>
          <w:szCs w:val="28"/>
        </w:rPr>
        <w:t>nr</w:t>
      </w:r>
      <w:r w:rsidR="00A06024" w:rsidRPr="005E4F0A">
        <w:rPr>
          <w:rFonts w:asciiTheme="minorHAnsi" w:hAnsiTheme="minorHAnsi"/>
          <w:szCs w:val="28"/>
        </w:rPr>
        <w:t xml:space="preserve"> </w:t>
      </w:r>
      <w:r w:rsidRPr="005E4F0A">
        <w:rPr>
          <w:rFonts w:asciiTheme="minorHAnsi" w:hAnsiTheme="minorHAnsi"/>
          <w:szCs w:val="28"/>
        </w:rPr>
        <w:t xml:space="preserve">1 - Kanał wraz z anemostatami i skrzynkami rozprężnymi </w:t>
      </w:r>
      <w:r w:rsidR="00401DC1" w:rsidRPr="005E4F0A">
        <w:rPr>
          <w:rFonts w:asciiTheme="minorHAnsi" w:hAnsiTheme="minorHAnsi"/>
          <w:szCs w:val="28"/>
        </w:rPr>
        <w:br/>
      </w:r>
      <w:r w:rsidRPr="005E4F0A">
        <w:rPr>
          <w:rFonts w:asciiTheme="minorHAnsi" w:hAnsiTheme="minorHAnsi"/>
          <w:szCs w:val="28"/>
        </w:rPr>
        <w:t>do przeniesienia</w:t>
      </w:r>
    </w:p>
    <w:p w14:paraId="4D389246" w14:textId="77777777" w:rsid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</w:p>
    <w:p w14:paraId="576B6F07" w14:textId="63C1D1D5" w:rsidR="007C655A" w:rsidRDefault="007C655A" w:rsidP="00033078">
      <w:pPr>
        <w:pStyle w:val="Tekstpodstawowy"/>
        <w:spacing w:after="0"/>
        <w:ind w:left="0"/>
        <w:rPr>
          <w:rFonts w:asciiTheme="minorHAnsi" w:hAnsiTheme="minorHAnsi"/>
          <w:sz w:val="28"/>
          <w:szCs w:val="28"/>
        </w:rPr>
      </w:pPr>
      <w:r w:rsidRPr="00E66816">
        <w:rPr>
          <w:noProof/>
          <w:lang w:eastAsia="pl-PL"/>
        </w:rPr>
        <w:drawing>
          <wp:inline distT="0" distB="0" distL="0" distR="0" wp14:anchorId="4405D283" wp14:editId="2E69CEDF">
            <wp:extent cx="5758815" cy="6880860"/>
            <wp:effectExtent l="0" t="0" r="0" b="0"/>
            <wp:docPr id="2" name="Obraz 2" descr="Kanał%20do%20skrócen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ał%20do%20skróceni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CBCE" w14:textId="7CCB3513" w:rsidR="007C655A" w:rsidRPr="005E4F0A" w:rsidRDefault="002E6AC1" w:rsidP="00033078">
      <w:pPr>
        <w:pStyle w:val="Tekstpodstawowy"/>
        <w:spacing w:after="0"/>
        <w:ind w:left="0"/>
        <w:rPr>
          <w:rFonts w:asciiTheme="minorHAnsi" w:hAnsiTheme="minorHAnsi"/>
          <w:szCs w:val="28"/>
        </w:rPr>
      </w:pPr>
      <w:r w:rsidRPr="002E6AC1">
        <w:rPr>
          <w:rFonts w:asciiTheme="minorHAnsi" w:hAnsiTheme="minorHAnsi"/>
          <w:szCs w:val="28"/>
        </w:rPr>
        <w:t>Zdjęcie</w:t>
      </w:r>
      <w:r w:rsidR="007C655A" w:rsidRPr="005E4F0A">
        <w:rPr>
          <w:rFonts w:asciiTheme="minorHAnsi" w:hAnsiTheme="minorHAnsi"/>
          <w:szCs w:val="28"/>
        </w:rPr>
        <w:t xml:space="preserve"> nr</w:t>
      </w:r>
      <w:r w:rsidR="00A06024" w:rsidRPr="005E4F0A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2</w:t>
      </w:r>
      <w:r w:rsidR="007C655A" w:rsidRPr="005E4F0A">
        <w:rPr>
          <w:rFonts w:asciiTheme="minorHAnsi" w:hAnsiTheme="minorHAnsi"/>
          <w:szCs w:val="28"/>
        </w:rPr>
        <w:t xml:space="preserve"> - Kanał wentylacyjny do skrócenia</w:t>
      </w:r>
    </w:p>
    <w:p w14:paraId="17E77AAD" w14:textId="77777777" w:rsid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</w:p>
    <w:p w14:paraId="2659F459" w14:textId="77777777" w:rsid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</w:p>
    <w:p w14:paraId="63FFC855" w14:textId="77777777" w:rsid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</w:p>
    <w:p w14:paraId="66B54216" w14:textId="77777777" w:rsid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</w:p>
    <w:p w14:paraId="52B544B2" w14:textId="77777777" w:rsidR="007C655A" w:rsidRP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</w:p>
    <w:p w14:paraId="047611A8" w14:textId="4C59BA27" w:rsidR="007C655A" w:rsidRDefault="007C655A" w:rsidP="00033078">
      <w:pPr>
        <w:pStyle w:val="Tekstpodstawowy"/>
        <w:spacing w:after="0"/>
        <w:rPr>
          <w:rFonts w:asciiTheme="minorHAnsi" w:hAnsiTheme="minorHAnsi"/>
          <w:sz w:val="28"/>
          <w:szCs w:val="28"/>
        </w:rPr>
      </w:pPr>
      <w:r w:rsidRPr="00E66816">
        <w:rPr>
          <w:noProof/>
          <w:lang w:eastAsia="pl-PL"/>
        </w:rPr>
        <w:drawing>
          <wp:inline distT="0" distB="0" distL="0" distR="0" wp14:anchorId="3C3F3975" wp14:editId="608C0116">
            <wp:extent cx="5758815" cy="4319270"/>
            <wp:effectExtent l="0" t="0" r="0" b="0"/>
            <wp:docPr id="3" name="Obraz 3" descr="nowa%20lokalizacja%20kana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a%20lokalizacja%20kanału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7BB7" w14:textId="2CBF84CC" w:rsidR="007C655A" w:rsidRPr="007C655A" w:rsidRDefault="002E6AC1" w:rsidP="00033078">
      <w:pPr>
        <w:pStyle w:val="Tekstpodstawowy"/>
        <w:spacing w:after="0"/>
        <w:rPr>
          <w:rFonts w:asciiTheme="minorHAnsi" w:hAnsiTheme="minorHAnsi"/>
        </w:rPr>
      </w:pPr>
      <w:r w:rsidRPr="002E6AC1">
        <w:rPr>
          <w:rFonts w:asciiTheme="minorHAnsi" w:hAnsiTheme="minorHAnsi"/>
        </w:rPr>
        <w:t>Zdjęcie</w:t>
      </w:r>
      <w:r w:rsidRPr="002E6AC1" w:rsidDel="002E6AC1">
        <w:rPr>
          <w:rFonts w:asciiTheme="minorHAnsi" w:hAnsiTheme="minorHAnsi"/>
        </w:rPr>
        <w:t xml:space="preserve"> </w:t>
      </w:r>
      <w:r w:rsidR="007C655A" w:rsidRPr="007C655A">
        <w:rPr>
          <w:rFonts w:asciiTheme="minorHAnsi" w:hAnsiTheme="minorHAnsi"/>
        </w:rPr>
        <w:t>nr</w:t>
      </w:r>
      <w:r w:rsidR="00A06024">
        <w:rPr>
          <w:rFonts w:asciiTheme="minorHAnsi" w:hAnsiTheme="minorHAnsi"/>
        </w:rPr>
        <w:t xml:space="preserve"> </w:t>
      </w:r>
      <w:r w:rsidR="007C655A" w:rsidRPr="007C655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3</w:t>
      </w:r>
      <w:r w:rsidRPr="007C655A">
        <w:rPr>
          <w:rFonts w:asciiTheme="minorHAnsi" w:hAnsiTheme="minorHAnsi"/>
        </w:rPr>
        <w:t xml:space="preserve"> </w:t>
      </w:r>
      <w:r w:rsidR="007C655A" w:rsidRPr="007C655A">
        <w:rPr>
          <w:rFonts w:asciiTheme="minorHAnsi" w:hAnsiTheme="minorHAnsi"/>
        </w:rPr>
        <w:t>- Nowa lokalizacja kanału wentylacyjnego.</w:t>
      </w:r>
    </w:p>
    <w:p w14:paraId="408FFA7A" w14:textId="77777777" w:rsidR="007C655A" w:rsidRPr="007C655A" w:rsidRDefault="007C655A" w:rsidP="00033078">
      <w:pPr>
        <w:pStyle w:val="Tekstpodstawowy"/>
        <w:spacing w:after="0"/>
        <w:ind w:left="0"/>
        <w:rPr>
          <w:rFonts w:asciiTheme="minorHAnsi" w:hAnsiTheme="minorHAnsi"/>
          <w:sz w:val="28"/>
          <w:szCs w:val="28"/>
        </w:rPr>
      </w:pPr>
    </w:p>
    <w:p w14:paraId="6DD89884" w14:textId="77777777" w:rsidR="007C655A" w:rsidRPr="00C231AF" w:rsidRDefault="007C655A" w:rsidP="00033078">
      <w:pPr>
        <w:pStyle w:val="Tekstpodstawowy"/>
        <w:spacing w:after="0"/>
        <w:rPr>
          <w:rFonts w:asciiTheme="minorHAnsi" w:hAnsiTheme="minorHAnsi"/>
          <w:color w:val="000000" w:themeColor="text1"/>
        </w:rPr>
      </w:pPr>
      <w:r w:rsidRPr="00C231AF">
        <w:rPr>
          <w:rFonts w:asciiTheme="minorHAnsi" w:hAnsiTheme="minorHAnsi"/>
          <w:color w:val="000000" w:themeColor="text1"/>
        </w:rPr>
        <w:t>Załączniki:</w:t>
      </w:r>
    </w:p>
    <w:p w14:paraId="2960045A" w14:textId="77777777" w:rsidR="007C655A" w:rsidRPr="00C231AF" w:rsidRDefault="007C655A" w:rsidP="00033078">
      <w:pPr>
        <w:pStyle w:val="Tekstpodstawowy"/>
        <w:spacing w:after="0"/>
        <w:rPr>
          <w:rFonts w:asciiTheme="minorHAnsi" w:hAnsiTheme="minorHAnsi"/>
          <w:color w:val="000000" w:themeColor="text1"/>
        </w:rPr>
      </w:pPr>
      <w:r w:rsidRPr="00C231AF">
        <w:rPr>
          <w:rFonts w:asciiTheme="minorHAnsi" w:hAnsiTheme="minorHAnsi"/>
          <w:color w:val="000000" w:themeColor="text1"/>
        </w:rPr>
        <w:t>Rys. nr 4K rew A Rzut poziomu 10.50 – wentylacja stan istniejący.</w:t>
      </w:r>
    </w:p>
    <w:p w14:paraId="6393C909" w14:textId="6A227332" w:rsidR="007C655A" w:rsidRPr="00C231AF" w:rsidRDefault="007C655A" w:rsidP="00033078">
      <w:pPr>
        <w:pStyle w:val="Tekstpodstawowy"/>
        <w:spacing w:after="0"/>
        <w:rPr>
          <w:rFonts w:asciiTheme="minorHAnsi" w:hAnsiTheme="minorHAnsi"/>
          <w:color w:val="000000" w:themeColor="text1"/>
        </w:rPr>
      </w:pPr>
      <w:r w:rsidRPr="00C231AF">
        <w:rPr>
          <w:rFonts w:asciiTheme="minorHAnsi" w:hAnsiTheme="minorHAnsi"/>
          <w:color w:val="000000" w:themeColor="text1"/>
        </w:rPr>
        <w:t>Rys. nr Rys.8d.K_rew</w:t>
      </w:r>
      <w:r w:rsidR="00FD4698" w:rsidRPr="00C231AF">
        <w:rPr>
          <w:rFonts w:asciiTheme="minorHAnsi" w:hAnsiTheme="minorHAnsi"/>
          <w:color w:val="000000" w:themeColor="text1"/>
        </w:rPr>
        <w:t>D</w:t>
      </w:r>
      <w:r w:rsidRPr="00C231AF">
        <w:rPr>
          <w:rFonts w:asciiTheme="minorHAnsi" w:hAnsiTheme="minorHAnsi"/>
          <w:color w:val="000000" w:themeColor="text1"/>
        </w:rPr>
        <w:t>_przekrój A-A – przekrój, stan istniejący.</w:t>
      </w:r>
    </w:p>
    <w:p w14:paraId="4102EBA7" w14:textId="77777777" w:rsidR="00FD4698" w:rsidRPr="000A0ECB" w:rsidRDefault="00FD4698" w:rsidP="00033078">
      <w:pPr>
        <w:pStyle w:val="Tekstpodstawowy"/>
        <w:spacing w:after="0"/>
        <w:rPr>
          <w:rFonts w:asciiTheme="minorHAnsi" w:hAnsiTheme="minorHAnsi"/>
        </w:rPr>
      </w:pPr>
    </w:p>
    <w:p w14:paraId="46F66886" w14:textId="77777777" w:rsidR="002E6AC1" w:rsidRPr="000A0ECB" w:rsidRDefault="002E6AC1" w:rsidP="00033078">
      <w:pPr>
        <w:pStyle w:val="Tekstpodstawowy"/>
        <w:tabs>
          <w:tab w:val="left" w:pos="360"/>
        </w:tabs>
        <w:suppressAutoHyphens w:val="0"/>
        <w:autoSpaceDN w:val="0"/>
        <w:spacing w:after="0"/>
        <w:ind w:left="0"/>
        <w:outlineLvl w:val="2"/>
        <w:rPr>
          <w:rFonts w:asciiTheme="minorHAnsi" w:hAnsiTheme="minorHAnsi"/>
          <w:b/>
          <w:szCs w:val="22"/>
          <w:lang w:eastAsia="en-US"/>
        </w:rPr>
      </w:pPr>
      <w:r w:rsidRPr="000A0ECB">
        <w:rPr>
          <w:rFonts w:asciiTheme="minorHAnsi" w:hAnsiTheme="minorHAnsi"/>
          <w:b/>
          <w:szCs w:val="22"/>
          <w:lang w:eastAsia="en-US"/>
        </w:rPr>
        <w:t>Zakres prac elektrycznych do wykonania:</w:t>
      </w:r>
    </w:p>
    <w:p w14:paraId="7614AE46" w14:textId="4F82E5D3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Demontaż dwóch rzędów oświetlenia podstawowego na poziomie 7,50</w:t>
      </w:r>
      <w:r w:rsidR="00265002" w:rsidRPr="000A0ECB">
        <w:rPr>
          <w:rFonts w:asciiTheme="minorHAnsi" w:hAnsiTheme="minorHAnsi"/>
          <w:szCs w:val="22"/>
          <w:lang w:eastAsia="en-US"/>
        </w:rPr>
        <w:t xml:space="preserve"> (łącznie 12 szt., bliżej stanowiska wykładowcy)</w:t>
      </w:r>
      <w:r w:rsidRPr="000A0ECB">
        <w:rPr>
          <w:rFonts w:asciiTheme="minorHAnsi" w:hAnsiTheme="minorHAnsi"/>
          <w:szCs w:val="22"/>
          <w:lang w:eastAsia="en-US"/>
        </w:rPr>
        <w:t>.</w:t>
      </w:r>
    </w:p>
    <w:p w14:paraId="126EAC38" w14:textId="786D7E5D" w:rsidR="002E6AC1" w:rsidRPr="000A0ECB" w:rsidRDefault="00265002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P</w:t>
      </w:r>
      <w:r w:rsidR="002E6AC1" w:rsidRPr="000A0ECB">
        <w:rPr>
          <w:rFonts w:asciiTheme="minorHAnsi" w:hAnsiTheme="minorHAnsi"/>
          <w:szCs w:val="22"/>
          <w:lang w:eastAsia="en-US"/>
        </w:rPr>
        <w:t>onowny montaż opraw oświetleniowych (łącznie 12 szt.</w:t>
      </w:r>
      <w:r w:rsidRPr="000A0ECB">
        <w:rPr>
          <w:rFonts w:asciiTheme="minorHAnsi" w:hAnsiTheme="minorHAnsi"/>
          <w:szCs w:val="22"/>
          <w:lang w:eastAsia="en-US"/>
        </w:rPr>
        <w:t>), po przeniesieniu kanałów wentylacyjnych,</w:t>
      </w:r>
      <w:r w:rsidR="002E6AC1" w:rsidRPr="000A0ECB">
        <w:rPr>
          <w:rFonts w:asciiTheme="minorHAnsi" w:hAnsiTheme="minorHAnsi"/>
          <w:szCs w:val="22"/>
          <w:lang w:eastAsia="en-US"/>
        </w:rPr>
        <w:t xml:space="preserve"> z zachowaniem następujących zasad.</w:t>
      </w:r>
    </w:p>
    <w:p w14:paraId="3AD18C54" w14:textId="46AA2DD7" w:rsidR="002E6AC1" w:rsidRPr="000A0ECB" w:rsidRDefault="002E6AC1" w:rsidP="00033078">
      <w:pPr>
        <w:pStyle w:val="Tekstpodstawowy"/>
        <w:numPr>
          <w:ilvl w:val="0"/>
          <w:numId w:val="71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 xml:space="preserve">Oprawy w rzędzie bliższym stanowiska wykładowcy zamocować jak najbliżej sufitu. </w:t>
      </w:r>
      <w:r w:rsidRPr="000A0ECB">
        <w:rPr>
          <w:rFonts w:asciiTheme="minorHAnsi" w:hAnsiTheme="minorHAnsi"/>
          <w:szCs w:val="22"/>
        </w:rPr>
        <w:t>Dopuszczalne jest prowadzenie szynoprzewodów pomiędzy istniejącymi konstrukcjami wzdłuż instalacji tryskaczowej. Wskazane jest aby szynoprzewody znajdowały się w jak największej odległości (w miarę możliwości) od instalacji tryskaczowej.</w:t>
      </w:r>
    </w:p>
    <w:p w14:paraId="14013DE6" w14:textId="77777777" w:rsidR="002E6AC1" w:rsidRPr="000A0ECB" w:rsidRDefault="002E6AC1" w:rsidP="00033078">
      <w:pPr>
        <w:pStyle w:val="Tekstpodstawowy"/>
        <w:numPr>
          <w:ilvl w:val="0"/>
          <w:numId w:val="71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</w:rPr>
        <w:t>Oprawy  w rzędzie dalszym od stanowiska wykładowcy zamocować pod kanałami wentylacyjnymi jak najwyżej.</w:t>
      </w:r>
    </w:p>
    <w:p w14:paraId="1B95A20F" w14:textId="77777777" w:rsidR="00265002" w:rsidRPr="000A0ECB" w:rsidRDefault="00265002" w:rsidP="00033078">
      <w:pPr>
        <w:pStyle w:val="Tekstpodstawowy"/>
        <w:tabs>
          <w:tab w:val="left" w:pos="360"/>
        </w:tabs>
        <w:suppressAutoHyphens w:val="0"/>
        <w:autoSpaceDN w:val="0"/>
        <w:spacing w:after="0"/>
        <w:ind w:left="426"/>
        <w:outlineLvl w:val="2"/>
        <w:rPr>
          <w:rFonts w:asciiTheme="minorHAnsi" w:hAnsiTheme="minorHAnsi"/>
          <w:szCs w:val="22"/>
          <w:lang w:eastAsia="en-US"/>
        </w:rPr>
      </w:pPr>
    </w:p>
    <w:p w14:paraId="0EB049B2" w14:textId="5676DF0E" w:rsidR="002E6AC1" w:rsidRPr="000A0ECB" w:rsidRDefault="002E6AC1" w:rsidP="00033078">
      <w:pPr>
        <w:pStyle w:val="Tekstpodstawowy"/>
        <w:tabs>
          <w:tab w:val="left" w:pos="360"/>
        </w:tabs>
        <w:suppressAutoHyphens w:val="0"/>
        <w:autoSpaceDN w:val="0"/>
        <w:spacing w:after="0"/>
        <w:ind w:left="426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Zdjęcia do pozycji 1 i 2 (stan istniejący).</w:t>
      </w:r>
    </w:p>
    <w:p w14:paraId="1C07DA6D" w14:textId="13357C2F" w:rsidR="002E6AC1" w:rsidRPr="00C231AF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color w:val="FF0000"/>
          <w:szCs w:val="22"/>
          <w:lang w:eastAsia="en-US"/>
        </w:rPr>
      </w:pPr>
      <w:r w:rsidRPr="00C231AF">
        <w:rPr>
          <w:rFonts w:asciiTheme="minorHAnsi" w:hAnsiTheme="minorHAnsi"/>
          <w:b/>
          <w:noProof/>
          <w:color w:val="FF0000"/>
          <w:szCs w:val="22"/>
          <w:lang w:eastAsia="pl-PL"/>
        </w:rPr>
        <w:lastRenderedPageBreak/>
        <w:drawing>
          <wp:inline distT="0" distB="0" distL="0" distR="0" wp14:anchorId="2838779E" wp14:editId="1C195744">
            <wp:extent cx="4791075" cy="3600450"/>
            <wp:effectExtent l="0" t="0" r="9525" b="0"/>
            <wp:docPr id="8" name="Obraz 8" descr="DSC0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5A3E" w14:textId="26E5A40F" w:rsidR="002E6AC1" w:rsidRPr="000A0ECB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szCs w:val="22"/>
          <w:lang w:eastAsia="en-US"/>
        </w:rPr>
      </w:pPr>
      <w:r w:rsidRPr="000A0ECB">
        <w:rPr>
          <w:rFonts w:asciiTheme="minorHAnsi" w:hAnsiTheme="minorHAnsi"/>
          <w:b/>
          <w:noProof/>
          <w:szCs w:val="22"/>
          <w:lang w:eastAsia="pl-PL"/>
        </w:rPr>
        <w:drawing>
          <wp:inline distT="0" distB="0" distL="0" distR="0" wp14:anchorId="1951B0C8" wp14:editId="6BD6B4DE">
            <wp:extent cx="4752975" cy="3600450"/>
            <wp:effectExtent l="0" t="0" r="9525" b="0"/>
            <wp:docPr id="7" name="Obraz 7" descr="DSC0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E3C6" w14:textId="77777777" w:rsidR="002E6AC1" w:rsidRPr="000A0ECB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szCs w:val="22"/>
          <w:lang w:eastAsia="en-US"/>
        </w:rPr>
      </w:pPr>
    </w:p>
    <w:p w14:paraId="42640875" w14:textId="5D8AC31B" w:rsidR="002E6AC1" w:rsidRPr="000A0ECB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szCs w:val="22"/>
          <w:lang w:eastAsia="en-US"/>
        </w:rPr>
      </w:pPr>
      <w:r w:rsidRPr="000A0ECB">
        <w:rPr>
          <w:rFonts w:asciiTheme="minorHAnsi" w:hAnsiTheme="minorHAnsi"/>
          <w:b/>
          <w:noProof/>
          <w:szCs w:val="22"/>
          <w:lang w:eastAsia="pl-PL"/>
        </w:rPr>
        <w:lastRenderedPageBreak/>
        <w:drawing>
          <wp:inline distT="0" distB="0" distL="0" distR="0" wp14:anchorId="6DF7ADF6" wp14:editId="5B3D664F">
            <wp:extent cx="4838700" cy="3600450"/>
            <wp:effectExtent l="0" t="0" r="0" b="0"/>
            <wp:docPr id="6" name="Obraz 6" descr="DSC0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4F11" w14:textId="5BC289B7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b/>
          <w:szCs w:val="22"/>
          <w:lang w:eastAsia="en-US"/>
        </w:rPr>
        <w:t>W</w:t>
      </w:r>
      <w:r w:rsidRPr="000A0ECB">
        <w:rPr>
          <w:rFonts w:asciiTheme="minorHAnsi" w:hAnsiTheme="minorHAnsi"/>
          <w:szCs w:val="22"/>
          <w:lang w:eastAsia="en-US"/>
        </w:rPr>
        <w:t xml:space="preserve">ystające z posadzki w dolnej sali przewody należy zakończyć w puszkach typu </w:t>
      </w:r>
      <w:proofErr w:type="spellStart"/>
      <w:r w:rsidRPr="000A0ECB">
        <w:rPr>
          <w:rFonts w:asciiTheme="minorHAnsi" w:hAnsiTheme="minorHAnsi"/>
          <w:szCs w:val="22"/>
          <w:lang w:eastAsia="en-US"/>
        </w:rPr>
        <w:t>floorbox</w:t>
      </w:r>
      <w:proofErr w:type="spellEnd"/>
      <w:r w:rsidRPr="000A0ECB">
        <w:rPr>
          <w:rFonts w:asciiTheme="minorHAnsi" w:hAnsiTheme="minorHAnsi"/>
          <w:szCs w:val="22"/>
          <w:lang w:eastAsia="en-US"/>
        </w:rPr>
        <w:t xml:space="preserve"> (4 szt.). Zdjęcie poniżej.</w:t>
      </w:r>
    </w:p>
    <w:p w14:paraId="6AD6FB7E" w14:textId="2D6678DF" w:rsidR="002E6AC1" w:rsidRPr="00C231AF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color w:val="FF0000"/>
          <w:szCs w:val="22"/>
          <w:lang w:eastAsia="en-US"/>
        </w:rPr>
      </w:pPr>
      <w:r w:rsidRPr="00C231AF">
        <w:rPr>
          <w:rFonts w:asciiTheme="minorHAnsi" w:hAnsiTheme="minorHAnsi"/>
          <w:b/>
          <w:noProof/>
          <w:color w:val="FF0000"/>
          <w:szCs w:val="22"/>
          <w:lang w:eastAsia="pl-PL"/>
        </w:rPr>
        <w:drawing>
          <wp:inline distT="0" distB="0" distL="0" distR="0" wp14:anchorId="51D9B73E" wp14:editId="27C0E037">
            <wp:extent cx="4810125" cy="3600450"/>
            <wp:effectExtent l="0" t="0" r="9525" b="0"/>
            <wp:docPr id="5" name="Obraz 5" descr="DSC0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0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314" w14:textId="77777777" w:rsidR="002E6AC1" w:rsidRPr="000A0ECB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szCs w:val="22"/>
          <w:lang w:eastAsia="en-US"/>
        </w:rPr>
      </w:pPr>
    </w:p>
    <w:p w14:paraId="0BCC2C19" w14:textId="77777777" w:rsidR="002E6AC1" w:rsidRPr="000A0ECB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szCs w:val="22"/>
          <w:lang w:eastAsia="en-US"/>
        </w:rPr>
      </w:pPr>
    </w:p>
    <w:p w14:paraId="32C468CA" w14:textId="77777777" w:rsidR="002E6AC1" w:rsidRPr="000A0ECB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szCs w:val="22"/>
          <w:lang w:eastAsia="en-US"/>
        </w:rPr>
      </w:pPr>
    </w:p>
    <w:p w14:paraId="33F4DF95" w14:textId="77777777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Zlikwidować zbędne kable elektryczne wystające ze ścian (2 szt.).</w:t>
      </w:r>
    </w:p>
    <w:p w14:paraId="54321492" w14:textId="56436852" w:rsidR="002E6AC1" w:rsidRPr="00C231AF" w:rsidRDefault="002E6AC1" w:rsidP="00033078">
      <w:pPr>
        <w:pStyle w:val="Tekstpodstawowy"/>
        <w:tabs>
          <w:tab w:val="left" w:pos="360"/>
        </w:tabs>
        <w:spacing w:after="0"/>
        <w:ind w:left="426"/>
        <w:jc w:val="center"/>
        <w:outlineLvl w:val="2"/>
        <w:rPr>
          <w:rFonts w:asciiTheme="minorHAnsi" w:hAnsiTheme="minorHAnsi"/>
          <w:b/>
          <w:color w:val="FF0000"/>
          <w:szCs w:val="22"/>
          <w:lang w:eastAsia="en-US"/>
        </w:rPr>
      </w:pPr>
      <w:r w:rsidRPr="00C231AF">
        <w:rPr>
          <w:rFonts w:asciiTheme="minorHAnsi" w:hAnsiTheme="minorHAnsi"/>
          <w:b/>
          <w:noProof/>
          <w:color w:val="FF0000"/>
          <w:szCs w:val="22"/>
          <w:lang w:eastAsia="pl-PL"/>
        </w:rPr>
        <w:lastRenderedPageBreak/>
        <w:drawing>
          <wp:inline distT="0" distB="0" distL="0" distR="0" wp14:anchorId="2857AF8C" wp14:editId="32071F2A">
            <wp:extent cx="4810125" cy="3600450"/>
            <wp:effectExtent l="0" t="0" r="9525" b="0"/>
            <wp:docPr id="4" name="Obraz 4" descr="DSC0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0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FCC8" w14:textId="2D9E5ACA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 xml:space="preserve">Ułożyć podtynkowo dodatkowe kable teletechniczne do rzutnika, ekranu TV i głośników. </w:t>
      </w:r>
    </w:p>
    <w:p w14:paraId="1E2D5309" w14:textId="74A0A1BA" w:rsidR="002E6AC1" w:rsidRPr="00E07B32" w:rsidRDefault="002E6AC1" w:rsidP="003F7DD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eastAsiaTheme="minorHAnsi" w:hAnsiTheme="minorHAnsi" w:cs="Arial"/>
          <w:color w:val="00B050"/>
          <w:lang w:eastAsia="en-US"/>
        </w:rPr>
      </w:pPr>
      <w:r w:rsidRPr="00AE1F6A">
        <w:rPr>
          <w:rFonts w:asciiTheme="minorHAnsi" w:hAnsiTheme="minorHAnsi"/>
          <w:szCs w:val="22"/>
          <w:lang w:eastAsia="en-US"/>
        </w:rPr>
        <w:t xml:space="preserve">Instalacje głośników dostosować do współpracy z </w:t>
      </w:r>
      <w:r w:rsidR="00C16C10" w:rsidRPr="00AE1F6A">
        <w:rPr>
          <w:rFonts w:asciiTheme="minorHAnsi" w:hAnsiTheme="minorHAnsi"/>
          <w:szCs w:val="22"/>
          <w:lang w:eastAsia="en-US"/>
        </w:rPr>
        <w:t>Dźwiękowym Systemem Ostrzegania (</w:t>
      </w:r>
      <w:r w:rsidRPr="00AE1F6A">
        <w:rPr>
          <w:rFonts w:asciiTheme="minorHAnsi" w:hAnsiTheme="minorHAnsi"/>
          <w:szCs w:val="22"/>
          <w:lang w:eastAsia="en-US"/>
        </w:rPr>
        <w:t>DSO</w:t>
      </w:r>
      <w:r w:rsidR="00C16C10" w:rsidRPr="00AE1F6A">
        <w:rPr>
          <w:rFonts w:asciiTheme="minorHAnsi" w:hAnsiTheme="minorHAnsi"/>
          <w:szCs w:val="22"/>
          <w:lang w:eastAsia="en-US"/>
        </w:rPr>
        <w:t>)</w:t>
      </w:r>
      <w:r w:rsidRPr="00AE1F6A">
        <w:rPr>
          <w:rFonts w:asciiTheme="minorHAnsi" w:hAnsiTheme="minorHAnsi"/>
          <w:szCs w:val="22"/>
          <w:lang w:eastAsia="en-US"/>
        </w:rPr>
        <w:t xml:space="preserve"> i </w:t>
      </w:r>
      <w:r w:rsidR="00C16C10" w:rsidRPr="00AE1F6A">
        <w:rPr>
          <w:rFonts w:asciiTheme="minorHAnsi" w:hAnsiTheme="minorHAnsi"/>
          <w:szCs w:val="22"/>
          <w:lang w:eastAsia="en-US"/>
        </w:rPr>
        <w:t>Systemem Sygnalizacji Pożarowej (</w:t>
      </w:r>
      <w:r w:rsidRPr="00AE1F6A">
        <w:rPr>
          <w:rFonts w:asciiTheme="minorHAnsi" w:hAnsiTheme="minorHAnsi"/>
          <w:szCs w:val="22"/>
          <w:lang w:eastAsia="en-US"/>
        </w:rPr>
        <w:t>SSP</w:t>
      </w:r>
      <w:r w:rsidR="00C16C10" w:rsidRPr="00AE1F6A">
        <w:rPr>
          <w:rFonts w:asciiTheme="minorHAnsi" w:hAnsiTheme="minorHAnsi"/>
          <w:szCs w:val="22"/>
          <w:lang w:eastAsia="en-US"/>
        </w:rPr>
        <w:t>)</w:t>
      </w:r>
      <w:r w:rsidRPr="00AE1F6A">
        <w:rPr>
          <w:rFonts w:asciiTheme="minorHAnsi" w:hAnsiTheme="minorHAnsi"/>
          <w:szCs w:val="22"/>
          <w:lang w:eastAsia="en-US"/>
        </w:rPr>
        <w:t>. W trakcie nadawania komunikatów głośniki prelegenta powinny zostać wyłączone.</w:t>
      </w:r>
      <w:r w:rsidR="00AE1F6A" w:rsidRPr="00AE1F6A">
        <w:rPr>
          <w:rFonts w:asciiTheme="minorHAnsi" w:hAnsiTheme="minorHAnsi"/>
          <w:szCs w:val="22"/>
          <w:lang w:eastAsia="en-US"/>
        </w:rPr>
        <w:t xml:space="preserve"> </w:t>
      </w:r>
      <w:r w:rsidR="00AE1F6A" w:rsidRPr="00E07B32">
        <w:rPr>
          <w:rFonts w:asciiTheme="minorHAnsi" w:eastAsiaTheme="minorHAnsi" w:hAnsiTheme="minorHAnsi" w:cs="Arial"/>
          <w:color w:val="00B050"/>
          <w:lang w:eastAsia="en-US"/>
        </w:rPr>
        <w:t>Układ opraw oświetlenia awaryjnego wymaga modyfikacji poprzez włączenie w system istniejącej baterii centralnej firmy CEAG oraz zainstalowanie w rozdzielnicy przekaźnika zaniku fazy, zabezpieczonego wyłącznikiem nadmiarowo-prądowym (3PB6A lub 3x1PB6A) sterującego oświetleniem awaryjnym. W istniejących oprawach należy wymienić moduły, w celu ich przystosowania do zasilania z baterii centralnej</w:t>
      </w:r>
      <w:r w:rsidR="006E6AE8" w:rsidRPr="00E07B32">
        <w:rPr>
          <w:rFonts w:asciiTheme="minorHAnsi" w:eastAsiaTheme="minorHAnsi" w:hAnsiTheme="minorHAnsi" w:cs="Arial"/>
          <w:color w:val="00B050"/>
          <w:lang w:eastAsia="en-US"/>
        </w:rPr>
        <w:t>.</w:t>
      </w:r>
      <w:r w:rsidR="00AE1F6A"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Istniejące oprawy oświetlenia ewakuacyjnego (piktogramowe) są już włączone w system baterii centralnej. Należy wykonać nowy obwód zasilania opraw awaryjnych do baterii centralnej, podłączyć i skonfigurować go w taki sposób, aby w przypadku zaniku zasilania na całym obiekcie lub w pomieszczeniu Audytorium, załączało się oświetlenie awaryjne.</w:t>
      </w:r>
      <w:r w:rsidR="003F7DD8"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Bateria centralna jest zlokalizowana w pomieszczeniu Z-00.2,na poziomie -1, w budynku Zmiękczalni.</w:t>
      </w:r>
    </w:p>
    <w:p w14:paraId="4BD73398" w14:textId="77777777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Sporządzić dokumentację powykonawczą.</w:t>
      </w:r>
    </w:p>
    <w:p w14:paraId="19E33852" w14:textId="77777777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Wykonać pomiary elektryczne i sporządzić protokoły.</w:t>
      </w:r>
    </w:p>
    <w:p w14:paraId="3CF45D0F" w14:textId="77777777" w:rsidR="002E6AC1" w:rsidRPr="000A0ECB" w:rsidRDefault="002E6AC1" w:rsidP="00033078">
      <w:pPr>
        <w:pStyle w:val="Tekstpodstawowy"/>
        <w:numPr>
          <w:ilvl w:val="2"/>
          <w:numId w:val="8"/>
        </w:numPr>
        <w:tabs>
          <w:tab w:val="left" w:pos="360"/>
          <w:tab w:val="left" w:pos="851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Przedstawione w załączeniu rysunki instalacji elektrycznej obrazują obecny stan instalacji.</w:t>
      </w:r>
    </w:p>
    <w:p w14:paraId="05A2D5EE" w14:textId="77777777" w:rsidR="002E6AC1" w:rsidRPr="000A0ECB" w:rsidRDefault="002E6AC1" w:rsidP="00033078">
      <w:pPr>
        <w:pStyle w:val="Tekstpodstawowy"/>
        <w:numPr>
          <w:ilvl w:val="0"/>
          <w:numId w:val="72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E.1.4.2.1. audytorium schemat A4.</w:t>
      </w:r>
    </w:p>
    <w:p w14:paraId="52F5B7E5" w14:textId="77777777" w:rsidR="002E6AC1" w:rsidRPr="000A0ECB" w:rsidRDefault="002E6AC1" w:rsidP="00033078">
      <w:pPr>
        <w:pStyle w:val="Tekstpodstawowy"/>
        <w:numPr>
          <w:ilvl w:val="0"/>
          <w:numId w:val="72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E.1.4.2.2. audytorium schemat ideowy A3.</w:t>
      </w:r>
    </w:p>
    <w:p w14:paraId="379C9B04" w14:textId="77777777" w:rsidR="002E6AC1" w:rsidRPr="000A0ECB" w:rsidRDefault="002E6AC1" w:rsidP="00033078">
      <w:pPr>
        <w:pStyle w:val="Tekstpodstawowy"/>
        <w:numPr>
          <w:ilvl w:val="0"/>
          <w:numId w:val="72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E.1.4.2.3. audytorium 7.50.</w:t>
      </w:r>
    </w:p>
    <w:p w14:paraId="0DF3C598" w14:textId="77777777" w:rsidR="002E6AC1" w:rsidRDefault="002E6AC1" w:rsidP="00033078">
      <w:pPr>
        <w:pStyle w:val="Tekstpodstawowy"/>
        <w:numPr>
          <w:ilvl w:val="0"/>
          <w:numId w:val="72"/>
        </w:numPr>
        <w:tabs>
          <w:tab w:val="left" w:pos="360"/>
        </w:tabs>
        <w:suppressAutoHyphens w:val="0"/>
        <w:autoSpaceDN w:val="0"/>
        <w:spacing w:after="0"/>
        <w:outlineLvl w:val="2"/>
        <w:rPr>
          <w:rFonts w:asciiTheme="minorHAnsi" w:hAnsiTheme="minorHAnsi"/>
          <w:szCs w:val="22"/>
          <w:lang w:eastAsia="en-US"/>
        </w:rPr>
      </w:pPr>
      <w:r w:rsidRPr="000A0ECB">
        <w:rPr>
          <w:rFonts w:asciiTheme="minorHAnsi" w:hAnsiTheme="minorHAnsi"/>
          <w:szCs w:val="22"/>
          <w:lang w:eastAsia="en-US"/>
        </w:rPr>
        <w:t>E.1.4.2.4. audytorium 10.50.</w:t>
      </w:r>
    </w:p>
    <w:p w14:paraId="6F7B4515" w14:textId="77777777" w:rsidR="00B223EF" w:rsidRDefault="00B223EF">
      <w:pPr>
        <w:spacing w:after="160" w:line="259" w:lineRule="auto"/>
        <w:ind w:left="0"/>
        <w:jc w:val="left"/>
        <w:rPr>
          <w:rFonts w:asciiTheme="minorHAnsi" w:hAnsiTheme="minorHAnsi"/>
          <w:b/>
          <w:sz w:val="24"/>
          <w:szCs w:val="24"/>
        </w:rPr>
      </w:pPr>
      <w:bookmarkStart w:id="3" w:name="_Toc491103552"/>
      <w:r>
        <w:rPr>
          <w:rFonts w:asciiTheme="minorHAnsi" w:hAnsiTheme="minorHAnsi"/>
          <w:b/>
          <w:sz w:val="24"/>
          <w:szCs w:val="24"/>
        </w:rPr>
        <w:br w:type="page"/>
      </w:r>
    </w:p>
    <w:p w14:paraId="5C009823" w14:textId="6D18E7A3" w:rsidR="007C655A" w:rsidRPr="00D97E42" w:rsidRDefault="00656BDE" w:rsidP="00033078">
      <w:pPr>
        <w:pStyle w:val="Akapitzlist"/>
        <w:widowControl w:val="0"/>
        <w:numPr>
          <w:ilvl w:val="1"/>
          <w:numId w:val="7"/>
        </w:numPr>
        <w:tabs>
          <w:tab w:val="left" w:pos="360"/>
        </w:tabs>
        <w:suppressAutoHyphens/>
        <w:autoSpaceDN w:val="0"/>
        <w:spacing w:before="120" w:after="0"/>
        <w:textAlignment w:val="baseline"/>
        <w:outlineLvl w:val="2"/>
        <w:rPr>
          <w:rFonts w:asciiTheme="minorHAnsi" w:hAnsiTheme="minorHAnsi"/>
          <w:b/>
          <w:sz w:val="24"/>
          <w:szCs w:val="24"/>
        </w:rPr>
      </w:pPr>
      <w:r w:rsidRPr="00D97E42">
        <w:rPr>
          <w:rFonts w:asciiTheme="minorHAnsi" w:hAnsiTheme="minorHAnsi"/>
          <w:b/>
          <w:sz w:val="24"/>
          <w:szCs w:val="24"/>
        </w:rPr>
        <w:lastRenderedPageBreak/>
        <w:t>Z</w:t>
      </w:r>
      <w:r w:rsidR="00D97E42" w:rsidRPr="00D97E42">
        <w:rPr>
          <w:rFonts w:asciiTheme="minorHAnsi" w:eastAsia="Times New Roman" w:hAnsiTheme="minorHAnsi" w:cs="Times New Roman"/>
          <w:b/>
          <w:sz w:val="24"/>
          <w:szCs w:val="24"/>
        </w:rPr>
        <w:t xml:space="preserve">aślepienie prześwitów w słupach w </w:t>
      </w:r>
      <w:r w:rsidR="00D97E42">
        <w:rPr>
          <w:rFonts w:asciiTheme="minorHAnsi" w:eastAsia="Times New Roman" w:hAnsiTheme="minorHAnsi" w:cs="Times New Roman"/>
          <w:b/>
          <w:sz w:val="24"/>
          <w:szCs w:val="24"/>
        </w:rPr>
        <w:t>A</w:t>
      </w:r>
      <w:r w:rsidR="00D97E42" w:rsidRPr="00D97E42">
        <w:rPr>
          <w:rFonts w:asciiTheme="minorHAnsi" w:eastAsia="Times New Roman" w:hAnsiTheme="minorHAnsi" w:cs="Times New Roman"/>
          <w:b/>
          <w:sz w:val="24"/>
          <w:szCs w:val="24"/>
        </w:rPr>
        <w:t>udytorium</w:t>
      </w:r>
      <w:bookmarkEnd w:id="3"/>
    </w:p>
    <w:p w14:paraId="501400DD" w14:textId="003A4EF6" w:rsidR="006253CF" w:rsidRDefault="007C655A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Głównym celem zadania jest wykonie szczelnego akustycznie wypełnienia przestrzeni </w:t>
      </w:r>
      <w:r w:rsidR="00BA6ADA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w dwóch słupach wielogałęziowych stalowych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w osi B3/4a i 4d (konstrukcja główna)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BA6ADA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 xml:space="preserve">w poziomie stropu żelbetowego </w:t>
      </w:r>
      <w:r w:rsidR="006253CF">
        <w:rPr>
          <w:rFonts w:asciiTheme="minorHAnsi" w:hAnsiTheme="minorHAnsi" w:cs="Times New Roman"/>
          <w:sz w:val="24"/>
          <w:szCs w:val="24"/>
        </w:rPr>
        <w:t>A</w:t>
      </w:r>
      <w:r w:rsidRPr="00656BDE">
        <w:rPr>
          <w:rFonts w:asciiTheme="minorHAnsi" w:hAnsiTheme="minorHAnsi" w:cs="Times New Roman"/>
          <w:sz w:val="24"/>
          <w:szCs w:val="24"/>
        </w:rPr>
        <w:t xml:space="preserve">udytorium (grubość stropu 26 cm). </w:t>
      </w:r>
    </w:p>
    <w:p w14:paraId="1DD953C7" w14:textId="2A71F700" w:rsidR="007C655A" w:rsidRPr="00656BDE" w:rsidRDefault="007C655A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>Wymagania dla wypełnienia przestrzeni/prześwitów:</w:t>
      </w:r>
    </w:p>
    <w:p w14:paraId="356FC3B3" w14:textId="2FF6CB4D" w:rsidR="007C655A" w:rsidRPr="00656BDE" w:rsidRDefault="007C655A" w:rsidP="00033078">
      <w:pPr>
        <w:pStyle w:val="Akapitzlist"/>
        <w:widowControl w:val="0"/>
        <w:numPr>
          <w:ilvl w:val="2"/>
          <w:numId w:val="73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>Spełnienie wymagań w zakresie odporności ogniowej EI60</w:t>
      </w:r>
      <w:r w:rsidR="006253CF">
        <w:rPr>
          <w:rFonts w:asciiTheme="minorHAnsi" w:hAnsiTheme="minorHAnsi" w:cs="Times New Roman"/>
          <w:sz w:val="24"/>
          <w:szCs w:val="24"/>
        </w:rPr>
        <w:t>.</w:t>
      </w:r>
    </w:p>
    <w:p w14:paraId="1BB36BAB" w14:textId="29E20D62" w:rsidR="007C655A" w:rsidRPr="00656BDE" w:rsidRDefault="007C655A" w:rsidP="00033078">
      <w:pPr>
        <w:pStyle w:val="Akapitzlist"/>
        <w:widowControl w:val="0"/>
        <w:numPr>
          <w:ilvl w:val="2"/>
          <w:numId w:val="73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>Spełnieni</w:t>
      </w:r>
      <w:r w:rsidR="006253CF">
        <w:rPr>
          <w:rFonts w:asciiTheme="minorHAnsi" w:hAnsiTheme="minorHAnsi" w:cs="Times New Roman"/>
          <w:sz w:val="24"/>
          <w:szCs w:val="24"/>
        </w:rPr>
        <w:t>e</w:t>
      </w:r>
      <w:r w:rsidRPr="00656BDE">
        <w:rPr>
          <w:rFonts w:asciiTheme="minorHAnsi" w:hAnsiTheme="minorHAnsi" w:cs="Times New Roman"/>
          <w:sz w:val="24"/>
          <w:szCs w:val="24"/>
        </w:rPr>
        <w:t xml:space="preserve"> wymagań akustycznych w zakresie izolacyjności ze względu na przenikanie dźwięków powietrznych i uderzeniowych &gt;40dB</w:t>
      </w:r>
      <w:r w:rsidR="006253CF">
        <w:rPr>
          <w:rFonts w:asciiTheme="minorHAnsi" w:hAnsiTheme="minorHAnsi" w:cs="Times New Roman"/>
          <w:sz w:val="24"/>
          <w:szCs w:val="24"/>
        </w:rPr>
        <w:t>.</w:t>
      </w:r>
    </w:p>
    <w:p w14:paraId="4D363718" w14:textId="42F45DC1" w:rsidR="007C655A" w:rsidRPr="00656BDE" w:rsidRDefault="007C655A" w:rsidP="00033078">
      <w:pPr>
        <w:pStyle w:val="Akapitzlist"/>
        <w:widowControl w:val="0"/>
        <w:numPr>
          <w:ilvl w:val="2"/>
          <w:numId w:val="73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Wykonanie wypełnienia z materiałów łatwo demontowanych i lekkich ze względu </w:t>
      </w:r>
      <w:r w:rsidR="00BA6ADA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 xml:space="preserve">na możliwe w przyszłości prowadzenie tranzytów infrastruktury teletechnicznej </w:t>
      </w:r>
      <w:r w:rsidR="00BA6ADA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przez te przestrzenie</w:t>
      </w:r>
      <w:r w:rsidR="006253CF">
        <w:rPr>
          <w:rFonts w:asciiTheme="minorHAnsi" w:hAnsiTheme="minorHAnsi" w:cs="Times New Roman"/>
          <w:sz w:val="24"/>
          <w:szCs w:val="24"/>
        </w:rPr>
        <w:t>.</w:t>
      </w:r>
    </w:p>
    <w:p w14:paraId="33EC617F" w14:textId="029B2576" w:rsidR="007C655A" w:rsidRPr="00656BDE" w:rsidRDefault="007C655A" w:rsidP="00033078">
      <w:pPr>
        <w:pStyle w:val="Akapitzlist"/>
        <w:widowControl w:val="0"/>
        <w:numPr>
          <w:ilvl w:val="2"/>
          <w:numId w:val="73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>Wykonanie okładzin wykończeniowych wypełnienia w sposób estetyczny z materiałów nawiązujący do rozwiązań już istniejących ( np. blacha ), oraz w kolorystyce jak elementy stalowe słupów ( RAL7016 )</w:t>
      </w:r>
      <w:r w:rsidR="006253CF">
        <w:rPr>
          <w:rFonts w:asciiTheme="minorHAnsi" w:hAnsiTheme="minorHAnsi" w:cs="Times New Roman"/>
          <w:sz w:val="24"/>
          <w:szCs w:val="24"/>
        </w:rPr>
        <w:t>.</w:t>
      </w:r>
    </w:p>
    <w:p w14:paraId="377F7656" w14:textId="77777777" w:rsidR="00656BDE" w:rsidRPr="000A0ECB" w:rsidRDefault="00656BDE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  <w:r w:rsidRPr="000A0ECB">
        <w:rPr>
          <w:rFonts w:asciiTheme="minorHAnsi" w:hAnsiTheme="minorHAnsi" w:cs="Times New Roman"/>
          <w:sz w:val="24"/>
          <w:szCs w:val="24"/>
        </w:rPr>
        <w:t>Załączniki:</w:t>
      </w:r>
    </w:p>
    <w:p w14:paraId="2FEB8534" w14:textId="77777777" w:rsidR="00656BDE" w:rsidRPr="000A0ECB" w:rsidRDefault="00656BDE" w:rsidP="00033078">
      <w:pPr>
        <w:pStyle w:val="Akapitzlist"/>
        <w:widowControl w:val="0"/>
        <w:numPr>
          <w:ilvl w:val="2"/>
          <w:numId w:val="9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0A0ECB">
        <w:rPr>
          <w:rFonts w:asciiTheme="minorHAnsi" w:hAnsiTheme="minorHAnsi" w:cs="Times New Roman"/>
          <w:sz w:val="24"/>
          <w:szCs w:val="24"/>
        </w:rPr>
        <w:t>Rysunek konstrukcyjny</w:t>
      </w:r>
    </w:p>
    <w:p w14:paraId="7961EC10" w14:textId="77777777" w:rsidR="00656BDE" w:rsidRPr="000A0ECB" w:rsidRDefault="00656BDE" w:rsidP="00033078">
      <w:pPr>
        <w:pStyle w:val="Akapitzlist"/>
        <w:widowControl w:val="0"/>
        <w:numPr>
          <w:ilvl w:val="2"/>
          <w:numId w:val="9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0A0ECB">
        <w:rPr>
          <w:rFonts w:asciiTheme="minorHAnsi" w:hAnsiTheme="minorHAnsi" w:cs="Times New Roman"/>
          <w:sz w:val="24"/>
          <w:szCs w:val="24"/>
        </w:rPr>
        <w:t>Zdjęcia (2 szt.)</w:t>
      </w:r>
    </w:p>
    <w:p w14:paraId="32884D02" w14:textId="1A66BDB9" w:rsidR="00656BDE" w:rsidRPr="00D97E42" w:rsidRDefault="00D97E42" w:rsidP="00033078">
      <w:pPr>
        <w:pStyle w:val="Tekstpodstawowy"/>
        <w:numPr>
          <w:ilvl w:val="1"/>
          <w:numId w:val="7"/>
        </w:numPr>
        <w:tabs>
          <w:tab w:val="left" w:pos="360"/>
        </w:tabs>
        <w:suppressAutoHyphens w:val="0"/>
        <w:autoSpaceDN w:val="0"/>
        <w:spacing w:before="120"/>
        <w:outlineLvl w:val="2"/>
        <w:rPr>
          <w:rFonts w:asciiTheme="minorHAnsi" w:hAnsiTheme="minorHAnsi"/>
          <w:b/>
          <w:lang w:eastAsia="en-US"/>
        </w:rPr>
      </w:pPr>
      <w:bookmarkStart w:id="4" w:name="_Toc491103553"/>
      <w:r w:rsidRPr="00D97E42">
        <w:rPr>
          <w:rFonts w:asciiTheme="minorHAnsi" w:hAnsiTheme="minorHAnsi"/>
          <w:b/>
          <w:lang w:eastAsia="en-US"/>
        </w:rPr>
        <w:t xml:space="preserve">Wyłożenie wykładziny w </w:t>
      </w:r>
      <w:r>
        <w:rPr>
          <w:rFonts w:asciiTheme="minorHAnsi" w:hAnsiTheme="minorHAnsi"/>
          <w:b/>
          <w:lang w:eastAsia="en-US"/>
        </w:rPr>
        <w:t>A</w:t>
      </w:r>
      <w:r w:rsidRPr="00D97E42">
        <w:rPr>
          <w:rFonts w:asciiTheme="minorHAnsi" w:hAnsiTheme="minorHAnsi"/>
          <w:b/>
          <w:lang w:eastAsia="en-US"/>
        </w:rPr>
        <w:t>udytorium</w:t>
      </w:r>
      <w:bookmarkEnd w:id="4"/>
    </w:p>
    <w:p w14:paraId="31FF1E38" w14:textId="44754B2C" w:rsidR="00656BDE" w:rsidRPr="00656BDE" w:rsidRDefault="00656BDE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Należy wyłożyć wykładziną posadzki na obu poziomach oraz schody i podest prelegenta. </w:t>
      </w:r>
      <w:r w:rsidR="00C16C10">
        <w:rPr>
          <w:rFonts w:asciiTheme="minorHAnsi" w:hAnsiTheme="minorHAnsi" w:cs="Times New Roman"/>
          <w:sz w:val="24"/>
          <w:szCs w:val="24"/>
        </w:rPr>
        <w:t>Minimalne p</w:t>
      </w:r>
      <w:r w:rsidRPr="00656BDE">
        <w:rPr>
          <w:rFonts w:asciiTheme="minorHAnsi" w:hAnsiTheme="minorHAnsi" w:cs="Times New Roman"/>
          <w:sz w:val="24"/>
          <w:szCs w:val="24"/>
        </w:rPr>
        <w:t>arametry wykładziny:</w:t>
      </w:r>
    </w:p>
    <w:p w14:paraId="233711AD" w14:textId="49CE04E3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Natężenie ruchu: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>33</w:t>
      </w:r>
    </w:p>
    <w:p w14:paraId="12ADF0B1" w14:textId="58CEEC4A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Luksusowość: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>LC1</w:t>
      </w:r>
    </w:p>
    <w:p w14:paraId="35F77DC9" w14:textId="0FA21692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Odporność na jeżdżenie kółkami: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>ciągłe użytkowanie</w:t>
      </w:r>
    </w:p>
    <w:p w14:paraId="72A1466F" w14:textId="569B6A9F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Antypoślizgowość: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>tak</w:t>
      </w:r>
    </w:p>
    <w:p w14:paraId="3017F5EE" w14:textId="65DF71E5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Antystatyczność: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 xml:space="preserve">tak </w:t>
      </w:r>
    </w:p>
    <w:p w14:paraId="22426AA1" w14:textId="1846344C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>Kolor</w:t>
      </w:r>
      <w:r w:rsidR="00BA6ADA">
        <w:rPr>
          <w:rFonts w:asciiTheme="minorHAnsi" w:hAnsiTheme="minorHAnsi" w:cs="Times New Roman"/>
          <w:sz w:val="24"/>
          <w:szCs w:val="24"/>
        </w:rPr>
        <w:t>: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 xml:space="preserve">grafitowy </w:t>
      </w:r>
    </w:p>
    <w:p w14:paraId="69015AAF" w14:textId="37A5F6AE" w:rsidR="00656BDE" w:rsidRPr="00656BDE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Odporność na strzępienie: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>tak</w:t>
      </w:r>
    </w:p>
    <w:p w14:paraId="5DF575EB" w14:textId="34062A8A" w:rsidR="00656BDE" w:rsidRPr="00C231AF" w:rsidRDefault="00656BDE" w:rsidP="00033078">
      <w:pPr>
        <w:pStyle w:val="Akapitzlist"/>
        <w:numPr>
          <w:ilvl w:val="0"/>
          <w:numId w:val="26"/>
        </w:numPr>
        <w:rPr>
          <w:rFonts w:asciiTheme="minorHAnsi" w:hAnsiTheme="minorHAnsi"/>
          <w:b/>
          <w:sz w:val="24"/>
          <w:szCs w:val="24"/>
        </w:rPr>
      </w:pPr>
      <w:proofErr w:type="spellStart"/>
      <w:r w:rsidRPr="00656BDE">
        <w:rPr>
          <w:rFonts w:asciiTheme="minorHAnsi" w:hAnsiTheme="minorHAnsi" w:cs="Times New Roman"/>
          <w:sz w:val="24"/>
          <w:szCs w:val="24"/>
        </w:rPr>
        <w:t>Trudnozapalność</w:t>
      </w:r>
      <w:proofErr w:type="spellEnd"/>
      <w:r w:rsidRPr="00656BDE">
        <w:rPr>
          <w:rFonts w:asciiTheme="minorHAnsi" w:hAnsiTheme="minorHAnsi" w:cs="Times New Roman"/>
          <w:sz w:val="24"/>
          <w:szCs w:val="24"/>
        </w:rPr>
        <w:t xml:space="preserve">: </w:t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="00BA6ADA">
        <w:rPr>
          <w:rFonts w:asciiTheme="minorHAnsi" w:hAnsiTheme="minorHAnsi" w:cs="Times New Roman"/>
          <w:sz w:val="24"/>
          <w:szCs w:val="24"/>
        </w:rPr>
        <w:tab/>
      </w:r>
      <w:r w:rsidRPr="00656BDE">
        <w:rPr>
          <w:rFonts w:asciiTheme="minorHAnsi" w:hAnsiTheme="minorHAnsi" w:cs="Times New Roman"/>
          <w:sz w:val="24"/>
          <w:szCs w:val="24"/>
        </w:rPr>
        <w:t>tak</w:t>
      </w:r>
    </w:p>
    <w:p w14:paraId="2CB99E33" w14:textId="419051BC" w:rsidR="00656BDE" w:rsidRPr="00D97E42" w:rsidRDefault="00D97E42" w:rsidP="00033078">
      <w:pPr>
        <w:pStyle w:val="Tekstpodstawowy"/>
        <w:numPr>
          <w:ilvl w:val="1"/>
          <w:numId w:val="7"/>
        </w:numPr>
        <w:tabs>
          <w:tab w:val="left" w:pos="360"/>
        </w:tabs>
        <w:suppressAutoHyphens w:val="0"/>
        <w:autoSpaceDN w:val="0"/>
        <w:spacing w:before="120"/>
        <w:outlineLvl w:val="2"/>
        <w:rPr>
          <w:rFonts w:asciiTheme="minorHAnsi" w:hAnsiTheme="minorHAnsi"/>
          <w:b/>
          <w:lang w:eastAsia="en-US"/>
        </w:rPr>
      </w:pPr>
      <w:bookmarkStart w:id="5" w:name="_Toc489968367"/>
      <w:bookmarkStart w:id="6" w:name="_Toc491103554"/>
      <w:r w:rsidRPr="00D97E42">
        <w:rPr>
          <w:rFonts w:asciiTheme="minorHAnsi" w:hAnsiTheme="minorHAnsi"/>
          <w:b/>
          <w:lang w:eastAsia="en-US"/>
        </w:rPr>
        <w:t xml:space="preserve">Uszczelnienie prześwitów na połączeniu ścianki kurtynowej aluminiowo szklanej ze stropem 7,50 oraz konstrukcji stalowych ze stropem 7,50 </w:t>
      </w:r>
      <w:r>
        <w:rPr>
          <w:rFonts w:asciiTheme="minorHAnsi" w:hAnsiTheme="minorHAnsi"/>
          <w:b/>
          <w:lang w:eastAsia="en-US"/>
        </w:rPr>
        <w:t>A</w:t>
      </w:r>
      <w:r w:rsidRPr="00D97E42">
        <w:rPr>
          <w:rFonts w:asciiTheme="minorHAnsi" w:hAnsiTheme="minorHAnsi"/>
          <w:b/>
          <w:lang w:eastAsia="en-US"/>
        </w:rPr>
        <w:t>udytorium</w:t>
      </w:r>
      <w:bookmarkEnd w:id="5"/>
      <w:bookmarkEnd w:id="6"/>
      <w:r w:rsidRPr="00D97E42">
        <w:rPr>
          <w:rFonts w:asciiTheme="minorHAnsi" w:hAnsiTheme="minorHAnsi"/>
          <w:b/>
          <w:lang w:eastAsia="en-US"/>
        </w:rPr>
        <w:t xml:space="preserve"> </w:t>
      </w:r>
    </w:p>
    <w:p w14:paraId="67F6DE98" w14:textId="23CF3C32" w:rsidR="00656BDE" w:rsidRPr="00656BDE" w:rsidRDefault="00656BDE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Głównym celem zadania jest wyeliminowanie wszystkich prześwitów wokół </w:t>
      </w:r>
      <w:r w:rsidR="00160F32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 xml:space="preserve">(od strony północnej, południowej i zachodniej) stropu </w:t>
      </w:r>
      <w:r w:rsidR="006253CF">
        <w:rPr>
          <w:rFonts w:asciiTheme="minorHAnsi" w:hAnsiTheme="minorHAnsi" w:cs="Times New Roman"/>
          <w:sz w:val="24"/>
          <w:szCs w:val="24"/>
        </w:rPr>
        <w:t>A</w:t>
      </w:r>
      <w:r w:rsidRPr="00656BDE">
        <w:rPr>
          <w:rFonts w:asciiTheme="minorHAnsi" w:hAnsiTheme="minorHAnsi" w:cs="Times New Roman"/>
          <w:sz w:val="24"/>
          <w:szCs w:val="24"/>
        </w:rPr>
        <w:t>udytorium na poziomie +7,50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160F32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 xml:space="preserve">na połączeniu z elementami ścianki kurtynowej aluminiowo </w:t>
      </w:r>
      <w:r w:rsidR="006253CF">
        <w:rPr>
          <w:rFonts w:asciiTheme="minorHAnsi" w:hAnsiTheme="minorHAnsi" w:cs="Times New Roman"/>
          <w:sz w:val="24"/>
          <w:szCs w:val="24"/>
        </w:rPr>
        <w:t xml:space="preserve">- </w:t>
      </w:r>
      <w:r w:rsidRPr="00656BDE">
        <w:rPr>
          <w:rFonts w:asciiTheme="minorHAnsi" w:hAnsiTheme="minorHAnsi" w:cs="Times New Roman"/>
          <w:sz w:val="24"/>
          <w:szCs w:val="24"/>
        </w:rPr>
        <w:t xml:space="preserve">szklanej oraz elementami konstrukcji stalowej budynku. Eliminacja prześwitów jak i użyte rozwiązania techniczno-materiałowe mają </w:t>
      </w:r>
      <w:r w:rsidR="006253CF" w:rsidRPr="00656BDE">
        <w:rPr>
          <w:rFonts w:asciiTheme="minorHAnsi" w:hAnsiTheme="minorHAnsi" w:cs="Times New Roman"/>
          <w:sz w:val="24"/>
          <w:szCs w:val="24"/>
        </w:rPr>
        <w:t xml:space="preserve">ponadto </w:t>
      </w:r>
      <w:r w:rsidRPr="00656BDE">
        <w:rPr>
          <w:rFonts w:asciiTheme="minorHAnsi" w:hAnsiTheme="minorHAnsi" w:cs="Times New Roman"/>
          <w:sz w:val="24"/>
          <w:szCs w:val="24"/>
        </w:rPr>
        <w:t xml:space="preserve">poprawić izolacyjność akustyczną pomieszczenia </w:t>
      </w:r>
      <w:r w:rsidR="006253CF">
        <w:rPr>
          <w:rFonts w:asciiTheme="minorHAnsi" w:hAnsiTheme="minorHAnsi" w:cs="Times New Roman"/>
          <w:sz w:val="24"/>
          <w:szCs w:val="24"/>
        </w:rPr>
        <w:t>A</w:t>
      </w:r>
      <w:r w:rsidRPr="00656BDE">
        <w:rPr>
          <w:rFonts w:asciiTheme="minorHAnsi" w:hAnsiTheme="minorHAnsi" w:cs="Times New Roman"/>
          <w:sz w:val="24"/>
          <w:szCs w:val="24"/>
        </w:rPr>
        <w:t>udytorium przed dźwiękami zewnętrznymi (</w:t>
      </w:r>
      <w:r w:rsidR="006253CF">
        <w:rPr>
          <w:rFonts w:asciiTheme="minorHAnsi" w:hAnsiTheme="minorHAnsi" w:cs="Times New Roman"/>
          <w:sz w:val="24"/>
          <w:szCs w:val="24"/>
        </w:rPr>
        <w:t xml:space="preserve">z </w:t>
      </w:r>
      <w:r w:rsidRPr="00656BDE">
        <w:rPr>
          <w:rFonts w:asciiTheme="minorHAnsi" w:hAnsiTheme="minorHAnsi" w:cs="Times New Roman"/>
          <w:sz w:val="24"/>
          <w:szCs w:val="24"/>
        </w:rPr>
        <w:t>przestrze</w:t>
      </w:r>
      <w:r w:rsidR="006253CF">
        <w:rPr>
          <w:rFonts w:asciiTheme="minorHAnsi" w:hAnsiTheme="minorHAnsi" w:cs="Times New Roman"/>
          <w:sz w:val="24"/>
          <w:szCs w:val="24"/>
        </w:rPr>
        <w:t>ni budynków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6253CF">
        <w:rPr>
          <w:rFonts w:asciiTheme="minorHAnsi" w:hAnsiTheme="minorHAnsi" w:cs="Times New Roman"/>
          <w:sz w:val="24"/>
          <w:szCs w:val="24"/>
        </w:rPr>
        <w:t>K</w:t>
      </w:r>
      <w:r w:rsidRPr="00656BDE">
        <w:rPr>
          <w:rFonts w:asciiTheme="minorHAnsi" w:hAnsiTheme="minorHAnsi" w:cs="Times New Roman"/>
          <w:sz w:val="24"/>
          <w:szCs w:val="24"/>
        </w:rPr>
        <w:t xml:space="preserve">otłowni oraz </w:t>
      </w:r>
      <w:r w:rsidR="006253CF">
        <w:rPr>
          <w:rFonts w:asciiTheme="minorHAnsi" w:hAnsiTheme="minorHAnsi" w:cs="Times New Roman"/>
          <w:sz w:val="24"/>
          <w:szCs w:val="24"/>
        </w:rPr>
        <w:t>P</w:t>
      </w:r>
      <w:r w:rsidRPr="00656BDE">
        <w:rPr>
          <w:rFonts w:asciiTheme="minorHAnsi" w:hAnsiTheme="minorHAnsi" w:cs="Times New Roman"/>
          <w:sz w:val="24"/>
          <w:szCs w:val="24"/>
        </w:rPr>
        <w:t xml:space="preserve">ompowni </w:t>
      </w:r>
      <w:r w:rsidR="00160F32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 xml:space="preserve">i </w:t>
      </w:r>
      <w:r w:rsidR="006253CF">
        <w:rPr>
          <w:rFonts w:asciiTheme="minorHAnsi" w:hAnsiTheme="minorHAnsi" w:cs="Times New Roman"/>
          <w:sz w:val="24"/>
          <w:szCs w:val="24"/>
        </w:rPr>
        <w:t>M</w:t>
      </w:r>
      <w:r w:rsidRPr="00656BDE">
        <w:rPr>
          <w:rFonts w:asciiTheme="minorHAnsi" w:hAnsiTheme="minorHAnsi" w:cs="Times New Roman"/>
          <w:sz w:val="24"/>
          <w:szCs w:val="24"/>
        </w:rPr>
        <w:t>aszynowni). Izolacyjność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ze względu na przenikanie dźwięków powietrznych </w:t>
      </w:r>
      <w:r w:rsidR="00160F32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i uderzeniowych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&gt;40dB. Okładziny wykończeniowe wypełnienia należy wykonać w sposób estetyczny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z materiałów nawiązujący</w:t>
      </w:r>
      <w:r w:rsidR="006253CF">
        <w:rPr>
          <w:rFonts w:asciiTheme="minorHAnsi" w:hAnsiTheme="minorHAnsi" w:cs="Times New Roman"/>
          <w:sz w:val="24"/>
          <w:szCs w:val="24"/>
        </w:rPr>
        <w:t>ch</w:t>
      </w:r>
      <w:r w:rsidRPr="00656BDE">
        <w:rPr>
          <w:rFonts w:asciiTheme="minorHAnsi" w:hAnsiTheme="minorHAnsi" w:cs="Times New Roman"/>
          <w:sz w:val="24"/>
          <w:szCs w:val="24"/>
        </w:rPr>
        <w:t xml:space="preserve"> do rozwiązań już istniejących (np. blacha)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C77BFD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w kolorystyce jak elementy stalowe słupów (RAL 7016 i 5024).</w:t>
      </w:r>
      <w:r w:rsidR="00C77BFD">
        <w:rPr>
          <w:rFonts w:asciiTheme="minorHAnsi" w:hAnsiTheme="minorHAnsi" w:cs="Times New Roman"/>
          <w:sz w:val="24"/>
          <w:szCs w:val="24"/>
        </w:rPr>
        <w:t xml:space="preserve"> </w:t>
      </w:r>
      <w:r w:rsidRPr="00656BDE">
        <w:rPr>
          <w:rFonts w:asciiTheme="minorHAnsi" w:hAnsiTheme="minorHAnsi" w:cs="Times New Roman"/>
          <w:sz w:val="24"/>
          <w:szCs w:val="24"/>
        </w:rPr>
        <w:t xml:space="preserve">Wymagania w zakresie odporności pożarowej uszczelnień </w:t>
      </w:r>
      <w:r w:rsidR="006253CF">
        <w:rPr>
          <w:rFonts w:asciiTheme="minorHAnsi" w:hAnsiTheme="minorHAnsi" w:cs="Times New Roman"/>
          <w:sz w:val="24"/>
          <w:szCs w:val="24"/>
        </w:rPr>
        <w:t xml:space="preserve">- </w:t>
      </w:r>
      <w:r w:rsidRPr="00656BDE">
        <w:rPr>
          <w:rFonts w:asciiTheme="minorHAnsi" w:hAnsiTheme="minorHAnsi" w:cs="Times New Roman"/>
          <w:sz w:val="24"/>
          <w:szCs w:val="24"/>
        </w:rPr>
        <w:t>EI30.</w:t>
      </w:r>
    </w:p>
    <w:p w14:paraId="04C665C8" w14:textId="77777777" w:rsidR="00656BDE" w:rsidRPr="00656BDE" w:rsidRDefault="00656BDE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</w:p>
    <w:p w14:paraId="4A3B6719" w14:textId="77777777" w:rsidR="00656BDE" w:rsidRPr="000A0ECB" w:rsidRDefault="00656BDE" w:rsidP="00033078">
      <w:pPr>
        <w:pStyle w:val="Akapitzlist"/>
        <w:ind w:left="0"/>
        <w:rPr>
          <w:rFonts w:asciiTheme="minorHAnsi" w:hAnsiTheme="minorHAnsi" w:cs="Times New Roman"/>
          <w:sz w:val="24"/>
          <w:szCs w:val="24"/>
        </w:rPr>
      </w:pPr>
      <w:r w:rsidRPr="000A0ECB">
        <w:rPr>
          <w:rFonts w:asciiTheme="minorHAnsi" w:hAnsiTheme="minorHAnsi" w:cs="Times New Roman"/>
          <w:sz w:val="24"/>
          <w:szCs w:val="24"/>
        </w:rPr>
        <w:lastRenderedPageBreak/>
        <w:t>Załączniki:</w:t>
      </w:r>
    </w:p>
    <w:p w14:paraId="63EF01D2" w14:textId="77777777" w:rsidR="00656BDE" w:rsidRPr="000A0ECB" w:rsidRDefault="00656BDE" w:rsidP="00033078">
      <w:pPr>
        <w:pStyle w:val="Akapitzlist"/>
        <w:widowControl w:val="0"/>
        <w:numPr>
          <w:ilvl w:val="2"/>
          <w:numId w:val="7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0A0ECB">
        <w:rPr>
          <w:rFonts w:asciiTheme="minorHAnsi" w:hAnsiTheme="minorHAnsi" w:cs="Times New Roman"/>
          <w:sz w:val="24"/>
          <w:szCs w:val="24"/>
        </w:rPr>
        <w:t>Zdjęcia ( szt.)</w:t>
      </w:r>
    </w:p>
    <w:p w14:paraId="6325CA07" w14:textId="77777777" w:rsidR="00656BDE" w:rsidRPr="000A0ECB" w:rsidRDefault="00656BDE" w:rsidP="00033078">
      <w:pPr>
        <w:pStyle w:val="Akapitzlist"/>
        <w:widowControl w:val="0"/>
        <w:numPr>
          <w:ilvl w:val="2"/>
          <w:numId w:val="7"/>
        </w:numPr>
        <w:suppressAutoHyphens/>
        <w:autoSpaceDN w:val="0"/>
        <w:spacing w:after="0"/>
        <w:contextualSpacing w:val="0"/>
        <w:textAlignment w:val="baseline"/>
        <w:rPr>
          <w:rFonts w:asciiTheme="minorHAnsi" w:hAnsiTheme="minorHAnsi" w:cs="Times New Roman"/>
          <w:sz w:val="24"/>
          <w:szCs w:val="24"/>
        </w:rPr>
      </w:pPr>
      <w:r w:rsidRPr="000A0ECB">
        <w:rPr>
          <w:rFonts w:asciiTheme="minorHAnsi" w:hAnsiTheme="minorHAnsi" w:cs="Times New Roman"/>
          <w:sz w:val="24"/>
          <w:szCs w:val="24"/>
        </w:rPr>
        <w:t>Karta Materiałowa nr 561</w:t>
      </w:r>
    </w:p>
    <w:p w14:paraId="1F5484D8" w14:textId="39D4CA40" w:rsidR="006253CF" w:rsidRDefault="006253CF" w:rsidP="00033078">
      <w:pPr>
        <w:spacing w:after="160"/>
        <w:ind w:left="0"/>
        <w:jc w:val="left"/>
        <w:rPr>
          <w:rFonts w:asciiTheme="minorHAnsi" w:eastAsia="Times New Roman" w:hAnsiTheme="minorHAnsi" w:cs="Times New Roman"/>
          <w:b/>
          <w:color w:val="8EAADB" w:themeColor="accent5" w:themeTint="99"/>
          <w:sz w:val="24"/>
          <w:szCs w:val="24"/>
        </w:rPr>
      </w:pPr>
      <w:bookmarkStart w:id="7" w:name="_Toc491103555"/>
    </w:p>
    <w:p w14:paraId="3BC4483C" w14:textId="716A2413" w:rsidR="00656BDE" w:rsidRPr="00D97E42" w:rsidRDefault="00D97E42" w:rsidP="00033078">
      <w:pPr>
        <w:pStyle w:val="Tekstpodstawowy"/>
        <w:numPr>
          <w:ilvl w:val="1"/>
          <w:numId w:val="7"/>
        </w:numPr>
        <w:tabs>
          <w:tab w:val="left" w:pos="360"/>
        </w:tabs>
        <w:suppressAutoHyphens w:val="0"/>
        <w:autoSpaceDN w:val="0"/>
        <w:spacing w:before="120"/>
        <w:outlineLvl w:val="2"/>
        <w:rPr>
          <w:rFonts w:asciiTheme="minorHAnsi" w:hAnsiTheme="minorHAnsi"/>
          <w:b/>
        </w:rPr>
      </w:pPr>
      <w:r w:rsidRPr="00D97E42">
        <w:rPr>
          <w:rFonts w:asciiTheme="minorHAnsi" w:hAnsiTheme="minorHAnsi"/>
          <w:b/>
          <w:lang w:eastAsia="en-US"/>
        </w:rPr>
        <w:t>Prowadzenie nowego okablowania elektrycznego</w:t>
      </w:r>
      <w:r w:rsidR="00656BDE" w:rsidRPr="00D97E42">
        <w:rPr>
          <w:rFonts w:asciiTheme="minorHAnsi" w:hAnsiTheme="minorHAnsi"/>
          <w:b/>
          <w:lang w:eastAsia="en-US"/>
        </w:rPr>
        <w:t>;</w:t>
      </w:r>
      <w:bookmarkEnd w:id="7"/>
    </w:p>
    <w:p w14:paraId="7413E987" w14:textId="0FF6E41E" w:rsidR="00656BDE" w:rsidRPr="00656BDE" w:rsidRDefault="00D97E42" w:rsidP="00033078">
      <w:pPr>
        <w:ind w:left="708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4.5.1. </w:t>
      </w:r>
      <w:r w:rsidR="00656BDE" w:rsidRPr="00656BDE">
        <w:rPr>
          <w:rFonts w:asciiTheme="minorHAnsi" w:hAnsiTheme="minorHAnsi" w:cs="Times New Roman"/>
          <w:b/>
          <w:sz w:val="24"/>
          <w:szCs w:val="24"/>
        </w:rPr>
        <w:t>Ogólny opis funkcjonalności:</w:t>
      </w:r>
    </w:p>
    <w:p w14:paraId="3AF2E80A" w14:textId="6803CDC3" w:rsidR="00656BDE" w:rsidRPr="00656BDE" w:rsidRDefault="00C16C10" w:rsidP="00033078">
      <w:pPr>
        <w:ind w:left="708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 xml:space="preserve">Należy </w:t>
      </w:r>
      <w:r w:rsidR="00656BDE" w:rsidRPr="00656BDE">
        <w:rPr>
          <w:rFonts w:asciiTheme="minorHAnsi" w:eastAsia="Times New Roman" w:hAnsiTheme="minorHAnsi" w:cs="Times New Roman"/>
          <w:sz w:val="24"/>
          <w:szCs w:val="24"/>
        </w:rPr>
        <w:t>zaprojektowa</w:t>
      </w:r>
      <w:r>
        <w:rPr>
          <w:rFonts w:asciiTheme="minorHAnsi" w:eastAsia="Times New Roman" w:hAnsiTheme="minorHAnsi" w:cs="Times New Roman"/>
          <w:sz w:val="24"/>
          <w:szCs w:val="24"/>
        </w:rPr>
        <w:t>ć</w:t>
      </w:r>
      <w:r w:rsidR="00656BDE" w:rsidRPr="00656BDE">
        <w:rPr>
          <w:rFonts w:asciiTheme="minorHAnsi" w:eastAsia="Times New Roman" w:hAnsiTheme="minorHAnsi" w:cs="Times New Roman"/>
          <w:sz w:val="24"/>
          <w:szCs w:val="24"/>
        </w:rPr>
        <w:t xml:space="preserve"> i wykona</w:t>
      </w:r>
      <w:r>
        <w:rPr>
          <w:rFonts w:asciiTheme="minorHAnsi" w:eastAsia="Times New Roman" w:hAnsiTheme="minorHAnsi" w:cs="Times New Roman"/>
          <w:sz w:val="24"/>
          <w:szCs w:val="24"/>
        </w:rPr>
        <w:t>ć</w:t>
      </w:r>
      <w:r w:rsidR="00656BDE" w:rsidRPr="00656BDE">
        <w:rPr>
          <w:rFonts w:asciiTheme="minorHAnsi" w:eastAsia="Times New Roman" w:hAnsiTheme="minorHAnsi" w:cs="Times New Roman"/>
          <w:sz w:val="24"/>
          <w:szCs w:val="24"/>
        </w:rPr>
        <w:t xml:space="preserve"> uzupełnienie okablowania elektrycznego oraz wszelkich innych instalacji elektrycznych</w:t>
      </w:r>
      <w:r w:rsidR="001B08EB">
        <w:rPr>
          <w:rFonts w:asciiTheme="minorHAnsi" w:eastAsia="Times New Roman" w:hAnsiTheme="minorHAnsi" w:cs="Times New Roman"/>
          <w:sz w:val="24"/>
          <w:szCs w:val="24"/>
        </w:rPr>
        <w:t xml:space="preserve"> dl</w:t>
      </w:r>
      <w:r w:rsidR="001B08EB" w:rsidRPr="00656BDE">
        <w:rPr>
          <w:rFonts w:asciiTheme="minorHAnsi" w:eastAsia="Times New Roman" w:hAnsiTheme="minorHAnsi" w:cs="Times New Roman"/>
          <w:sz w:val="24"/>
          <w:szCs w:val="24"/>
        </w:rPr>
        <w:t>a potrzeb</w:t>
      </w:r>
      <w:r w:rsidR="001B08EB">
        <w:rPr>
          <w:rFonts w:asciiTheme="minorHAnsi" w:eastAsia="Times New Roman" w:hAnsiTheme="minorHAnsi" w:cs="Times New Roman"/>
          <w:sz w:val="24"/>
          <w:szCs w:val="24"/>
        </w:rPr>
        <w:t xml:space="preserve"> zapewnienia pełnej funkcjonalności</w:t>
      </w:r>
      <w:r w:rsidR="001B08EB" w:rsidRPr="00656BDE">
        <w:rPr>
          <w:rFonts w:asciiTheme="minorHAnsi" w:eastAsia="Times New Roman" w:hAnsiTheme="minorHAnsi" w:cs="Times New Roman"/>
          <w:sz w:val="24"/>
          <w:szCs w:val="24"/>
        </w:rPr>
        <w:t xml:space="preserve"> Audytorium</w:t>
      </w:r>
      <w:r w:rsidR="005D3326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13BC9530" w14:textId="0D9A0614" w:rsidR="00656BDE" w:rsidRPr="00656BDE" w:rsidRDefault="00D97E42" w:rsidP="00033078">
      <w:pPr>
        <w:ind w:left="708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4.5.2 </w:t>
      </w:r>
      <w:r w:rsidR="00656BDE" w:rsidRPr="00656BDE">
        <w:rPr>
          <w:rFonts w:asciiTheme="minorHAnsi" w:hAnsiTheme="minorHAnsi" w:cs="Times New Roman"/>
          <w:b/>
          <w:sz w:val="24"/>
          <w:szCs w:val="24"/>
        </w:rPr>
        <w:t>Szczegółowy opis funkcjonalności:</w:t>
      </w:r>
    </w:p>
    <w:p w14:paraId="44B405D7" w14:textId="383BC30C" w:rsidR="00656BDE" w:rsidRPr="00656BDE" w:rsidRDefault="00656BDE" w:rsidP="00033078">
      <w:pPr>
        <w:ind w:left="708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Wszystkie dodatkowo prowadzone kable muszą być tak rozmieszczone, </w:t>
      </w:r>
      <w:r w:rsidR="00160F32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aby nie powodować przeszkód komunikacyjnych</w:t>
      </w:r>
      <w:r w:rsidR="006253CF">
        <w:rPr>
          <w:rFonts w:asciiTheme="minorHAnsi" w:hAnsiTheme="minorHAnsi" w:cs="Times New Roman"/>
          <w:sz w:val="24"/>
          <w:szCs w:val="24"/>
        </w:rPr>
        <w:t>.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6253CF">
        <w:rPr>
          <w:rFonts w:asciiTheme="minorHAnsi" w:hAnsiTheme="minorHAnsi" w:cs="Times New Roman"/>
          <w:sz w:val="24"/>
          <w:szCs w:val="24"/>
        </w:rPr>
        <w:t>D</w:t>
      </w:r>
      <w:r w:rsidRPr="00656BDE">
        <w:rPr>
          <w:rFonts w:asciiTheme="minorHAnsi" w:hAnsiTheme="minorHAnsi" w:cs="Times New Roman"/>
          <w:sz w:val="24"/>
          <w:szCs w:val="24"/>
        </w:rPr>
        <w:t>obór szczegółowych rozwiązań konstrukcyjnych do rozwiązania na etapie projektowania</w:t>
      </w:r>
      <w:r w:rsidR="006253CF">
        <w:rPr>
          <w:rFonts w:asciiTheme="minorHAnsi" w:hAnsiTheme="minorHAnsi" w:cs="Times New Roman"/>
          <w:sz w:val="24"/>
          <w:szCs w:val="24"/>
        </w:rPr>
        <w:t>.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6253CF">
        <w:rPr>
          <w:rFonts w:asciiTheme="minorHAnsi" w:hAnsiTheme="minorHAnsi" w:cs="Times New Roman"/>
          <w:sz w:val="24"/>
          <w:szCs w:val="24"/>
        </w:rPr>
        <w:t>D</w:t>
      </w:r>
      <w:r w:rsidRPr="00656BDE">
        <w:rPr>
          <w:rFonts w:asciiTheme="minorHAnsi" w:hAnsiTheme="minorHAnsi" w:cs="Times New Roman"/>
          <w:sz w:val="24"/>
          <w:szCs w:val="24"/>
        </w:rPr>
        <w:t>opuszcza się prowadzenie okablowania w posadzce</w:t>
      </w:r>
      <w:r w:rsidR="006253CF">
        <w:rPr>
          <w:rFonts w:asciiTheme="minorHAnsi" w:hAnsiTheme="minorHAnsi" w:cs="Times New Roman"/>
          <w:sz w:val="24"/>
          <w:szCs w:val="24"/>
        </w:rPr>
        <w:t xml:space="preserve">, </w:t>
      </w:r>
      <w:r w:rsidRPr="00656BDE">
        <w:rPr>
          <w:rFonts w:asciiTheme="minorHAnsi" w:hAnsiTheme="minorHAnsi" w:cs="Times New Roman"/>
          <w:sz w:val="24"/>
          <w:szCs w:val="24"/>
        </w:rPr>
        <w:t>pod warunkiem doprowadzenia jej do stanu istniejącego. Jeśli istnieje konieczność przeprowadzenia koryta kablowego przez przestrzeń komunikacyjną, musi to być kryte koryto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tak zaprojektowane i wykonane</w:t>
      </w:r>
      <w:r w:rsidR="006253CF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160F32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aby nie powodować niedogodności dla zwiedzających. Wymagane</w:t>
      </w:r>
      <w:r w:rsidR="001B08EB">
        <w:rPr>
          <w:rFonts w:asciiTheme="minorHAnsi" w:hAnsiTheme="minorHAnsi" w:cs="Times New Roman"/>
          <w:sz w:val="24"/>
          <w:szCs w:val="24"/>
        </w:rPr>
        <w:t>, minimalne</w:t>
      </w:r>
      <w:r w:rsidRPr="00656BDE">
        <w:rPr>
          <w:rFonts w:asciiTheme="minorHAnsi" w:hAnsiTheme="minorHAnsi" w:cs="Times New Roman"/>
          <w:sz w:val="24"/>
          <w:szCs w:val="24"/>
        </w:rPr>
        <w:t xml:space="preserve"> parametry kabli elektrycznych:</w:t>
      </w:r>
    </w:p>
    <w:p w14:paraId="4950D3CF" w14:textId="7BE89324" w:rsidR="00656BDE" w:rsidRPr="00656BDE" w:rsidRDefault="00656BDE" w:rsidP="00033078">
      <w:pPr>
        <w:widowControl w:val="0"/>
        <w:numPr>
          <w:ilvl w:val="0"/>
          <w:numId w:val="10"/>
        </w:numPr>
        <w:tabs>
          <w:tab w:val="clear" w:pos="0"/>
          <w:tab w:val="num" w:pos="348"/>
        </w:tabs>
        <w:suppressAutoHyphens/>
        <w:spacing w:after="0"/>
        <w:ind w:left="1068"/>
        <w:textAlignment w:val="baseline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Przewody ogólnego przeznaczenia do odbiorników ruchomych typu </w:t>
      </w:r>
      <w:proofErr w:type="spellStart"/>
      <w:r w:rsidRPr="00656BDE">
        <w:rPr>
          <w:rFonts w:asciiTheme="minorHAnsi" w:hAnsiTheme="minorHAnsi" w:cs="Times New Roman"/>
          <w:sz w:val="24"/>
          <w:szCs w:val="24"/>
        </w:rPr>
        <w:t>OGł</w:t>
      </w:r>
      <w:proofErr w:type="spellEnd"/>
      <w:r w:rsidRPr="00656BDE">
        <w:rPr>
          <w:rFonts w:asciiTheme="minorHAnsi" w:hAnsiTheme="minorHAnsi" w:cs="Times New Roman"/>
          <w:sz w:val="24"/>
          <w:szCs w:val="24"/>
        </w:rPr>
        <w:t xml:space="preserve"> wielodrutowe; napięcie znamionowe 0,6/1 </w:t>
      </w:r>
      <w:proofErr w:type="spellStart"/>
      <w:r w:rsidRPr="00656BDE">
        <w:rPr>
          <w:rFonts w:asciiTheme="minorHAnsi" w:hAnsiTheme="minorHAnsi" w:cs="Times New Roman"/>
          <w:sz w:val="24"/>
          <w:szCs w:val="24"/>
        </w:rPr>
        <w:t>kV</w:t>
      </w:r>
      <w:proofErr w:type="spellEnd"/>
      <w:r w:rsidR="006253CF">
        <w:rPr>
          <w:rFonts w:asciiTheme="minorHAnsi" w:hAnsiTheme="minorHAnsi" w:cs="Times New Roman"/>
          <w:sz w:val="24"/>
          <w:szCs w:val="24"/>
        </w:rPr>
        <w:t>.</w:t>
      </w:r>
    </w:p>
    <w:p w14:paraId="3CDA89B6" w14:textId="2461B49B" w:rsidR="00656BDE" w:rsidRDefault="00656BDE" w:rsidP="00033078">
      <w:pPr>
        <w:widowControl w:val="0"/>
        <w:numPr>
          <w:ilvl w:val="0"/>
          <w:numId w:val="10"/>
        </w:numPr>
        <w:tabs>
          <w:tab w:val="clear" w:pos="0"/>
          <w:tab w:val="num" w:pos="348"/>
        </w:tabs>
        <w:suppressAutoHyphens/>
        <w:spacing w:after="0"/>
        <w:ind w:left="1068"/>
        <w:textAlignment w:val="baseline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Przewody wielodrutowe typu YDY, </w:t>
      </w:r>
      <w:proofErr w:type="spellStart"/>
      <w:r w:rsidRPr="00656BDE">
        <w:rPr>
          <w:rFonts w:asciiTheme="minorHAnsi" w:hAnsiTheme="minorHAnsi" w:cs="Times New Roman"/>
          <w:sz w:val="24"/>
          <w:szCs w:val="24"/>
        </w:rPr>
        <w:t>YDYżo</w:t>
      </w:r>
      <w:proofErr w:type="spellEnd"/>
      <w:r w:rsidRPr="00656BDE">
        <w:rPr>
          <w:rFonts w:asciiTheme="minorHAnsi" w:hAnsiTheme="minorHAnsi" w:cs="Times New Roman"/>
          <w:sz w:val="24"/>
          <w:szCs w:val="24"/>
        </w:rPr>
        <w:t>, napięcie znamionowe 450/750 V</w:t>
      </w:r>
      <w:r w:rsidR="006253CF">
        <w:rPr>
          <w:rFonts w:asciiTheme="minorHAnsi" w:hAnsiTheme="minorHAnsi" w:cs="Times New Roman"/>
          <w:sz w:val="24"/>
          <w:szCs w:val="24"/>
        </w:rPr>
        <w:t>.</w:t>
      </w:r>
    </w:p>
    <w:p w14:paraId="246AA878" w14:textId="77777777" w:rsidR="005D3326" w:rsidRDefault="005D3326" w:rsidP="00033078">
      <w:pPr>
        <w:widowControl w:val="0"/>
        <w:suppressAutoHyphens/>
        <w:spacing w:after="0"/>
        <w:ind w:left="708"/>
        <w:textAlignment w:val="baseline"/>
        <w:rPr>
          <w:rFonts w:asciiTheme="minorHAnsi" w:hAnsiTheme="minorHAnsi" w:cs="Times New Roman"/>
          <w:sz w:val="24"/>
          <w:szCs w:val="24"/>
        </w:rPr>
      </w:pPr>
    </w:p>
    <w:p w14:paraId="2ACDB81F" w14:textId="74F9A633" w:rsidR="005D3326" w:rsidRPr="00AD3AF5" w:rsidRDefault="005D3326" w:rsidP="00033078">
      <w:pPr>
        <w:widowControl w:val="0"/>
        <w:suppressAutoHyphens/>
        <w:spacing w:after="0"/>
        <w:ind w:left="708"/>
        <w:textAlignment w:val="baseline"/>
        <w:rPr>
          <w:rFonts w:asciiTheme="minorHAnsi" w:hAnsiTheme="minorHAnsi" w:cstheme="minorHAnsi"/>
          <w:sz w:val="24"/>
          <w:szCs w:val="24"/>
        </w:rPr>
      </w:pPr>
      <w:r w:rsidRPr="00F720FC">
        <w:rPr>
          <w:rFonts w:asciiTheme="minorHAnsi" w:hAnsiTheme="minorHAnsi" w:cstheme="minorHAnsi"/>
          <w:sz w:val="24"/>
          <w:szCs w:val="24"/>
        </w:rPr>
        <w:t xml:space="preserve">Należy </w:t>
      </w:r>
      <w:r w:rsidR="0063601B" w:rsidRPr="009C00F7">
        <w:rPr>
          <w:rFonts w:asciiTheme="minorHAnsi" w:hAnsiTheme="minorHAnsi" w:cstheme="minorHAnsi"/>
          <w:sz w:val="24"/>
          <w:szCs w:val="24"/>
        </w:rPr>
        <w:t xml:space="preserve">zainstalować </w:t>
      </w:r>
      <w:r w:rsidRPr="009C00F7">
        <w:rPr>
          <w:rFonts w:asciiTheme="minorHAnsi" w:hAnsiTheme="minorHAnsi" w:cstheme="minorHAnsi"/>
          <w:sz w:val="24"/>
          <w:szCs w:val="24"/>
        </w:rPr>
        <w:t>po</w:t>
      </w:r>
      <w:r w:rsidR="00401DC1" w:rsidRPr="00AD3AF5">
        <w:rPr>
          <w:rFonts w:asciiTheme="minorHAnsi" w:hAnsiTheme="minorHAnsi" w:cstheme="minorHAnsi"/>
          <w:sz w:val="24"/>
          <w:szCs w:val="24"/>
        </w:rPr>
        <w:t xml:space="preserve"> jednym, podwójnym gnieździe odbiorczym </w:t>
      </w:r>
      <w:r w:rsidRPr="00F720FC">
        <w:rPr>
          <w:rFonts w:asciiTheme="minorHAnsi" w:hAnsiTheme="minorHAnsi" w:cstheme="minorHAnsi"/>
          <w:sz w:val="24"/>
          <w:szCs w:val="24"/>
        </w:rPr>
        <w:t>do każdego zaprojektowanego rzędu foteli audytoryjny</w:t>
      </w:r>
      <w:r w:rsidRPr="00AD3AF5">
        <w:rPr>
          <w:rFonts w:asciiTheme="minorHAnsi" w:hAnsiTheme="minorHAnsi" w:cstheme="minorHAnsi"/>
          <w:sz w:val="24"/>
          <w:szCs w:val="24"/>
        </w:rPr>
        <w:t xml:space="preserve">ch (po jednym gnieździe na początku </w:t>
      </w:r>
      <w:r w:rsidR="00160F32" w:rsidRPr="00AD3AF5">
        <w:rPr>
          <w:rFonts w:asciiTheme="minorHAnsi" w:hAnsiTheme="minorHAnsi" w:cstheme="minorHAnsi"/>
          <w:sz w:val="24"/>
          <w:szCs w:val="24"/>
        </w:rPr>
        <w:br/>
      </w:r>
      <w:r w:rsidRPr="00AD3AF5">
        <w:rPr>
          <w:rFonts w:asciiTheme="minorHAnsi" w:hAnsiTheme="minorHAnsi" w:cstheme="minorHAnsi"/>
          <w:sz w:val="24"/>
          <w:szCs w:val="24"/>
        </w:rPr>
        <w:t>i końcu rzędu od strony przejś</w:t>
      </w:r>
      <w:r w:rsidR="001B08EB" w:rsidRPr="00AD3AF5">
        <w:rPr>
          <w:rFonts w:asciiTheme="minorHAnsi" w:hAnsiTheme="minorHAnsi" w:cstheme="minorHAnsi"/>
          <w:sz w:val="24"/>
          <w:szCs w:val="24"/>
        </w:rPr>
        <w:t>ć</w:t>
      </w:r>
      <w:r w:rsidRPr="00AD3AF5">
        <w:rPr>
          <w:rFonts w:asciiTheme="minorHAnsi" w:hAnsiTheme="minorHAnsi" w:cstheme="minorHAnsi"/>
          <w:sz w:val="24"/>
          <w:szCs w:val="24"/>
        </w:rPr>
        <w:t xml:space="preserve">). Ww. gniazda nie mogą powodować problemów </w:t>
      </w:r>
      <w:r w:rsidR="00160F32" w:rsidRPr="00AD3AF5">
        <w:rPr>
          <w:rFonts w:asciiTheme="minorHAnsi" w:hAnsiTheme="minorHAnsi" w:cstheme="minorHAnsi"/>
          <w:sz w:val="24"/>
          <w:szCs w:val="24"/>
        </w:rPr>
        <w:br/>
      </w:r>
      <w:r w:rsidRPr="00AD3AF5">
        <w:rPr>
          <w:rFonts w:asciiTheme="minorHAnsi" w:hAnsiTheme="minorHAnsi" w:cstheme="minorHAnsi"/>
          <w:sz w:val="24"/>
          <w:szCs w:val="24"/>
        </w:rPr>
        <w:t>z poruszaniem się ludzi w przejściu</w:t>
      </w:r>
      <w:r w:rsidR="00160F32" w:rsidRPr="00AD3AF5">
        <w:rPr>
          <w:rFonts w:asciiTheme="minorHAnsi" w:hAnsiTheme="minorHAnsi" w:cstheme="minorHAnsi"/>
          <w:sz w:val="24"/>
          <w:szCs w:val="24"/>
        </w:rPr>
        <w:t>,</w:t>
      </w:r>
      <w:r w:rsidRPr="00AD3AF5">
        <w:rPr>
          <w:rFonts w:asciiTheme="minorHAnsi" w:hAnsiTheme="minorHAnsi" w:cstheme="minorHAnsi"/>
          <w:sz w:val="24"/>
          <w:szCs w:val="24"/>
        </w:rPr>
        <w:t xml:space="preserve"> jak i w samych rzędach.</w:t>
      </w:r>
    </w:p>
    <w:p w14:paraId="06280E7E" w14:textId="5F0061DD" w:rsidR="00276410" w:rsidRPr="00E07B32" w:rsidRDefault="0063601B" w:rsidP="00033078">
      <w:pPr>
        <w:widowControl w:val="0"/>
        <w:suppressAutoHyphens/>
        <w:spacing w:after="0"/>
        <w:ind w:left="708"/>
        <w:textAlignment w:val="baseline"/>
        <w:rPr>
          <w:rFonts w:asciiTheme="minorHAnsi" w:hAnsiTheme="minorHAnsi" w:cs="Arial"/>
          <w:color w:val="00B050"/>
          <w:sz w:val="24"/>
          <w:szCs w:val="24"/>
        </w:rPr>
      </w:pPr>
      <w:r w:rsidRPr="00AD3AF5">
        <w:rPr>
          <w:rFonts w:asciiTheme="minorHAnsi" w:hAnsiTheme="minorHAnsi" w:cstheme="minorHAnsi"/>
          <w:sz w:val="24"/>
          <w:szCs w:val="24"/>
        </w:rPr>
        <w:t>Zadaniem Wykonawcy jest</w:t>
      </w:r>
      <w:r w:rsidR="00276410" w:rsidRPr="00AD3AF5">
        <w:rPr>
          <w:rFonts w:asciiTheme="minorHAnsi" w:hAnsiTheme="minorHAnsi" w:cstheme="minorHAnsi"/>
          <w:sz w:val="24"/>
          <w:szCs w:val="24"/>
        </w:rPr>
        <w:t xml:space="preserve"> zaprojektowa</w:t>
      </w:r>
      <w:r w:rsidRPr="00AD3AF5">
        <w:rPr>
          <w:rFonts w:asciiTheme="minorHAnsi" w:hAnsiTheme="minorHAnsi" w:cstheme="minorHAnsi"/>
          <w:sz w:val="24"/>
          <w:szCs w:val="24"/>
        </w:rPr>
        <w:t>nie</w:t>
      </w:r>
      <w:r w:rsidR="00276410" w:rsidRPr="00AD3AF5">
        <w:rPr>
          <w:rFonts w:asciiTheme="minorHAnsi" w:hAnsiTheme="minorHAnsi" w:cstheme="minorHAnsi"/>
          <w:sz w:val="24"/>
          <w:szCs w:val="24"/>
        </w:rPr>
        <w:t xml:space="preserve"> i wykona</w:t>
      </w:r>
      <w:r w:rsidRPr="00AD3AF5">
        <w:rPr>
          <w:rFonts w:asciiTheme="minorHAnsi" w:hAnsiTheme="minorHAnsi" w:cstheme="minorHAnsi"/>
          <w:sz w:val="24"/>
          <w:szCs w:val="24"/>
        </w:rPr>
        <w:t>nie</w:t>
      </w:r>
      <w:r w:rsidR="00276410" w:rsidRPr="00AD3AF5">
        <w:rPr>
          <w:rFonts w:asciiTheme="minorHAnsi" w:hAnsiTheme="minorHAnsi" w:cstheme="minorHAnsi"/>
          <w:sz w:val="24"/>
          <w:szCs w:val="24"/>
        </w:rPr>
        <w:t xml:space="preserve"> zasilani</w:t>
      </w:r>
      <w:r w:rsidRPr="00AD3AF5">
        <w:rPr>
          <w:rFonts w:asciiTheme="minorHAnsi" w:hAnsiTheme="minorHAnsi" w:cstheme="minorHAnsi"/>
          <w:sz w:val="24"/>
          <w:szCs w:val="24"/>
        </w:rPr>
        <w:t>a</w:t>
      </w:r>
      <w:r w:rsidR="00276410" w:rsidRPr="00AD3AF5">
        <w:rPr>
          <w:rFonts w:asciiTheme="minorHAnsi" w:hAnsiTheme="minorHAnsi" w:cstheme="minorHAnsi"/>
          <w:sz w:val="24"/>
          <w:szCs w:val="24"/>
        </w:rPr>
        <w:t xml:space="preserve"> powyższych gniazd</w:t>
      </w:r>
      <w:r w:rsidRPr="00AD3AF5">
        <w:rPr>
          <w:rFonts w:asciiTheme="minorHAnsi" w:hAnsiTheme="minorHAnsi" w:cstheme="minorHAnsi"/>
          <w:sz w:val="24"/>
          <w:szCs w:val="24"/>
        </w:rPr>
        <w:t xml:space="preserve">, </w:t>
      </w:r>
      <w:r w:rsidR="00276410" w:rsidRPr="00AD3AF5">
        <w:rPr>
          <w:rFonts w:asciiTheme="minorHAnsi" w:hAnsiTheme="minorHAnsi" w:cstheme="minorHAnsi"/>
          <w:sz w:val="24"/>
          <w:szCs w:val="24"/>
        </w:rPr>
        <w:t xml:space="preserve">z </w:t>
      </w:r>
      <w:r w:rsidR="00276410" w:rsidRPr="00A22FEE">
        <w:rPr>
          <w:rFonts w:asciiTheme="minorHAnsi" w:hAnsiTheme="minorHAnsi" w:cstheme="minorHAnsi"/>
          <w:strike/>
          <w:color w:val="FF0000"/>
          <w:sz w:val="24"/>
          <w:szCs w:val="24"/>
        </w:rPr>
        <w:t>istniejących rozdzielnic piętrowych</w:t>
      </w:r>
      <w:r w:rsidR="00160F32" w:rsidRPr="00A22FEE">
        <w:rPr>
          <w:rFonts w:asciiTheme="minorHAnsi" w:hAnsiTheme="minorHAnsi" w:cstheme="minorHAnsi"/>
          <w:strike/>
          <w:color w:val="FF0000"/>
          <w:sz w:val="24"/>
          <w:szCs w:val="24"/>
        </w:rPr>
        <w:t>,</w:t>
      </w:r>
      <w:r w:rsidR="00276410" w:rsidRPr="00A22FEE">
        <w:rPr>
          <w:rFonts w:asciiTheme="minorHAnsi" w:hAnsiTheme="minorHAnsi" w:cstheme="minorHAnsi"/>
          <w:strike/>
          <w:color w:val="FF0000"/>
          <w:sz w:val="24"/>
          <w:szCs w:val="24"/>
        </w:rPr>
        <w:t xml:space="preserve"> znajdujących się w budynku Zmiękczalni</w:t>
      </w:r>
      <w:r w:rsidRPr="00AD3AF5">
        <w:rPr>
          <w:rFonts w:asciiTheme="minorHAnsi" w:hAnsiTheme="minorHAnsi" w:cstheme="minorHAnsi"/>
          <w:sz w:val="24"/>
          <w:szCs w:val="24"/>
        </w:rPr>
        <w:t>,</w:t>
      </w:r>
      <w:r w:rsidR="00276410" w:rsidRPr="00AD3AF5">
        <w:rPr>
          <w:rFonts w:asciiTheme="minorHAnsi" w:hAnsiTheme="minorHAnsi" w:cstheme="minorHAnsi"/>
          <w:sz w:val="24"/>
          <w:szCs w:val="24"/>
        </w:rPr>
        <w:t xml:space="preserve"> </w:t>
      </w:r>
      <w:r w:rsidR="00160F32" w:rsidRPr="00AD3AF5">
        <w:rPr>
          <w:rFonts w:asciiTheme="minorHAnsi" w:hAnsiTheme="minorHAnsi" w:cstheme="minorHAnsi"/>
          <w:sz w:val="24"/>
          <w:szCs w:val="24"/>
        </w:rPr>
        <w:br/>
      </w:r>
      <w:r w:rsidR="00A22FEE" w:rsidRPr="00E07B32">
        <w:rPr>
          <w:rFonts w:asciiTheme="minorHAnsi" w:hAnsiTheme="minorHAnsi" w:cs="Arial"/>
          <w:color w:val="00B050"/>
          <w:sz w:val="24"/>
          <w:szCs w:val="24"/>
        </w:rPr>
        <w:t xml:space="preserve">istniejącej rozdzielnicy „pod katedrą” (miejsce prelegenta) </w:t>
      </w:r>
      <w:r w:rsidR="00276410" w:rsidRPr="00E07B32">
        <w:rPr>
          <w:rFonts w:asciiTheme="minorHAnsi" w:hAnsiTheme="minorHAnsi" w:cs="Arial"/>
          <w:color w:val="00B050"/>
          <w:sz w:val="24"/>
          <w:szCs w:val="24"/>
        </w:rPr>
        <w:t>wraz z</w:t>
      </w:r>
      <w:r w:rsidR="00A22FEE" w:rsidRPr="00E07B32">
        <w:rPr>
          <w:rFonts w:asciiTheme="minorHAnsi" w:hAnsiTheme="minorHAnsi" w:cs="Arial"/>
          <w:color w:val="00B050"/>
          <w:sz w:val="24"/>
          <w:szCs w:val="24"/>
        </w:rPr>
        <w:t xml:space="preserve"> jej</w:t>
      </w:r>
      <w:r w:rsidR="00276410" w:rsidRPr="00C619FA">
        <w:rPr>
          <w:rFonts w:asciiTheme="minorHAnsi" w:hAnsiTheme="minorHAnsi" w:cstheme="minorHAnsi"/>
          <w:color w:val="538135" w:themeColor="accent6" w:themeShade="BF"/>
          <w:sz w:val="24"/>
          <w:szCs w:val="24"/>
        </w:rPr>
        <w:t xml:space="preserve"> </w:t>
      </w:r>
      <w:r w:rsidRPr="00A22FEE">
        <w:rPr>
          <w:rFonts w:asciiTheme="minorHAnsi" w:hAnsiTheme="minorHAnsi" w:cstheme="minorHAnsi"/>
          <w:strike/>
          <w:color w:val="FF0000"/>
          <w:sz w:val="24"/>
          <w:szCs w:val="24"/>
        </w:rPr>
        <w:t xml:space="preserve">ich </w:t>
      </w:r>
      <w:r w:rsidR="00276410" w:rsidRPr="00A22FEE">
        <w:rPr>
          <w:rFonts w:asciiTheme="minorHAnsi" w:hAnsiTheme="minorHAnsi" w:cstheme="minorHAnsi"/>
          <w:strike/>
          <w:color w:val="FF0000"/>
          <w:sz w:val="24"/>
          <w:szCs w:val="24"/>
        </w:rPr>
        <w:t>ewentualn</w:t>
      </w:r>
      <w:r w:rsidRPr="00A22FEE">
        <w:rPr>
          <w:rFonts w:asciiTheme="minorHAnsi" w:hAnsiTheme="minorHAnsi" w:cstheme="minorHAnsi"/>
          <w:strike/>
          <w:color w:val="FF0000"/>
          <w:sz w:val="24"/>
          <w:szCs w:val="24"/>
        </w:rPr>
        <w:t>ą</w:t>
      </w:r>
      <w:r w:rsidR="00276410" w:rsidRPr="00A22FEE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276410" w:rsidRPr="00E07B32">
        <w:rPr>
          <w:rFonts w:asciiTheme="minorHAnsi" w:hAnsiTheme="minorHAnsi" w:cs="Arial"/>
          <w:color w:val="00B050"/>
          <w:sz w:val="24"/>
          <w:szCs w:val="24"/>
        </w:rPr>
        <w:t>przeróbk</w:t>
      </w:r>
      <w:r w:rsidRPr="00E07B32">
        <w:rPr>
          <w:rFonts w:asciiTheme="minorHAnsi" w:hAnsiTheme="minorHAnsi" w:cs="Arial"/>
          <w:color w:val="00B050"/>
          <w:sz w:val="24"/>
          <w:szCs w:val="24"/>
        </w:rPr>
        <w:t>ą</w:t>
      </w:r>
      <w:r w:rsidR="00276410" w:rsidRPr="00E07B32">
        <w:rPr>
          <w:rFonts w:asciiTheme="minorHAnsi" w:hAnsiTheme="minorHAnsi" w:cs="Arial"/>
          <w:color w:val="00B050"/>
          <w:sz w:val="24"/>
          <w:szCs w:val="24"/>
        </w:rPr>
        <w:t xml:space="preserve"> lub rozbudową.</w:t>
      </w:r>
    </w:p>
    <w:p w14:paraId="3544FC1A" w14:textId="77777777" w:rsidR="00656BDE" w:rsidRPr="00656BDE" w:rsidRDefault="00656BDE" w:rsidP="00033078">
      <w:pPr>
        <w:ind w:left="0"/>
        <w:rPr>
          <w:rFonts w:asciiTheme="minorHAnsi" w:hAnsiTheme="minorHAnsi"/>
          <w:sz w:val="24"/>
          <w:szCs w:val="24"/>
          <w:lang w:eastAsia="x-none"/>
        </w:rPr>
      </w:pPr>
    </w:p>
    <w:p w14:paraId="51A5F7F1" w14:textId="24CD3FA7" w:rsidR="00656BDE" w:rsidRPr="00D97E42" w:rsidRDefault="00D97E42" w:rsidP="00033078">
      <w:pPr>
        <w:pStyle w:val="Tekstpodstawowy"/>
        <w:numPr>
          <w:ilvl w:val="1"/>
          <w:numId w:val="7"/>
        </w:numPr>
        <w:tabs>
          <w:tab w:val="left" w:pos="360"/>
        </w:tabs>
        <w:suppressAutoHyphens w:val="0"/>
        <w:autoSpaceDN w:val="0"/>
        <w:spacing w:before="120"/>
        <w:outlineLvl w:val="2"/>
        <w:rPr>
          <w:rFonts w:asciiTheme="minorHAnsi" w:hAnsiTheme="minorHAnsi"/>
          <w:b/>
          <w:lang w:eastAsia="en-US"/>
        </w:rPr>
      </w:pPr>
      <w:bookmarkStart w:id="8" w:name="_Toc491103557"/>
      <w:r w:rsidRPr="00D97E42">
        <w:rPr>
          <w:rFonts w:asciiTheme="minorHAnsi" w:hAnsiTheme="minorHAnsi"/>
          <w:b/>
          <w:lang w:eastAsia="en-US"/>
        </w:rPr>
        <w:t xml:space="preserve">Wyciemnienie fasady południowej i zachodniej </w:t>
      </w:r>
      <w:r>
        <w:rPr>
          <w:rFonts w:asciiTheme="minorHAnsi" w:hAnsiTheme="minorHAnsi"/>
          <w:b/>
          <w:lang w:eastAsia="en-US"/>
        </w:rPr>
        <w:t>A</w:t>
      </w:r>
      <w:r w:rsidRPr="00D97E42">
        <w:rPr>
          <w:rFonts w:asciiTheme="minorHAnsi" w:hAnsiTheme="minorHAnsi"/>
          <w:b/>
          <w:lang w:eastAsia="en-US"/>
        </w:rPr>
        <w:t>udytorium</w:t>
      </w:r>
      <w:bookmarkEnd w:id="8"/>
    </w:p>
    <w:p w14:paraId="6725CB44" w14:textId="668FD480" w:rsidR="00656BDE" w:rsidRPr="00656BDE" w:rsidRDefault="00656BDE" w:rsidP="00033078">
      <w:pPr>
        <w:ind w:left="360"/>
        <w:rPr>
          <w:rFonts w:asciiTheme="minorHAnsi" w:hAnsiTheme="minorHAnsi" w:cs="Times New Roman"/>
          <w:sz w:val="24"/>
          <w:szCs w:val="24"/>
        </w:rPr>
      </w:pPr>
      <w:r w:rsidRPr="00656BDE">
        <w:rPr>
          <w:rFonts w:asciiTheme="minorHAnsi" w:hAnsiTheme="minorHAnsi" w:cs="Times New Roman"/>
          <w:sz w:val="24"/>
          <w:szCs w:val="24"/>
        </w:rPr>
        <w:t xml:space="preserve">Należy wyciemnić od zewnątrz fasady południową i zachodnią Audytorium </w:t>
      </w:r>
      <w:r w:rsidR="00160F32">
        <w:rPr>
          <w:rFonts w:asciiTheme="minorHAnsi" w:hAnsiTheme="minorHAnsi" w:cs="Times New Roman"/>
          <w:sz w:val="24"/>
          <w:szCs w:val="24"/>
        </w:rPr>
        <w:t>w celu</w:t>
      </w:r>
      <w:r w:rsidR="00160F32"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Pr="00656BDE">
        <w:rPr>
          <w:rFonts w:asciiTheme="minorHAnsi" w:hAnsiTheme="minorHAnsi" w:cs="Times New Roman"/>
          <w:sz w:val="24"/>
          <w:szCs w:val="24"/>
        </w:rPr>
        <w:t>zredukowa</w:t>
      </w:r>
      <w:r w:rsidR="00160F32">
        <w:rPr>
          <w:rFonts w:asciiTheme="minorHAnsi" w:hAnsiTheme="minorHAnsi" w:cs="Times New Roman"/>
          <w:sz w:val="24"/>
          <w:szCs w:val="24"/>
        </w:rPr>
        <w:t>nia</w:t>
      </w:r>
      <w:r w:rsidRPr="00656BDE">
        <w:rPr>
          <w:rFonts w:asciiTheme="minorHAnsi" w:hAnsiTheme="minorHAnsi" w:cs="Times New Roman"/>
          <w:sz w:val="24"/>
          <w:szCs w:val="24"/>
        </w:rPr>
        <w:t xml:space="preserve"> iloś</w:t>
      </w:r>
      <w:r w:rsidR="00160F32">
        <w:rPr>
          <w:rFonts w:asciiTheme="minorHAnsi" w:hAnsiTheme="minorHAnsi" w:cs="Times New Roman"/>
          <w:sz w:val="24"/>
          <w:szCs w:val="24"/>
        </w:rPr>
        <w:t>ci</w:t>
      </w:r>
      <w:r w:rsidRPr="00656BDE">
        <w:rPr>
          <w:rFonts w:asciiTheme="minorHAnsi" w:hAnsiTheme="minorHAnsi" w:cs="Times New Roman"/>
          <w:sz w:val="24"/>
          <w:szCs w:val="24"/>
        </w:rPr>
        <w:t xml:space="preserve"> światła wydostającego się z Audytorium o min. 50%</w:t>
      </w:r>
      <w:r w:rsidR="00B23988">
        <w:rPr>
          <w:rFonts w:asciiTheme="minorHAnsi" w:hAnsiTheme="minorHAnsi" w:cs="Times New Roman"/>
          <w:sz w:val="24"/>
          <w:szCs w:val="24"/>
        </w:rPr>
        <w:t>,</w:t>
      </w:r>
      <w:r w:rsidRPr="00656BDE">
        <w:rPr>
          <w:rFonts w:asciiTheme="minorHAnsi" w:hAnsiTheme="minorHAnsi" w:cs="Times New Roman"/>
          <w:sz w:val="24"/>
          <w:szCs w:val="24"/>
        </w:rPr>
        <w:t xml:space="preserve"> </w:t>
      </w:r>
      <w:r w:rsidR="00B23988">
        <w:rPr>
          <w:rFonts w:asciiTheme="minorHAnsi" w:hAnsiTheme="minorHAnsi" w:cs="Times New Roman"/>
          <w:sz w:val="24"/>
          <w:szCs w:val="24"/>
        </w:rPr>
        <w:br/>
      </w:r>
      <w:r w:rsidRPr="00656BDE">
        <w:rPr>
          <w:rFonts w:asciiTheme="minorHAnsi" w:hAnsiTheme="minorHAnsi" w:cs="Times New Roman"/>
          <w:sz w:val="24"/>
          <w:szCs w:val="24"/>
        </w:rPr>
        <w:t>przy zachowaniu przezierności od ze</w:t>
      </w:r>
      <w:r w:rsidR="0033458B">
        <w:rPr>
          <w:rFonts w:asciiTheme="minorHAnsi" w:hAnsiTheme="minorHAnsi" w:cs="Times New Roman"/>
          <w:sz w:val="24"/>
          <w:szCs w:val="24"/>
        </w:rPr>
        <w:t xml:space="preserve">wnątrz. W tym celu należy zastosować specjalną folię typu </w:t>
      </w:r>
      <w:r w:rsidR="00937F64">
        <w:rPr>
          <w:rFonts w:asciiTheme="minorHAnsi" w:hAnsiTheme="minorHAnsi" w:cs="Times New Roman"/>
          <w:sz w:val="24"/>
          <w:szCs w:val="24"/>
        </w:rPr>
        <w:t>„Weneckie lustro” lub zaproponować inne równorzędne rozwiązanie.</w:t>
      </w:r>
    </w:p>
    <w:p w14:paraId="4BA56D12" w14:textId="001A99F6" w:rsidR="00937F64" w:rsidRPr="00D97E42" w:rsidRDefault="00D97E42" w:rsidP="00033078">
      <w:pPr>
        <w:pStyle w:val="Tekstpodstawowy"/>
        <w:numPr>
          <w:ilvl w:val="1"/>
          <w:numId w:val="7"/>
        </w:numPr>
        <w:tabs>
          <w:tab w:val="left" w:pos="360"/>
        </w:tabs>
        <w:suppressAutoHyphens w:val="0"/>
        <w:autoSpaceDN w:val="0"/>
        <w:spacing w:before="120"/>
        <w:outlineLvl w:val="2"/>
        <w:rPr>
          <w:rFonts w:asciiTheme="minorHAnsi" w:hAnsiTheme="minorHAnsi"/>
          <w:b/>
          <w:lang w:eastAsia="en-US"/>
        </w:rPr>
      </w:pPr>
      <w:r w:rsidRPr="00D97E42">
        <w:rPr>
          <w:rFonts w:asciiTheme="minorHAnsi" w:hAnsiTheme="minorHAnsi"/>
          <w:b/>
          <w:lang w:eastAsia="en-US"/>
        </w:rPr>
        <w:t>Fotele audytoryjne</w:t>
      </w:r>
    </w:p>
    <w:p w14:paraId="6622ECD3" w14:textId="60450B93" w:rsidR="004A082C" w:rsidRDefault="004A082C" w:rsidP="00033078">
      <w:pPr>
        <w:pStyle w:val="Akapitzlist"/>
        <w:numPr>
          <w:ilvl w:val="0"/>
          <w:numId w:val="13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 w:rsidRPr="00B66181">
        <w:rPr>
          <w:rFonts w:asciiTheme="minorHAnsi" w:hAnsiTheme="minorHAnsi" w:cstheme="minorHAnsi"/>
          <w:sz w:val="24"/>
          <w:szCs w:val="24"/>
        </w:rPr>
        <w:lastRenderedPageBreak/>
        <w:t xml:space="preserve">Wykonawca zobowiązany jest do </w:t>
      </w:r>
      <w:r>
        <w:rPr>
          <w:rFonts w:asciiTheme="minorHAnsi" w:hAnsiTheme="minorHAnsi" w:cstheme="minorHAnsi"/>
          <w:sz w:val="24"/>
          <w:szCs w:val="24"/>
        </w:rPr>
        <w:t xml:space="preserve">wykonania </w:t>
      </w:r>
      <w:r w:rsidRPr="00B66181">
        <w:rPr>
          <w:rFonts w:asciiTheme="minorHAnsi" w:hAnsiTheme="minorHAnsi" w:cstheme="minorHAnsi"/>
          <w:sz w:val="24"/>
          <w:szCs w:val="24"/>
        </w:rPr>
        <w:t>projekt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B66181">
        <w:rPr>
          <w:rFonts w:asciiTheme="minorHAnsi" w:hAnsiTheme="minorHAnsi" w:cstheme="minorHAnsi"/>
          <w:sz w:val="24"/>
          <w:szCs w:val="24"/>
        </w:rPr>
        <w:t xml:space="preserve"> rozmieszczenia foteli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77BFD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 xml:space="preserve">oraz ich </w:t>
      </w:r>
      <w:r w:rsidR="00232EE0">
        <w:rPr>
          <w:rFonts w:asciiTheme="minorHAnsi" w:hAnsiTheme="minorHAnsi" w:cstheme="minorHAnsi"/>
          <w:sz w:val="24"/>
          <w:szCs w:val="24"/>
        </w:rPr>
        <w:t xml:space="preserve">dostawy i </w:t>
      </w:r>
      <w:r>
        <w:rPr>
          <w:rFonts w:asciiTheme="minorHAnsi" w:hAnsiTheme="minorHAnsi" w:cstheme="minorHAnsi"/>
          <w:sz w:val="24"/>
          <w:szCs w:val="24"/>
        </w:rPr>
        <w:t>montażu</w:t>
      </w:r>
      <w:r w:rsidRPr="00B66181">
        <w:rPr>
          <w:rFonts w:asciiTheme="minorHAnsi" w:hAnsiTheme="minorHAnsi" w:cstheme="minorHAnsi"/>
          <w:sz w:val="24"/>
          <w:szCs w:val="24"/>
        </w:rPr>
        <w:t xml:space="preserve"> na obu poziomach Audytorium.</w:t>
      </w:r>
    </w:p>
    <w:p w14:paraId="7FAE3F61" w14:textId="2869F61A" w:rsidR="000F2B14" w:rsidRPr="000F2B14" w:rsidRDefault="004A082C" w:rsidP="00033078">
      <w:pPr>
        <w:pStyle w:val="Akapitzlist"/>
        <w:numPr>
          <w:ilvl w:val="0"/>
          <w:numId w:val="13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 w:rsidRPr="00937F64">
        <w:rPr>
          <w:rFonts w:asciiTheme="minorHAnsi" w:hAnsiTheme="minorHAnsi"/>
          <w:sz w:val="24"/>
          <w:szCs w:val="24"/>
        </w:rPr>
        <w:t xml:space="preserve">Wykonawca ma obowiązek zaprojektować </w:t>
      </w:r>
      <w:r w:rsidR="00B35058">
        <w:rPr>
          <w:rFonts w:asciiTheme="minorHAnsi" w:hAnsiTheme="minorHAnsi"/>
          <w:sz w:val="24"/>
          <w:szCs w:val="24"/>
        </w:rPr>
        <w:t xml:space="preserve">optymalne </w:t>
      </w:r>
      <w:r>
        <w:rPr>
          <w:rFonts w:asciiTheme="minorHAnsi" w:hAnsiTheme="minorHAnsi" w:cstheme="minorHAnsi"/>
          <w:sz w:val="24"/>
          <w:szCs w:val="24"/>
        </w:rPr>
        <w:t>rozmieszczenie</w:t>
      </w:r>
      <w:r w:rsidRPr="00937F64">
        <w:rPr>
          <w:rFonts w:asciiTheme="minorHAnsi" w:hAnsiTheme="minorHAnsi"/>
          <w:sz w:val="24"/>
          <w:szCs w:val="24"/>
        </w:rPr>
        <w:t xml:space="preserve"> </w:t>
      </w:r>
      <w:r w:rsidR="000F2B14" w:rsidRPr="00937F64">
        <w:rPr>
          <w:rFonts w:asciiTheme="minorHAnsi" w:hAnsiTheme="minorHAnsi"/>
          <w:sz w:val="24"/>
          <w:szCs w:val="24"/>
        </w:rPr>
        <w:t>zaproponowan</w:t>
      </w:r>
      <w:r w:rsidR="000F2B14">
        <w:rPr>
          <w:rFonts w:asciiTheme="minorHAnsi" w:hAnsiTheme="minorHAnsi"/>
          <w:sz w:val="24"/>
          <w:szCs w:val="24"/>
        </w:rPr>
        <w:t>ego</w:t>
      </w:r>
      <w:r w:rsidR="000F2B14" w:rsidRPr="00937F64">
        <w:rPr>
          <w:rFonts w:asciiTheme="minorHAnsi" w:hAnsiTheme="minorHAnsi"/>
          <w:sz w:val="24"/>
          <w:szCs w:val="24"/>
        </w:rPr>
        <w:t xml:space="preserve"> przez siebie model</w:t>
      </w:r>
      <w:r w:rsidR="000F2B14">
        <w:rPr>
          <w:rFonts w:asciiTheme="minorHAnsi" w:hAnsiTheme="minorHAnsi"/>
          <w:sz w:val="24"/>
          <w:szCs w:val="24"/>
        </w:rPr>
        <w:t>u</w:t>
      </w:r>
      <w:r w:rsidR="000F2B14" w:rsidRPr="00937F64">
        <w:rPr>
          <w:rFonts w:asciiTheme="minorHAnsi" w:hAnsiTheme="minorHAnsi"/>
          <w:sz w:val="24"/>
          <w:szCs w:val="24"/>
        </w:rPr>
        <w:t xml:space="preserve"> </w:t>
      </w:r>
      <w:r w:rsidRPr="00937F64">
        <w:rPr>
          <w:rFonts w:asciiTheme="minorHAnsi" w:hAnsiTheme="minorHAnsi"/>
          <w:sz w:val="24"/>
          <w:szCs w:val="24"/>
        </w:rPr>
        <w:t>foteli</w:t>
      </w:r>
      <w:r w:rsidR="00B35058">
        <w:rPr>
          <w:rFonts w:asciiTheme="minorHAnsi" w:hAnsiTheme="minorHAnsi"/>
          <w:sz w:val="24"/>
          <w:szCs w:val="24"/>
        </w:rPr>
        <w:t>,</w:t>
      </w:r>
      <w:r w:rsidR="000F2B14">
        <w:rPr>
          <w:rFonts w:asciiTheme="minorHAnsi" w:hAnsiTheme="minorHAnsi"/>
          <w:sz w:val="24"/>
          <w:szCs w:val="24"/>
        </w:rPr>
        <w:t xml:space="preserve"> aby </w:t>
      </w:r>
      <w:r w:rsidR="009C00F7">
        <w:rPr>
          <w:rFonts w:asciiTheme="minorHAnsi" w:hAnsiTheme="minorHAnsi"/>
          <w:sz w:val="24"/>
          <w:szCs w:val="24"/>
        </w:rPr>
        <w:t xml:space="preserve">zmieścić </w:t>
      </w:r>
      <w:r w:rsidR="00B35058">
        <w:rPr>
          <w:rFonts w:asciiTheme="minorHAnsi" w:hAnsiTheme="minorHAnsi"/>
          <w:sz w:val="24"/>
          <w:szCs w:val="24"/>
        </w:rPr>
        <w:t xml:space="preserve">ich </w:t>
      </w:r>
      <w:r w:rsidR="009C00F7">
        <w:rPr>
          <w:rFonts w:asciiTheme="minorHAnsi" w:hAnsiTheme="minorHAnsi"/>
          <w:sz w:val="24"/>
          <w:szCs w:val="24"/>
        </w:rPr>
        <w:t xml:space="preserve">zakładaną </w:t>
      </w:r>
      <w:r w:rsidR="00B35058">
        <w:rPr>
          <w:rFonts w:asciiTheme="minorHAnsi" w:hAnsiTheme="minorHAnsi"/>
          <w:sz w:val="24"/>
          <w:szCs w:val="24"/>
        </w:rPr>
        <w:t>liczbę, zgodnie z obowiązującymi przepisami, przy jednoczesnym zapewnieniu komfortu ich użytkowania.</w:t>
      </w:r>
    </w:p>
    <w:p w14:paraId="07491835" w14:textId="4E6C2A60" w:rsidR="004A082C" w:rsidRPr="00B66181" w:rsidRDefault="000F2B14" w:rsidP="00033078">
      <w:pPr>
        <w:pStyle w:val="Akapitzlist"/>
        <w:numPr>
          <w:ilvl w:val="0"/>
          <w:numId w:val="13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Wymagana</w:t>
      </w:r>
      <w:r w:rsidR="004A082C" w:rsidRPr="00937F64">
        <w:rPr>
          <w:rFonts w:asciiTheme="minorHAnsi" w:hAnsiTheme="minorHAnsi"/>
          <w:sz w:val="24"/>
          <w:szCs w:val="24"/>
        </w:rPr>
        <w:t xml:space="preserve"> </w:t>
      </w:r>
      <w:r w:rsidR="004A082C">
        <w:rPr>
          <w:rFonts w:asciiTheme="minorHAnsi" w:hAnsiTheme="minorHAnsi"/>
          <w:sz w:val="24"/>
          <w:szCs w:val="24"/>
        </w:rPr>
        <w:t>liczb</w:t>
      </w:r>
      <w:r>
        <w:rPr>
          <w:rFonts w:asciiTheme="minorHAnsi" w:hAnsiTheme="minorHAnsi"/>
          <w:sz w:val="24"/>
          <w:szCs w:val="24"/>
        </w:rPr>
        <w:t>a zamontowanych foteli wynosi</w:t>
      </w:r>
      <w:r w:rsidR="004A082C">
        <w:rPr>
          <w:rFonts w:asciiTheme="minorHAnsi" w:hAnsiTheme="minorHAnsi"/>
          <w:sz w:val="24"/>
          <w:szCs w:val="24"/>
        </w:rPr>
        <w:t xml:space="preserve"> </w:t>
      </w:r>
      <w:r w:rsidR="004A082C" w:rsidRPr="00937F64">
        <w:rPr>
          <w:rFonts w:asciiTheme="minorHAnsi" w:hAnsiTheme="minorHAnsi"/>
          <w:sz w:val="24"/>
          <w:szCs w:val="24"/>
        </w:rPr>
        <w:t xml:space="preserve">150 </w:t>
      </w:r>
      <w:r w:rsidR="004A082C">
        <w:rPr>
          <w:rFonts w:asciiTheme="minorHAnsi" w:hAnsiTheme="minorHAnsi"/>
          <w:sz w:val="24"/>
          <w:szCs w:val="24"/>
        </w:rPr>
        <w:t xml:space="preserve">sztuk - </w:t>
      </w:r>
      <w:r w:rsidR="004A082C" w:rsidRPr="00937F64">
        <w:rPr>
          <w:rFonts w:asciiTheme="minorHAnsi" w:hAnsiTheme="minorHAnsi"/>
          <w:sz w:val="24"/>
          <w:szCs w:val="24"/>
        </w:rPr>
        <w:t xml:space="preserve">łącznie na obu poziomach Audytorium. Na poziomie </w:t>
      </w:r>
      <w:r w:rsidR="004A082C">
        <w:rPr>
          <w:rFonts w:asciiTheme="minorHAnsi" w:hAnsiTheme="minorHAnsi"/>
          <w:sz w:val="24"/>
          <w:szCs w:val="24"/>
        </w:rPr>
        <w:t>pierwszym</w:t>
      </w:r>
      <w:r w:rsidR="004A082C" w:rsidRPr="00937F64">
        <w:rPr>
          <w:rFonts w:asciiTheme="minorHAnsi" w:hAnsiTheme="minorHAnsi"/>
          <w:sz w:val="24"/>
          <w:szCs w:val="24"/>
        </w:rPr>
        <w:t xml:space="preserve"> Audytorium należy pozostawić pierwszy rząd bez foteli</w:t>
      </w:r>
      <w:r>
        <w:rPr>
          <w:rFonts w:asciiTheme="minorHAnsi" w:hAnsiTheme="minorHAnsi"/>
          <w:sz w:val="24"/>
          <w:szCs w:val="24"/>
        </w:rPr>
        <w:t>.</w:t>
      </w:r>
    </w:p>
    <w:p w14:paraId="64E43504" w14:textId="6BC6B64D" w:rsidR="004A082C" w:rsidRPr="00787A36" w:rsidRDefault="004A082C" w:rsidP="00033078">
      <w:pPr>
        <w:pStyle w:val="Akapitzlist"/>
        <w:numPr>
          <w:ilvl w:val="0"/>
          <w:numId w:val="13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 w:rsidRPr="00787A36">
        <w:rPr>
          <w:rFonts w:asciiTheme="minorHAnsi" w:hAnsiTheme="minorHAnsi" w:cstheme="minorHAnsi"/>
          <w:sz w:val="24"/>
          <w:szCs w:val="24"/>
        </w:rPr>
        <w:t xml:space="preserve">Poszczególne rodzaje </w:t>
      </w:r>
      <w:r>
        <w:rPr>
          <w:rFonts w:asciiTheme="minorHAnsi" w:hAnsiTheme="minorHAnsi" w:cstheme="minorHAnsi"/>
          <w:sz w:val="24"/>
          <w:szCs w:val="24"/>
        </w:rPr>
        <w:t>foteli</w:t>
      </w:r>
      <w:r w:rsidRPr="00787A36">
        <w:rPr>
          <w:rFonts w:asciiTheme="minorHAnsi" w:hAnsiTheme="minorHAnsi" w:cstheme="minorHAnsi"/>
          <w:sz w:val="24"/>
          <w:szCs w:val="24"/>
        </w:rPr>
        <w:t xml:space="preserve"> </w:t>
      </w:r>
      <w:r w:rsidR="00B35058">
        <w:rPr>
          <w:rFonts w:asciiTheme="minorHAnsi" w:hAnsiTheme="minorHAnsi" w:cstheme="minorHAnsi"/>
          <w:sz w:val="24"/>
          <w:szCs w:val="24"/>
        </w:rPr>
        <w:t xml:space="preserve">(audytoryjne i prelegenta) </w:t>
      </w:r>
      <w:r w:rsidRPr="00787A36">
        <w:rPr>
          <w:rFonts w:asciiTheme="minorHAnsi" w:hAnsiTheme="minorHAnsi" w:cstheme="minorHAnsi"/>
          <w:sz w:val="24"/>
          <w:szCs w:val="24"/>
        </w:rPr>
        <w:t>muszą być wykonane z materiałów dopuszczonych do obrotu na terenie Polski (p</w:t>
      </w:r>
      <w:r w:rsidR="008B2596">
        <w:rPr>
          <w:rFonts w:asciiTheme="minorHAnsi" w:hAnsiTheme="minorHAnsi" w:cstheme="minorHAnsi"/>
          <w:sz w:val="24"/>
          <w:szCs w:val="24"/>
        </w:rPr>
        <w:t xml:space="preserve">łyty meblowe, wsporniki, okucia i </w:t>
      </w:r>
      <w:r w:rsidRPr="00787A36">
        <w:rPr>
          <w:rFonts w:asciiTheme="minorHAnsi" w:hAnsiTheme="minorHAnsi" w:cstheme="minorHAnsi"/>
          <w:sz w:val="24"/>
          <w:szCs w:val="24"/>
        </w:rPr>
        <w:t>inne)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787A36">
        <w:rPr>
          <w:rFonts w:asciiTheme="minorHAnsi" w:hAnsiTheme="minorHAnsi" w:cstheme="minorHAnsi"/>
          <w:sz w:val="24"/>
          <w:szCs w:val="24"/>
        </w:rPr>
        <w:t xml:space="preserve"> </w:t>
      </w:r>
      <w:r w:rsidR="00C77BFD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87A36">
        <w:rPr>
          <w:rFonts w:asciiTheme="minorHAnsi" w:hAnsiTheme="minorHAnsi" w:cstheme="minorHAnsi"/>
          <w:sz w:val="24"/>
          <w:szCs w:val="24"/>
        </w:rPr>
        <w:t>t.j</w:t>
      </w:r>
      <w:proofErr w:type="spellEnd"/>
      <w:r w:rsidRPr="00787A36">
        <w:rPr>
          <w:rFonts w:asciiTheme="minorHAnsi" w:hAnsiTheme="minorHAnsi" w:cstheme="minorHAnsi"/>
          <w:sz w:val="24"/>
          <w:szCs w:val="24"/>
        </w:rPr>
        <w:t xml:space="preserve">. posiadających znak CE, albo deklarację zgodności ze znakiem CE wystawioną </w:t>
      </w:r>
      <w:r w:rsidR="00C77BFD">
        <w:rPr>
          <w:rFonts w:asciiTheme="minorHAnsi" w:hAnsiTheme="minorHAnsi" w:cstheme="minorHAnsi"/>
          <w:sz w:val="24"/>
          <w:szCs w:val="24"/>
        </w:rPr>
        <w:br/>
      </w:r>
      <w:r w:rsidRPr="00787A36">
        <w:rPr>
          <w:rFonts w:asciiTheme="minorHAnsi" w:hAnsiTheme="minorHAnsi" w:cstheme="minorHAnsi"/>
          <w:sz w:val="24"/>
          <w:szCs w:val="24"/>
        </w:rPr>
        <w:t>przez producenta oraz być zgodne z obowiązuj</w:t>
      </w:r>
      <w:r w:rsidR="008B2596">
        <w:rPr>
          <w:rFonts w:asciiTheme="minorHAnsi" w:hAnsiTheme="minorHAnsi" w:cstheme="minorHAnsi"/>
          <w:sz w:val="24"/>
          <w:szCs w:val="24"/>
        </w:rPr>
        <w:t xml:space="preserve">ącymi normami PN-EN dotyczącymi </w:t>
      </w:r>
      <w:r w:rsidRPr="00787A36">
        <w:rPr>
          <w:rFonts w:asciiTheme="minorHAnsi" w:hAnsiTheme="minorHAnsi" w:cstheme="minorHAnsi"/>
          <w:sz w:val="24"/>
          <w:szCs w:val="24"/>
        </w:rPr>
        <w:t>mebli w zakresie:</w:t>
      </w:r>
    </w:p>
    <w:p w14:paraId="21D2B68B" w14:textId="77777777" w:rsidR="004A082C" w:rsidRPr="00787A36" w:rsidRDefault="004A082C" w:rsidP="00033078">
      <w:pPr>
        <w:pStyle w:val="Akapitzlist"/>
        <w:numPr>
          <w:ilvl w:val="0"/>
          <w:numId w:val="14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proofErr w:type="spellStart"/>
      <w:r w:rsidRPr="00787A36">
        <w:rPr>
          <w:rFonts w:asciiTheme="minorHAnsi" w:hAnsiTheme="minorHAnsi" w:cstheme="minorHAnsi"/>
          <w:sz w:val="24"/>
          <w:szCs w:val="24"/>
        </w:rPr>
        <w:t>trudnozapalności</w:t>
      </w:r>
      <w:proofErr w:type="spellEnd"/>
      <w:r w:rsidRPr="00787A36">
        <w:rPr>
          <w:rFonts w:asciiTheme="minorHAnsi" w:hAnsiTheme="minorHAnsi" w:cstheme="minorHAnsi"/>
          <w:sz w:val="24"/>
          <w:szCs w:val="24"/>
        </w:rPr>
        <w:t xml:space="preserve"> i nie wydzielania toksycznych produktów rozkładu i spalania materiałów, zgodnie z Rozporządzeniem Ministra Infrastruktury z dnia 12 kwietnia 2002 r. w sprawie warunków jakim powinny odpowiadać budynki </w:t>
      </w:r>
      <w:r>
        <w:rPr>
          <w:rFonts w:asciiTheme="minorHAnsi" w:hAnsiTheme="minorHAnsi" w:cstheme="minorHAnsi"/>
          <w:sz w:val="24"/>
          <w:szCs w:val="24"/>
        </w:rPr>
        <w:br/>
      </w:r>
      <w:r w:rsidRPr="00787A36">
        <w:rPr>
          <w:rFonts w:asciiTheme="minorHAnsi" w:hAnsiTheme="minorHAnsi" w:cstheme="minorHAnsi"/>
          <w:sz w:val="24"/>
          <w:szCs w:val="24"/>
        </w:rPr>
        <w:t>i ich usytuowanie (</w:t>
      </w:r>
      <w:proofErr w:type="spellStart"/>
      <w:r w:rsidRPr="00787A36">
        <w:rPr>
          <w:rFonts w:asciiTheme="minorHAnsi" w:hAnsiTheme="minorHAnsi" w:cstheme="minorHAnsi"/>
          <w:sz w:val="24"/>
          <w:szCs w:val="24"/>
        </w:rPr>
        <w:t>t.j</w:t>
      </w:r>
      <w:proofErr w:type="spellEnd"/>
      <w:r w:rsidRPr="00787A36">
        <w:rPr>
          <w:rFonts w:asciiTheme="minorHAnsi" w:hAnsiTheme="minorHAnsi" w:cstheme="minorHAnsi"/>
          <w:sz w:val="24"/>
          <w:szCs w:val="24"/>
        </w:rPr>
        <w:t>. Dz. U. z 2015 r. poz. 1422) i normami polskimi lub europejskimi (dla mebli tapicerowanych: PN- EN-1021-2:2014:12 lub równoważne, dla elementów wyposażenia wnętrz PN-B-02855:1988 i PN-B-02855:1988 lub równoważne), płyty meblowe niezapalne mieszczące się w klasie Ml oraz B-s2-dO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787A3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787A36">
        <w:rPr>
          <w:rFonts w:asciiTheme="minorHAnsi" w:hAnsiTheme="minorHAnsi" w:cstheme="minorHAnsi"/>
          <w:sz w:val="24"/>
          <w:szCs w:val="24"/>
        </w:rPr>
        <w:t>zgodnie z normą PN-EN 13501-1 lub równoważne;</w:t>
      </w:r>
    </w:p>
    <w:p w14:paraId="2BB1AF0A" w14:textId="77777777" w:rsidR="004A082C" w:rsidRPr="00787A36" w:rsidRDefault="004A082C" w:rsidP="00033078">
      <w:pPr>
        <w:pStyle w:val="Akapitzlist"/>
        <w:numPr>
          <w:ilvl w:val="0"/>
          <w:numId w:val="14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 w:rsidRPr="00787A36">
        <w:rPr>
          <w:rFonts w:asciiTheme="minorHAnsi" w:hAnsiTheme="minorHAnsi" w:cstheme="minorHAnsi"/>
          <w:sz w:val="24"/>
          <w:szCs w:val="24"/>
        </w:rPr>
        <w:t xml:space="preserve">wymaganej higieniczności materiałów użytych do wyrobu mebli w budynkach użyteczności publicznej, zgodnie z normami polskimi lub europejskimi </w:t>
      </w:r>
      <w:r>
        <w:rPr>
          <w:rFonts w:asciiTheme="minorHAnsi" w:hAnsiTheme="minorHAnsi" w:cstheme="minorHAnsi"/>
          <w:sz w:val="24"/>
          <w:szCs w:val="24"/>
        </w:rPr>
        <w:br/>
      </w:r>
      <w:r w:rsidRPr="00787A36">
        <w:rPr>
          <w:rFonts w:asciiTheme="minorHAnsi" w:hAnsiTheme="minorHAnsi" w:cstheme="minorHAnsi"/>
          <w:sz w:val="24"/>
          <w:szCs w:val="24"/>
        </w:rPr>
        <w:t>(wymagana klasa higieniczności dla płyt meblowych E-1);</w:t>
      </w:r>
    </w:p>
    <w:p w14:paraId="5A94E37B" w14:textId="77777777" w:rsidR="004A082C" w:rsidRPr="00787A36" w:rsidRDefault="004A082C" w:rsidP="00033078">
      <w:pPr>
        <w:pStyle w:val="Akapitzlist"/>
        <w:numPr>
          <w:ilvl w:val="0"/>
          <w:numId w:val="14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 w:rsidRPr="00787A36">
        <w:rPr>
          <w:rFonts w:asciiTheme="minorHAnsi" w:hAnsiTheme="minorHAnsi" w:cstheme="minorHAnsi"/>
          <w:sz w:val="24"/>
          <w:szCs w:val="24"/>
        </w:rPr>
        <w:t xml:space="preserve">minimalnych wymagań bezpieczeństwa i higieny pracy oraz ergonomii zawarte w Rozporządzeniu Ministra Pracy i Polityki Socjalnej z dnia 1 grudnia 1998 roku </w:t>
      </w:r>
      <w:r>
        <w:rPr>
          <w:rFonts w:asciiTheme="minorHAnsi" w:hAnsiTheme="minorHAnsi" w:cstheme="minorHAnsi"/>
          <w:sz w:val="24"/>
          <w:szCs w:val="24"/>
        </w:rPr>
        <w:br/>
      </w:r>
      <w:r w:rsidRPr="00787A36">
        <w:rPr>
          <w:rFonts w:asciiTheme="minorHAnsi" w:hAnsiTheme="minorHAnsi" w:cstheme="minorHAnsi"/>
          <w:sz w:val="24"/>
          <w:szCs w:val="24"/>
        </w:rPr>
        <w:t>w sprawie bezpieczeństwa i higieny pracy na stanowiskach wyposażonych w monitory ekranowe (Dz. U. z 1998 r., Nr 148, poz. 973);</w:t>
      </w:r>
    </w:p>
    <w:p w14:paraId="1CE7BF27" w14:textId="77777777" w:rsidR="004A082C" w:rsidRPr="00787A36" w:rsidRDefault="004A082C" w:rsidP="00033078">
      <w:pPr>
        <w:pStyle w:val="Akapitzlist"/>
        <w:numPr>
          <w:ilvl w:val="0"/>
          <w:numId w:val="14"/>
        </w:numPr>
        <w:spacing w:after="0"/>
        <w:ind w:right="-284"/>
        <w:rPr>
          <w:rFonts w:asciiTheme="minorHAnsi" w:hAnsiTheme="minorHAnsi" w:cstheme="minorHAnsi"/>
          <w:sz w:val="24"/>
          <w:szCs w:val="24"/>
        </w:rPr>
      </w:pPr>
      <w:r w:rsidRPr="00787A36">
        <w:rPr>
          <w:rFonts w:asciiTheme="minorHAnsi" w:hAnsiTheme="minorHAnsi" w:cstheme="minorHAnsi"/>
          <w:sz w:val="24"/>
          <w:szCs w:val="24"/>
        </w:rPr>
        <w:t>deklaracji zgodności z normą PN-EN 1335-1 oraz PN-EN 1335-2 (dla krzeseł i foteli biurowych) lub równoważną.</w:t>
      </w:r>
    </w:p>
    <w:p w14:paraId="59C760B0" w14:textId="77777777" w:rsidR="00937F64" w:rsidRPr="00BA4EAC" w:rsidRDefault="00937F64" w:rsidP="00033078">
      <w:pPr>
        <w:spacing w:after="0"/>
        <w:rPr>
          <w:rFonts w:asciiTheme="minorHAnsi" w:hAnsiTheme="minorHAnsi"/>
          <w:sz w:val="24"/>
        </w:rPr>
      </w:pPr>
    </w:p>
    <w:p w14:paraId="50D51F9F" w14:textId="1AAAD581" w:rsidR="00937F64" w:rsidRPr="00937F64" w:rsidRDefault="00D97E42" w:rsidP="00033078">
      <w:pPr>
        <w:spacing w:after="0"/>
        <w:ind w:left="708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4.7.1. </w:t>
      </w:r>
      <w:r w:rsidR="00F76CFF">
        <w:rPr>
          <w:rFonts w:asciiTheme="minorHAnsi" w:hAnsiTheme="minorHAnsi"/>
          <w:b/>
          <w:sz w:val="24"/>
          <w:szCs w:val="24"/>
        </w:rPr>
        <w:t xml:space="preserve">Wymagania </w:t>
      </w:r>
      <w:r w:rsidR="00937F64" w:rsidRPr="00937F64">
        <w:rPr>
          <w:rFonts w:asciiTheme="minorHAnsi" w:hAnsiTheme="minorHAnsi"/>
          <w:b/>
          <w:sz w:val="24"/>
          <w:szCs w:val="24"/>
        </w:rPr>
        <w:t>minimalne</w:t>
      </w:r>
      <w:r w:rsidR="00F76CFF">
        <w:rPr>
          <w:rFonts w:asciiTheme="minorHAnsi" w:hAnsiTheme="minorHAnsi"/>
          <w:b/>
          <w:sz w:val="24"/>
          <w:szCs w:val="24"/>
        </w:rPr>
        <w:t xml:space="preserve"> dla foteli</w:t>
      </w:r>
      <w:r w:rsidR="00B35058">
        <w:rPr>
          <w:rFonts w:asciiTheme="minorHAnsi" w:hAnsiTheme="minorHAnsi"/>
          <w:b/>
          <w:sz w:val="24"/>
          <w:szCs w:val="24"/>
        </w:rPr>
        <w:t xml:space="preserve"> audytoryjnych</w:t>
      </w:r>
      <w:r w:rsidR="00F76CFF">
        <w:rPr>
          <w:rFonts w:asciiTheme="minorHAnsi" w:hAnsiTheme="minorHAnsi"/>
          <w:b/>
          <w:sz w:val="24"/>
          <w:szCs w:val="24"/>
        </w:rPr>
        <w:t>:</w:t>
      </w:r>
    </w:p>
    <w:p w14:paraId="5457CCF2" w14:textId="72E2AD69" w:rsidR="00F76CFF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</w:t>
      </w:r>
      <w:r w:rsidRPr="00937F64">
        <w:rPr>
          <w:rFonts w:asciiTheme="minorHAnsi" w:hAnsiTheme="minorHAnsi"/>
          <w:sz w:val="24"/>
          <w:szCs w:val="24"/>
        </w:rPr>
        <w:t xml:space="preserve">otel tapicerowany, </w:t>
      </w:r>
      <w:r>
        <w:rPr>
          <w:rFonts w:asciiTheme="minorHAnsi" w:hAnsiTheme="minorHAnsi"/>
          <w:sz w:val="24"/>
          <w:szCs w:val="24"/>
        </w:rPr>
        <w:t xml:space="preserve">mocowany do podłoża, </w:t>
      </w:r>
      <w:r w:rsidRPr="00937F64">
        <w:rPr>
          <w:rFonts w:asciiTheme="minorHAnsi" w:hAnsiTheme="minorHAnsi"/>
          <w:sz w:val="24"/>
          <w:szCs w:val="24"/>
        </w:rPr>
        <w:t xml:space="preserve">pokryty tkaniną trudno-zapalną </w:t>
      </w:r>
      <w:r w:rsidR="00401DC1">
        <w:rPr>
          <w:rFonts w:asciiTheme="minorHAnsi" w:hAnsiTheme="minorHAnsi"/>
          <w:sz w:val="24"/>
          <w:szCs w:val="24"/>
        </w:rPr>
        <w:br/>
      </w:r>
      <w:r w:rsidRPr="00937F64">
        <w:rPr>
          <w:rFonts w:asciiTheme="minorHAnsi" w:hAnsiTheme="minorHAnsi"/>
          <w:sz w:val="24"/>
          <w:szCs w:val="24"/>
        </w:rPr>
        <w:t xml:space="preserve">o ścieralności minimum 150 000 cykli w skali </w:t>
      </w:r>
      <w:proofErr w:type="spellStart"/>
      <w:r w:rsidRPr="00937F64">
        <w:rPr>
          <w:rFonts w:asciiTheme="minorHAnsi" w:hAnsiTheme="minorHAnsi"/>
          <w:sz w:val="24"/>
          <w:szCs w:val="24"/>
        </w:rPr>
        <w:t>Martindale’a</w:t>
      </w:r>
      <w:proofErr w:type="spellEnd"/>
      <w:r>
        <w:rPr>
          <w:rFonts w:asciiTheme="minorHAnsi" w:hAnsiTheme="minorHAnsi"/>
          <w:sz w:val="24"/>
          <w:szCs w:val="24"/>
        </w:rPr>
        <w:t>,</w:t>
      </w:r>
    </w:p>
    <w:p w14:paraId="12AA9407" w14:textId="4B18C2B9" w:rsidR="00F76CFF" w:rsidRPr="00787A36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t>m</w:t>
      </w:r>
      <w:r w:rsidR="00937F64" w:rsidRPr="00787A36">
        <w:rPr>
          <w:rFonts w:asciiTheme="minorHAnsi" w:hAnsiTheme="minorHAnsi"/>
          <w:sz w:val="24"/>
          <w:szCs w:val="24"/>
        </w:rPr>
        <w:t xml:space="preserve">oduł fotela w zakresie od 50 cm do 60 cm szerokości, </w:t>
      </w:r>
    </w:p>
    <w:p w14:paraId="2CD387ED" w14:textId="3279F2D4" w:rsidR="00F76CFF" w:rsidRPr="00787A36" w:rsidRDefault="00937F64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t>głębokość fotela</w:t>
      </w:r>
      <w:r w:rsidR="00B35058">
        <w:rPr>
          <w:rFonts w:asciiTheme="minorHAnsi" w:hAnsiTheme="minorHAnsi"/>
          <w:sz w:val="24"/>
          <w:szCs w:val="24"/>
        </w:rPr>
        <w:t>,</w:t>
      </w:r>
      <w:r w:rsidRPr="00787A36">
        <w:rPr>
          <w:rFonts w:asciiTheme="minorHAnsi" w:hAnsiTheme="minorHAnsi"/>
          <w:sz w:val="24"/>
          <w:szCs w:val="24"/>
        </w:rPr>
        <w:t xml:space="preserve"> w pozycji złożonej</w:t>
      </w:r>
      <w:r w:rsidR="00B35058">
        <w:rPr>
          <w:rFonts w:asciiTheme="minorHAnsi" w:hAnsiTheme="minorHAnsi"/>
          <w:sz w:val="24"/>
          <w:szCs w:val="24"/>
        </w:rPr>
        <w:t>,</w:t>
      </w:r>
      <w:r w:rsidRPr="00787A36">
        <w:rPr>
          <w:rFonts w:asciiTheme="minorHAnsi" w:hAnsiTheme="minorHAnsi"/>
          <w:sz w:val="24"/>
          <w:szCs w:val="24"/>
        </w:rPr>
        <w:t xml:space="preserve"> od 40 cm do 43 cm,</w:t>
      </w:r>
    </w:p>
    <w:p w14:paraId="7ABFA44D" w14:textId="7D2394BE" w:rsidR="00937F64" w:rsidRPr="00787A36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t xml:space="preserve">wymagane </w:t>
      </w:r>
      <w:r w:rsidR="00937F64" w:rsidRPr="00787A36">
        <w:rPr>
          <w:rFonts w:asciiTheme="minorHAnsi" w:hAnsiTheme="minorHAnsi"/>
          <w:sz w:val="24"/>
          <w:szCs w:val="24"/>
        </w:rPr>
        <w:t>zachowani</w:t>
      </w:r>
      <w:r w:rsidRPr="00787A36">
        <w:rPr>
          <w:rFonts w:asciiTheme="minorHAnsi" w:hAnsiTheme="minorHAnsi"/>
          <w:sz w:val="24"/>
          <w:szCs w:val="24"/>
        </w:rPr>
        <w:t>e</w:t>
      </w:r>
      <w:r w:rsidR="00937F64" w:rsidRPr="00787A36">
        <w:rPr>
          <w:rFonts w:asciiTheme="minorHAnsi" w:hAnsiTheme="minorHAnsi"/>
          <w:sz w:val="24"/>
          <w:szCs w:val="24"/>
        </w:rPr>
        <w:t xml:space="preserve"> przejść między rzędami minimum 45 cm</w:t>
      </w:r>
      <w:r w:rsidRPr="00787A36">
        <w:rPr>
          <w:rFonts w:asciiTheme="minorHAnsi" w:hAnsiTheme="minorHAnsi"/>
          <w:sz w:val="24"/>
          <w:szCs w:val="24"/>
        </w:rPr>
        <w:t>,</w:t>
      </w:r>
      <w:r w:rsidR="00937F64" w:rsidRPr="00787A36">
        <w:rPr>
          <w:rFonts w:asciiTheme="minorHAnsi" w:hAnsiTheme="minorHAnsi"/>
          <w:sz w:val="24"/>
          <w:szCs w:val="24"/>
        </w:rPr>
        <w:t xml:space="preserve"> zgodnie </w:t>
      </w:r>
      <w:r w:rsidR="00401DC1">
        <w:rPr>
          <w:rFonts w:asciiTheme="minorHAnsi" w:hAnsiTheme="minorHAnsi"/>
          <w:sz w:val="24"/>
          <w:szCs w:val="24"/>
        </w:rPr>
        <w:br/>
      </w:r>
      <w:r w:rsidR="00937F64" w:rsidRPr="00787A36">
        <w:rPr>
          <w:rFonts w:asciiTheme="minorHAnsi" w:hAnsiTheme="minorHAnsi"/>
          <w:sz w:val="24"/>
          <w:szCs w:val="24"/>
        </w:rPr>
        <w:t>z obowiązującymi przepisami</w:t>
      </w:r>
      <w:r>
        <w:rPr>
          <w:rFonts w:asciiTheme="minorHAnsi" w:hAnsiTheme="minorHAnsi"/>
          <w:sz w:val="24"/>
          <w:szCs w:val="24"/>
        </w:rPr>
        <w:t>,</w:t>
      </w:r>
    </w:p>
    <w:p w14:paraId="7307481A" w14:textId="4CCF6386" w:rsidR="00937F64" w:rsidRPr="00787A36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t>k</w:t>
      </w:r>
      <w:r w:rsidR="00937F64" w:rsidRPr="00787A36">
        <w:rPr>
          <w:rFonts w:asciiTheme="minorHAnsi" w:hAnsiTheme="minorHAnsi"/>
          <w:sz w:val="24"/>
          <w:szCs w:val="24"/>
        </w:rPr>
        <w:t>onstrukcja nośna fotela wykonana z profili zamkniętych, malowanych proszkowo</w:t>
      </w:r>
      <w:r>
        <w:rPr>
          <w:rFonts w:asciiTheme="minorHAnsi" w:hAnsiTheme="minorHAnsi"/>
          <w:sz w:val="24"/>
          <w:szCs w:val="24"/>
        </w:rPr>
        <w:t xml:space="preserve">, </w:t>
      </w:r>
      <w:r w:rsidRPr="00787A36">
        <w:rPr>
          <w:rFonts w:asciiTheme="minorHAnsi" w:hAnsiTheme="minorHAnsi"/>
          <w:sz w:val="24"/>
          <w:szCs w:val="24"/>
        </w:rPr>
        <w:t>d</w:t>
      </w:r>
      <w:r w:rsidR="00937F64" w:rsidRPr="00787A36">
        <w:rPr>
          <w:rFonts w:asciiTheme="minorHAnsi" w:hAnsiTheme="minorHAnsi"/>
          <w:sz w:val="24"/>
          <w:szCs w:val="24"/>
        </w:rPr>
        <w:t>opuszczalne elementy ze sklejki lub litego drewna</w:t>
      </w:r>
      <w:r>
        <w:rPr>
          <w:rFonts w:asciiTheme="minorHAnsi" w:hAnsiTheme="minorHAnsi"/>
          <w:sz w:val="24"/>
          <w:szCs w:val="24"/>
        </w:rPr>
        <w:t>,</w:t>
      </w:r>
    </w:p>
    <w:p w14:paraId="56AB7E94" w14:textId="21233351" w:rsidR="00937F64" w:rsidRPr="00787A36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t>s</w:t>
      </w:r>
      <w:r w:rsidR="00937F64" w:rsidRPr="00787A36">
        <w:rPr>
          <w:rFonts w:asciiTheme="minorHAnsi" w:hAnsiTheme="minorHAnsi"/>
          <w:sz w:val="24"/>
          <w:szCs w:val="24"/>
        </w:rPr>
        <w:t>iedzisko</w:t>
      </w:r>
      <w:r w:rsidR="00B35058">
        <w:rPr>
          <w:rFonts w:asciiTheme="minorHAnsi" w:hAnsiTheme="minorHAnsi"/>
          <w:sz w:val="24"/>
          <w:szCs w:val="24"/>
        </w:rPr>
        <w:t xml:space="preserve"> fotela:</w:t>
      </w:r>
      <w:r w:rsidR="00937F64" w:rsidRPr="00787A36">
        <w:rPr>
          <w:rFonts w:asciiTheme="minorHAnsi" w:hAnsiTheme="minorHAnsi"/>
          <w:sz w:val="24"/>
          <w:szCs w:val="24"/>
        </w:rPr>
        <w:t xml:space="preserve"> profilowane, uchylne</w:t>
      </w:r>
      <w:r>
        <w:rPr>
          <w:rFonts w:asciiTheme="minorHAnsi" w:hAnsiTheme="minorHAnsi"/>
          <w:sz w:val="24"/>
          <w:szCs w:val="24"/>
        </w:rPr>
        <w:t>;</w:t>
      </w:r>
      <w:r w:rsidR="00937F64" w:rsidRPr="00787A3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o</w:t>
      </w:r>
      <w:r w:rsidR="00937F64" w:rsidRPr="00787A36">
        <w:rPr>
          <w:rFonts w:asciiTheme="minorHAnsi" w:hAnsiTheme="minorHAnsi"/>
          <w:sz w:val="24"/>
          <w:szCs w:val="24"/>
        </w:rPr>
        <w:t>d spodu zamontowana perforowana osłona ze sklejki</w:t>
      </w:r>
      <w:r w:rsidR="00B35058">
        <w:rPr>
          <w:rFonts w:asciiTheme="minorHAnsi" w:hAnsiTheme="minorHAnsi"/>
          <w:sz w:val="24"/>
          <w:szCs w:val="24"/>
        </w:rPr>
        <w:t>,</w:t>
      </w:r>
      <w:r w:rsidR="00937F64" w:rsidRPr="00787A36">
        <w:rPr>
          <w:rFonts w:asciiTheme="minorHAnsi" w:hAnsiTheme="minorHAnsi"/>
          <w:sz w:val="24"/>
          <w:szCs w:val="24"/>
        </w:rPr>
        <w:t xml:space="preserve"> poprawiająca walory akustyczne</w:t>
      </w:r>
      <w:r>
        <w:rPr>
          <w:rFonts w:asciiTheme="minorHAnsi" w:hAnsiTheme="minorHAnsi"/>
          <w:sz w:val="24"/>
          <w:szCs w:val="24"/>
        </w:rPr>
        <w:t>;</w:t>
      </w:r>
      <w:r w:rsidR="00937F64" w:rsidRPr="00787A36">
        <w:rPr>
          <w:rFonts w:asciiTheme="minorHAnsi" w:hAnsiTheme="minorHAnsi"/>
          <w:sz w:val="24"/>
          <w:szCs w:val="24"/>
        </w:rPr>
        <w:t xml:space="preserve">  </w:t>
      </w:r>
      <w:r>
        <w:rPr>
          <w:rFonts w:asciiTheme="minorHAnsi" w:hAnsiTheme="minorHAnsi"/>
          <w:sz w:val="24"/>
          <w:szCs w:val="24"/>
        </w:rPr>
        <w:t>w</w:t>
      </w:r>
      <w:r w:rsidR="00937F64" w:rsidRPr="00787A36">
        <w:rPr>
          <w:rFonts w:asciiTheme="minorHAnsi" w:hAnsiTheme="minorHAnsi"/>
          <w:sz w:val="24"/>
          <w:szCs w:val="24"/>
        </w:rPr>
        <w:t xml:space="preserve">ykonane </w:t>
      </w:r>
      <w:r w:rsidR="00633F40">
        <w:rPr>
          <w:rFonts w:asciiTheme="minorHAnsi" w:hAnsiTheme="minorHAnsi"/>
          <w:sz w:val="24"/>
          <w:szCs w:val="24"/>
        </w:rPr>
        <w:br/>
      </w:r>
      <w:r w:rsidR="00937F64" w:rsidRPr="00787A36">
        <w:rPr>
          <w:rFonts w:asciiTheme="minorHAnsi" w:hAnsiTheme="minorHAnsi"/>
          <w:sz w:val="24"/>
          <w:szCs w:val="24"/>
        </w:rPr>
        <w:t>z wysokogatunkowej, trudno-zapalnej pianki PU o grubości min. 50 mm</w:t>
      </w:r>
      <w:r>
        <w:rPr>
          <w:rFonts w:asciiTheme="minorHAnsi" w:hAnsiTheme="minorHAnsi"/>
          <w:sz w:val="24"/>
          <w:szCs w:val="24"/>
        </w:rPr>
        <w:t>;</w:t>
      </w:r>
      <w:r w:rsidR="00937F64" w:rsidRPr="00787A3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w</w:t>
      </w:r>
      <w:r w:rsidR="00937F64" w:rsidRPr="00787A36">
        <w:rPr>
          <w:rFonts w:asciiTheme="minorHAnsi" w:hAnsiTheme="minorHAnsi"/>
          <w:sz w:val="24"/>
          <w:szCs w:val="24"/>
        </w:rPr>
        <w:t>ewnątrz pianki zatopiona sklejka o grubości min. 18 mm</w:t>
      </w:r>
      <w:r>
        <w:rPr>
          <w:rFonts w:asciiTheme="minorHAnsi" w:hAnsiTheme="minorHAnsi"/>
          <w:sz w:val="24"/>
          <w:szCs w:val="24"/>
        </w:rPr>
        <w:t>,</w:t>
      </w:r>
    </w:p>
    <w:p w14:paraId="53B90ECF" w14:textId="5E748144" w:rsidR="00937F64" w:rsidRPr="00787A36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lastRenderedPageBreak/>
        <w:t>o</w:t>
      </w:r>
      <w:r w:rsidR="00937F64" w:rsidRPr="00787A36">
        <w:rPr>
          <w:rFonts w:asciiTheme="minorHAnsi" w:hAnsiTheme="minorHAnsi"/>
          <w:sz w:val="24"/>
          <w:szCs w:val="24"/>
        </w:rPr>
        <w:t>parcie: pianka oparcia wykonana w technologii wtrysku do formy</w:t>
      </w:r>
      <w:r>
        <w:rPr>
          <w:rFonts w:asciiTheme="minorHAnsi" w:hAnsiTheme="minorHAnsi"/>
          <w:sz w:val="24"/>
          <w:szCs w:val="24"/>
        </w:rPr>
        <w:t>,</w:t>
      </w:r>
      <w:r w:rsidR="00937F64" w:rsidRPr="00787A36">
        <w:rPr>
          <w:rFonts w:asciiTheme="minorHAnsi" w:hAnsiTheme="minorHAnsi"/>
          <w:sz w:val="24"/>
          <w:szCs w:val="24"/>
        </w:rPr>
        <w:t xml:space="preserve"> </w:t>
      </w:r>
      <w:r w:rsidR="00401DC1">
        <w:rPr>
          <w:rFonts w:asciiTheme="minorHAnsi" w:hAnsiTheme="minorHAnsi"/>
          <w:sz w:val="24"/>
          <w:szCs w:val="24"/>
        </w:rPr>
        <w:t>trudno-zapalna,</w:t>
      </w:r>
    </w:p>
    <w:p w14:paraId="4B9A8838" w14:textId="368FFB8D" w:rsidR="00937F64" w:rsidRDefault="00F76CFF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sz w:val="24"/>
          <w:szCs w:val="24"/>
        </w:rPr>
        <w:t>p</w:t>
      </w:r>
      <w:r w:rsidR="00937F64" w:rsidRPr="00787A36">
        <w:rPr>
          <w:rFonts w:asciiTheme="minorHAnsi" w:hAnsiTheme="minorHAnsi"/>
          <w:sz w:val="24"/>
          <w:szCs w:val="24"/>
        </w:rPr>
        <w:t>ulpity do pisania: fotele wyposażone w pulpity kasetowe oraz fotele wyposażone w pulpity chowane do boku (dla pierwszych rzędów)</w:t>
      </w:r>
      <w:r w:rsidR="003C65E6">
        <w:rPr>
          <w:rFonts w:asciiTheme="minorHAnsi" w:hAnsiTheme="minorHAnsi"/>
          <w:sz w:val="24"/>
          <w:szCs w:val="24"/>
        </w:rPr>
        <w:t>,</w:t>
      </w:r>
    </w:p>
    <w:p w14:paraId="3FDFC94E" w14:textId="77777777" w:rsidR="003C65E6" w:rsidRPr="003C65E6" w:rsidRDefault="003C65E6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3C65E6">
        <w:rPr>
          <w:rFonts w:asciiTheme="minorHAnsi" w:hAnsiTheme="minorHAnsi"/>
          <w:sz w:val="24"/>
          <w:szCs w:val="24"/>
        </w:rPr>
        <w:t>podłokietniki: wykonane z  jednolitej , profilowanej  sklejki; dla foteli z pulpitem chowanym do boku konstrukcja podłokietnika musi maskować mechanizm pulpitu,</w:t>
      </w:r>
    </w:p>
    <w:p w14:paraId="073A9D7D" w14:textId="58C3E1FF" w:rsidR="003C65E6" w:rsidRPr="003C65E6" w:rsidRDefault="003C65E6" w:rsidP="00033078">
      <w:pPr>
        <w:pStyle w:val="Akapitzlist"/>
        <w:numPr>
          <w:ilvl w:val="0"/>
          <w:numId w:val="27"/>
        </w:numPr>
        <w:spacing w:after="0"/>
        <w:ind w:left="1428"/>
        <w:rPr>
          <w:rFonts w:asciiTheme="minorHAnsi" w:hAnsiTheme="minorHAnsi"/>
          <w:sz w:val="24"/>
          <w:szCs w:val="24"/>
        </w:rPr>
      </w:pPr>
      <w:r w:rsidRPr="003C65E6">
        <w:rPr>
          <w:rFonts w:asciiTheme="minorHAnsi" w:hAnsiTheme="minorHAnsi"/>
          <w:sz w:val="24"/>
          <w:szCs w:val="24"/>
        </w:rPr>
        <w:t>mechanizm uchylny siedziska: grawitacyjny</w:t>
      </w:r>
      <w:r>
        <w:rPr>
          <w:rFonts w:asciiTheme="minorHAnsi" w:hAnsiTheme="minorHAnsi"/>
          <w:sz w:val="24"/>
          <w:szCs w:val="24"/>
        </w:rPr>
        <w:t>;</w:t>
      </w:r>
      <w:r w:rsidRPr="003C65E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p</w:t>
      </w:r>
      <w:r w:rsidRPr="003C65E6">
        <w:rPr>
          <w:rFonts w:asciiTheme="minorHAnsi" w:hAnsiTheme="minorHAnsi"/>
          <w:sz w:val="24"/>
          <w:szCs w:val="24"/>
        </w:rPr>
        <w:t>rzeciwwaga umieszczona wewnątrz siedziska – niewidoczna dla użytkownika z uwagi na estetykę</w:t>
      </w:r>
      <w:r>
        <w:rPr>
          <w:rFonts w:asciiTheme="minorHAnsi" w:hAnsiTheme="minorHAnsi"/>
          <w:sz w:val="24"/>
          <w:szCs w:val="24"/>
        </w:rPr>
        <w:t>;</w:t>
      </w:r>
      <w:r w:rsidRPr="003C65E6">
        <w:rPr>
          <w:rFonts w:asciiTheme="minorHAnsi" w:hAnsiTheme="minorHAnsi"/>
          <w:sz w:val="24"/>
          <w:szCs w:val="24"/>
        </w:rPr>
        <w:t xml:space="preserve"> </w:t>
      </w:r>
      <w:r w:rsidR="00B23988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t>n</w:t>
      </w:r>
      <w:r w:rsidRPr="003C65E6">
        <w:rPr>
          <w:rFonts w:asciiTheme="minorHAnsi" w:hAnsiTheme="minorHAnsi"/>
          <w:sz w:val="24"/>
          <w:szCs w:val="24"/>
        </w:rPr>
        <w:t>ie dopuszcza się wystających elementów blokujących siedzisko</w:t>
      </w:r>
      <w:r>
        <w:rPr>
          <w:rFonts w:asciiTheme="minorHAnsi" w:hAnsiTheme="minorHAnsi"/>
          <w:sz w:val="24"/>
          <w:szCs w:val="24"/>
        </w:rPr>
        <w:t>,</w:t>
      </w:r>
      <w:r w:rsidRPr="003C65E6">
        <w:rPr>
          <w:rFonts w:asciiTheme="minorHAnsi" w:hAnsiTheme="minorHAnsi"/>
          <w:sz w:val="24"/>
          <w:szCs w:val="24"/>
        </w:rPr>
        <w:t xml:space="preserve"> </w:t>
      </w:r>
      <w:r w:rsidR="00B23988">
        <w:rPr>
          <w:rFonts w:asciiTheme="minorHAnsi" w:hAnsiTheme="minorHAnsi"/>
          <w:sz w:val="24"/>
          <w:szCs w:val="24"/>
        </w:rPr>
        <w:br/>
      </w:r>
      <w:r w:rsidRPr="003C65E6">
        <w:rPr>
          <w:rFonts w:asciiTheme="minorHAnsi" w:hAnsiTheme="minorHAnsi"/>
          <w:sz w:val="24"/>
          <w:szCs w:val="24"/>
        </w:rPr>
        <w:t xml:space="preserve">z uwagi na bezpieczeństwo użytkownika oraz estetykę rozwiązania.     </w:t>
      </w:r>
    </w:p>
    <w:p w14:paraId="070D2DC9" w14:textId="77777777" w:rsidR="003C65E6" w:rsidRPr="00787A36" w:rsidRDefault="003C65E6" w:rsidP="00033078">
      <w:pPr>
        <w:spacing w:after="0"/>
        <w:ind w:left="708"/>
        <w:rPr>
          <w:rFonts w:asciiTheme="minorHAnsi" w:hAnsiTheme="minorHAnsi"/>
          <w:sz w:val="24"/>
          <w:szCs w:val="24"/>
        </w:rPr>
      </w:pPr>
    </w:p>
    <w:p w14:paraId="634D3279" w14:textId="74F2A890" w:rsidR="00937F64" w:rsidRPr="00937F64" w:rsidRDefault="00D97E42" w:rsidP="00033078">
      <w:pPr>
        <w:spacing w:after="0"/>
        <w:ind w:left="106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4.7.2. </w:t>
      </w:r>
      <w:r w:rsidRPr="00937F64">
        <w:rPr>
          <w:rFonts w:asciiTheme="minorHAnsi" w:hAnsiTheme="minorHAnsi"/>
          <w:b/>
          <w:sz w:val="24"/>
          <w:szCs w:val="24"/>
        </w:rPr>
        <w:t>Kolor</w:t>
      </w:r>
      <w:r>
        <w:rPr>
          <w:rFonts w:asciiTheme="minorHAnsi" w:hAnsiTheme="minorHAnsi"/>
          <w:b/>
          <w:sz w:val="24"/>
          <w:szCs w:val="24"/>
        </w:rPr>
        <w:t>ystyka</w:t>
      </w:r>
      <w:r w:rsidR="00937F64" w:rsidRPr="00937F64">
        <w:rPr>
          <w:rFonts w:asciiTheme="minorHAnsi" w:hAnsiTheme="minorHAnsi"/>
          <w:sz w:val="24"/>
          <w:szCs w:val="24"/>
        </w:rPr>
        <w:t>:</w:t>
      </w:r>
    </w:p>
    <w:p w14:paraId="2396408C" w14:textId="414C9585" w:rsidR="00937F64" w:rsidRPr="00937F64" w:rsidRDefault="00937F64" w:rsidP="00033078">
      <w:pPr>
        <w:spacing w:after="0"/>
        <w:ind w:left="1068"/>
        <w:rPr>
          <w:rFonts w:asciiTheme="minorHAnsi" w:hAnsiTheme="minorHAnsi"/>
          <w:sz w:val="24"/>
          <w:szCs w:val="24"/>
        </w:rPr>
      </w:pPr>
      <w:r w:rsidRPr="00937F64">
        <w:rPr>
          <w:rFonts w:asciiTheme="minorHAnsi" w:hAnsiTheme="minorHAnsi"/>
          <w:sz w:val="24"/>
          <w:szCs w:val="24"/>
        </w:rPr>
        <w:t>Wykonawca</w:t>
      </w:r>
      <w:r w:rsidR="003C65E6">
        <w:rPr>
          <w:rFonts w:asciiTheme="minorHAnsi" w:hAnsiTheme="minorHAnsi"/>
          <w:sz w:val="24"/>
          <w:szCs w:val="24"/>
        </w:rPr>
        <w:t>,</w:t>
      </w:r>
      <w:r w:rsidRPr="00937F64">
        <w:rPr>
          <w:rFonts w:asciiTheme="minorHAnsi" w:hAnsiTheme="minorHAnsi"/>
          <w:sz w:val="24"/>
          <w:szCs w:val="24"/>
        </w:rPr>
        <w:t xml:space="preserve"> na etapie </w:t>
      </w:r>
      <w:r w:rsidR="00633F40">
        <w:rPr>
          <w:rFonts w:asciiTheme="minorHAnsi" w:hAnsiTheme="minorHAnsi"/>
          <w:sz w:val="24"/>
          <w:szCs w:val="24"/>
        </w:rPr>
        <w:t>projektowania</w:t>
      </w:r>
      <w:r w:rsidR="003C65E6">
        <w:rPr>
          <w:rFonts w:asciiTheme="minorHAnsi" w:hAnsiTheme="minorHAnsi"/>
          <w:sz w:val="24"/>
          <w:szCs w:val="24"/>
        </w:rPr>
        <w:t>,</w:t>
      </w:r>
      <w:r w:rsidRPr="00937F64">
        <w:rPr>
          <w:rFonts w:asciiTheme="minorHAnsi" w:hAnsiTheme="minorHAnsi"/>
          <w:sz w:val="24"/>
          <w:szCs w:val="24"/>
        </w:rPr>
        <w:t xml:space="preserve"> przedstawi projekt rozmieszczenia foteli </w:t>
      </w:r>
      <w:r w:rsidR="00401DC1">
        <w:rPr>
          <w:rFonts w:asciiTheme="minorHAnsi" w:hAnsiTheme="minorHAnsi"/>
          <w:sz w:val="24"/>
          <w:szCs w:val="24"/>
        </w:rPr>
        <w:br/>
      </w:r>
      <w:r w:rsidRPr="00937F64">
        <w:rPr>
          <w:rFonts w:asciiTheme="minorHAnsi" w:hAnsiTheme="minorHAnsi"/>
          <w:sz w:val="24"/>
          <w:szCs w:val="24"/>
        </w:rPr>
        <w:t xml:space="preserve">na obu poziomach </w:t>
      </w:r>
      <w:r w:rsidR="003C65E6">
        <w:rPr>
          <w:rFonts w:asciiTheme="minorHAnsi" w:hAnsiTheme="minorHAnsi"/>
          <w:sz w:val="24"/>
          <w:szCs w:val="24"/>
        </w:rPr>
        <w:t>A</w:t>
      </w:r>
      <w:r w:rsidRPr="00937F64">
        <w:rPr>
          <w:rFonts w:asciiTheme="minorHAnsi" w:hAnsiTheme="minorHAnsi"/>
          <w:sz w:val="24"/>
          <w:szCs w:val="24"/>
        </w:rPr>
        <w:t xml:space="preserve">udytorium wraz z trzema wariantami ich kolorystyki </w:t>
      </w:r>
      <w:r w:rsidR="00C77BFD">
        <w:rPr>
          <w:rFonts w:asciiTheme="minorHAnsi" w:hAnsiTheme="minorHAnsi"/>
          <w:sz w:val="24"/>
          <w:szCs w:val="24"/>
        </w:rPr>
        <w:br/>
      </w:r>
      <w:r w:rsidRPr="00937F64">
        <w:rPr>
          <w:rFonts w:asciiTheme="minorHAnsi" w:hAnsiTheme="minorHAnsi"/>
          <w:sz w:val="24"/>
          <w:szCs w:val="24"/>
        </w:rPr>
        <w:t>(do wyboru przez Zamawiającego). Wykonawca</w:t>
      </w:r>
      <w:r w:rsidR="003C65E6">
        <w:rPr>
          <w:rFonts w:asciiTheme="minorHAnsi" w:hAnsiTheme="minorHAnsi"/>
          <w:sz w:val="24"/>
          <w:szCs w:val="24"/>
        </w:rPr>
        <w:t>,</w:t>
      </w:r>
      <w:r w:rsidRPr="00937F64">
        <w:rPr>
          <w:rFonts w:asciiTheme="minorHAnsi" w:hAnsiTheme="minorHAnsi"/>
          <w:sz w:val="24"/>
          <w:szCs w:val="24"/>
        </w:rPr>
        <w:t xml:space="preserve"> w każdym wariancie</w:t>
      </w:r>
      <w:r w:rsidR="003C65E6">
        <w:rPr>
          <w:rFonts w:asciiTheme="minorHAnsi" w:hAnsiTheme="minorHAnsi"/>
          <w:sz w:val="24"/>
          <w:szCs w:val="24"/>
        </w:rPr>
        <w:t>,</w:t>
      </w:r>
      <w:r w:rsidRPr="00937F64">
        <w:rPr>
          <w:rFonts w:asciiTheme="minorHAnsi" w:hAnsiTheme="minorHAnsi"/>
          <w:sz w:val="24"/>
          <w:szCs w:val="24"/>
        </w:rPr>
        <w:t xml:space="preserve"> uwzględni cztery kolory foteli: </w:t>
      </w:r>
    </w:p>
    <w:p w14:paraId="5637069C" w14:textId="77777777" w:rsidR="00937F64" w:rsidRPr="00937F64" w:rsidRDefault="00937F64" w:rsidP="00033078">
      <w:pPr>
        <w:pStyle w:val="Akapitzlist"/>
        <w:numPr>
          <w:ilvl w:val="0"/>
          <w:numId w:val="11"/>
        </w:numPr>
        <w:spacing w:after="0"/>
        <w:ind w:left="1504"/>
        <w:jc w:val="left"/>
        <w:rPr>
          <w:rFonts w:asciiTheme="minorHAnsi" w:hAnsiTheme="minorHAnsi"/>
          <w:sz w:val="24"/>
          <w:szCs w:val="24"/>
        </w:rPr>
      </w:pPr>
      <w:r w:rsidRPr="00937F64">
        <w:rPr>
          <w:rFonts w:asciiTheme="minorHAnsi" w:hAnsiTheme="minorHAnsi"/>
          <w:sz w:val="24"/>
          <w:szCs w:val="24"/>
        </w:rPr>
        <w:t>Czarny</w:t>
      </w:r>
    </w:p>
    <w:p w14:paraId="18058104" w14:textId="77777777" w:rsidR="00937F64" w:rsidRPr="00937F64" w:rsidRDefault="00937F64" w:rsidP="00033078">
      <w:pPr>
        <w:pStyle w:val="Akapitzlist"/>
        <w:numPr>
          <w:ilvl w:val="0"/>
          <w:numId w:val="11"/>
        </w:numPr>
        <w:spacing w:after="0"/>
        <w:ind w:left="1504"/>
        <w:jc w:val="left"/>
        <w:rPr>
          <w:rFonts w:asciiTheme="minorHAnsi" w:hAnsiTheme="minorHAnsi"/>
          <w:sz w:val="24"/>
          <w:szCs w:val="24"/>
        </w:rPr>
      </w:pPr>
      <w:r w:rsidRPr="00937F64">
        <w:rPr>
          <w:rFonts w:asciiTheme="minorHAnsi" w:hAnsiTheme="minorHAnsi"/>
          <w:sz w:val="24"/>
          <w:szCs w:val="24"/>
        </w:rPr>
        <w:t>Szary</w:t>
      </w:r>
    </w:p>
    <w:p w14:paraId="263330F9" w14:textId="77777777" w:rsidR="00937F64" w:rsidRPr="00937F64" w:rsidRDefault="00937F64" w:rsidP="00033078">
      <w:pPr>
        <w:pStyle w:val="Akapitzlist"/>
        <w:numPr>
          <w:ilvl w:val="0"/>
          <w:numId w:val="11"/>
        </w:numPr>
        <w:spacing w:after="0"/>
        <w:ind w:left="1504"/>
        <w:jc w:val="left"/>
        <w:rPr>
          <w:rFonts w:asciiTheme="minorHAnsi" w:hAnsiTheme="minorHAnsi"/>
          <w:sz w:val="24"/>
          <w:szCs w:val="24"/>
        </w:rPr>
      </w:pPr>
      <w:r w:rsidRPr="00937F64">
        <w:rPr>
          <w:rFonts w:asciiTheme="minorHAnsi" w:hAnsiTheme="minorHAnsi"/>
          <w:sz w:val="24"/>
          <w:szCs w:val="24"/>
        </w:rPr>
        <w:t>Pomarańczowy</w:t>
      </w:r>
    </w:p>
    <w:p w14:paraId="14EA94FB" w14:textId="77777777" w:rsidR="00937F64" w:rsidRPr="00937F64" w:rsidRDefault="00937F64" w:rsidP="00033078">
      <w:pPr>
        <w:pStyle w:val="Akapitzlist"/>
        <w:numPr>
          <w:ilvl w:val="0"/>
          <w:numId w:val="11"/>
        </w:numPr>
        <w:spacing w:after="0"/>
        <w:ind w:left="1504"/>
        <w:jc w:val="left"/>
        <w:rPr>
          <w:rFonts w:asciiTheme="minorHAnsi" w:hAnsiTheme="minorHAnsi"/>
          <w:sz w:val="24"/>
          <w:szCs w:val="24"/>
        </w:rPr>
      </w:pPr>
      <w:r w:rsidRPr="00937F64">
        <w:rPr>
          <w:rFonts w:asciiTheme="minorHAnsi" w:hAnsiTheme="minorHAnsi"/>
          <w:sz w:val="24"/>
          <w:szCs w:val="24"/>
        </w:rPr>
        <w:t>Czerwony</w:t>
      </w:r>
    </w:p>
    <w:p w14:paraId="06621078" w14:textId="33FE80B0" w:rsidR="00937F64" w:rsidRPr="00937F64" w:rsidRDefault="003C65E6" w:rsidP="00033078">
      <w:pPr>
        <w:spacing w:after="0"/>
        <w:ind w:left="106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Liczba f</w:t>
      </w:r>
      <w:r w:rsidR="00937F64" w:rsidRPr="00937F64">
        <w:rPr>
          <w:rFonts w:asciiTheme="minorHAnsi" w:hAnsiTheme="minorHAnsi"/>
          <w:sz w:val="24"/>
          <w:szCs w:val="24"/>
        </w:rPr>
        <w:t>oteli</w:t>
      </w:r>
      <w:r>
        <w:rPr>
          <w:rFonts w:asciiTheme="minorHAnsi" w:hAnsiTheme="minorHAnsi"/>
          <w:sz w:val="24"/>
          <w:szCs w:val="24"/>
        </w:rPr>
        <w:t>,</w:t>
      </w:r>
      <w:r w:rsidR="00937F64" w:rsidRPr="00937F64">
        <w:rPr>
          <w:rFonts w:asciiTheme="minorHAnsi" w:hAnsiTheme="minorHAnsi"/>
          <w:sz w:val="24"/>
          <w:szCs w:val="24"/>
        </w:rPr>
        <w:t xml:space="preserve"> w każdym z kolorów</w:t>
      </w:r>
      <w:r>
        <w:rPr>
          <w:rFonts w:asciiTheme="minorHAnsi" w:hAnsiTheme="minorHAnsi"/>
          <w:sz w:val="24"/>
          <w:szCs w:val="24"/>
        </w:rPr>
        <w:t>,</w:t>
      </w:r>
      <w:r w:rsidR="00937F64" w:rsidRPr="00937F64">
        <w:rPr>
          <w:rFonts w:asciiTheme="minorHAnsi" w:hAnsiTheme="minorHAnsi"/>
          <w:sz w:val="24"/>
          <w:szCs w:val="24"/>
        </w:rPr>
        <w:t xml:space="preserve"> musi </w:t>
      </w:r>
      <w:r>
        <w:rPr>
          <w:rFonts w:asciiTheme="minorHAnsi" w:hAnsiTheme="minorHAnsi"/>
          <w:sz w:val="24"/>
          <w:szCs w:val="24"/>
        </w:rPr>
        <w:t>wynosić</w:t>
      </w:r>
      <w:r w:rsidRPr="00937F64">
        <w:rPr>
          <w:rFonts w:asciiTheme="minorHAnsi" w:hAnsiTheme="minorHAnsi"/>
          <w:sz w:val="24"/>
          <w:szCs w:val="24"/>
        </w:rPr>
        <w:t xml:space="preserve"> </w:t>
      </w:r>
      <w:r w:rsidR="00937F64" w:rsidRPr="00937F64">
        <w:rPr>
          <w:rFonts w:asciiTheme="minorHAnsi" w:hAnsiTheme="minorHAnsi"/>
          <w:sz w:val="24"/>
          <w:szCs w:val="24"/>
        </w:rPr>
        <w:t>minimum po 20%</w:t>
      </w:r>
      <w:r>
        <w:rPr>
          <w:rFonts w:asciiTheme="minorHAnsi" w:hAnsiTheme="minorHAnsi"/>
          <w:sz w:val="24"/>
          <w:szCs w:val="24"/>
        </w:rPr>
        <w:t xml:space="preserve"> ogólnej liczby foteli</w:t>
      </w:r>
      <w:r w:rsidR="00937F64" w:rsidRPr="00937F64">
        <w:rPr>
          <w:rFonts w:asciiTheme="minorHAnsi" w:hAnsiTheme="minorHAnsi"/>
          <w:sz w:val="24"/>
          <w:szCs w:val="24"/>
        </w:rPr>
        <w:t>.</w:t>
      </w:r>
    </w:p>
    <w:p w14:paraId="4C03A0CF" w14:textId="6DC1D0C5" w:rsidR="00937F64" w:rsidRPr="000A0ECB" w:rsidRDefault="00937F64" w:rsidP="00033078">
      <w:pPr>
        <w:pStyle w:val="Tekstpodstawowy"/>
        <w:suppressAutoHyphens w:val="0"/>
        <w:autoSpaceDN w:val="0"/>
        <w:spacing w:before="120"/>
        <w:ind w:left="1144"/>
        <w:outlineLvl w:val="2"/>
        <w:rPr>
          <w:rFonts w:asciiTheme="minorHAnsi" w:hAnsiTheme="minorHAnsi"/>
          <w:b/>
          <w:lang w:eastAsia="en-US"/>
        </w:rPr>
      </w:pPr>
      <w:r w:rsidRPr="00937F64">
        <w:rPr>
          <w:rFonts w:asciiTheme="minorHAnsi" w:hAnsiTheme="minorHAnsi"/>
        </w:rPr>
        <w:t>Ostateczne odcienie</w:t>
      </w:r>
      <w:r w:rsidR="003C65E6">
        <w:rPr>
          <w:rFonts w:asciiTheme="minorHAnsi" w:hAnsiTheme="minorHAnsi"/>
        </w:rPr>
        <w:t>,</w:t>
      </w:r>
      <w:r w:rsidRPr="00937F64">
        <w:rPr>
          <w:rFonts w:asciiTheme="minorHAnsi" w:hAnsiTheme="minorHAnsi"/>
        </w:rPr>
        <w:t xml:space="preserve"> do wyboru Zamawiającego</w:t>
      </w:r>
      <w:r w:rsidR="003C65E6">
        <w:rPr>
          <w:rFonts w:asciiTheme="minorHAnsi" w:hAnsiTheme="minorHAnsi"/>
        </w:rPr>
        <w:t>,</w:t>
      </w:r>
      <w:r w:rsidRPr="00937F64">
        <w:rPr>
          <w:rFonts w:asciiTheme="minorHAnsi" w:hAnsiTheme="minorHAnsi"/>
        </w:rPr>
        <w:t xml:space="preserve"> po przedstawieniu </w:t>
      </w:r>
      <w:r w:rsidR="00B23988">
        <w:rPr>
          <w:rFonts w:asciiTheme="minorHAnsi" w:hAnsiTheme="minorHAnsi"/>
        </w:rPr>
        <w:br/>
      </w:r>
      <w:r w:rsidRPr="00937F64">
        <w:rPr>
          <w:rFonts w:asciiTheme="minorHAnsi" w:hAnsiTheme="minorHAnsi"/>
        </w:rPr>
        <w:t xml:space="preserve">przez Wykonawcę próbników tapicerki w poszczególnych kolorach (po minimum 5 </w:t>
      </w:r>
      <w:r w:rsidRPr="00B66181">
        <w:rPr>
          <w:rFonts w:asciiTheme="minorHAnsi" w:hAnsiTheme="minorHAnsi"/>
        </w:rPr>
        <w:t>odcieni w każdym kolorze).</w:t>
      </w:r>
    </w:p>
    <w:p w14:paraId="60E0374B" w14:textId="36F1CAAD" w:rsidR="00937F64" w:rsidRPr="00D97E42" w:rsidRDefault="00D97E42" w:rsidP="00033078">
      <w:pPr>
        <w:pStyle w:val="Tekstpodstawowy"/>
        <w:numPr>
          <w:ilvl w:val="1"/>
          <w:numId w:val="7"/>
        </w:numPr>
        <w:tabs>
          <w:tab w:val="left" w:pos="360"/>
        </w:tabs>
        <w:suppressAutoHyphens w:val="0"/>
        <w:autoSpaceDN w:val="0"/>
        <w:spacing w:before="120"/>
        <w:outlineLvl w:val="2"/>
        <w:rPr>
          <w:rFonts w:asciiTheme="minorHAnsi" w:hAnsiTheme="minorHAnsi"/>
          <w:b/>
          <w:lang w:eastAsia="en-US"/>
        </w:rPr>
      </w:pPr>
      <w:r w:rsidRPr="00D97E42">
        <w:rPr>
          <w:rFonts w:asciiTheme="minorHAnsi" w:hAnsiTheme="minorHAnsi"/>
          <w:b/>
          <w:lang w:eastAsia="en-US"/>
        </w:rPr>
        <w:t>Fotele prelegenta</w:t>
      </w:r>
    </w:p>
    <w:p w14:paraId="7B9693CC" w14:textId="7CE18F6F" w:rsidR="008B2596" w:rsidRPr="008B2596" w:rsidRDefault="00937F64" w:rsidP="00033078">
      <w:pPr>
        <w:pStyle w:val="Akapitzlist"/>
        <w:spacing w:after="0"/>
        <w:ind w:left="708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sz w:val="24"/>
          <w:szCs w:val="24"/>
        </w:rPr>
        <w:t>Należy dostarczyć dwa fotele obrotowe z podłokietnikami  i stałym zagłówkiem</w:t>
      </w:r>
      <w:r w:rsidR="008B2596">
        <w:rPr>
          <w:rFonts w:asciiTheme="minorHAnsi" w:hAnsiTheme="minorHAnsi"/>
          <w:sz w:val="24"/>
          <w:szCs w:val="24"/>
        </w:rPr>
        <w:t>.</w:t>
      </w:r>
    </w:p>
    <w:p w14:paraId="7A726665" w14:textId="77777777" w:rsidR="008B2596" w:rsidRDefault="008B2596" w:rsidP="00033078">
      <w:pPr>
        <w:autoSpaceDN w:val="0"/>
        <w:spacing w:after="0"/>
        <w:ind w:left="632"/>
        <w:textAlignment w:val="baseline"/>
        <w:rPr>
          <w:rFonts w:asciiTheme="minorHAnsi" w:hAnsiTheme="minorHAnsi" w:cs="Calibri"/>
          <w:b/>
          <w:sz w:val="24"/>
          <w:szCs w:val="24"/>
        </w:rPr>
      </w:pPr>
    </w:p>
    <w:p w14:paraId="58854F86" w14:textId="318C9D11" w:rsidR="00937F64" w:rsidRPr="00F82E1A" w:rsidRDefault="00D97E42" w:rsidP="00033078">
      <w:pPr>
        <w:autoSpaceDN w:val="0"/>
        <w:spacing w:after="0"/>
        <w:ind w:left="632"/>
        <w:textAlignment w:val="baseline"/>
        <w:rPr>
          <w:rFonts w:asciiTheme="minorHAnsi" w:hAnsiTheme="minorHAnsi" w:cs="Calibri"/>
          <w:sz w:val="24"/>
          <w:szCs w:val="24"/>
        </w:rPr>
      </w:pPr>
      <w:r w:rsidRPr="00F82E1A">
        <w:rPr>
          <w:rFonts w:asciiTheme="minorHAnsi" w:hAnsiTheme="minorHAnsi" w:cs="Calibri"/>
          <w:b/>
          <w:sz w:val="24"/>
          <w:szCs w:val="24"/>
        </w:rPr>
        <w:t>Wymiary:</w:t>
      </w:r>
      <w:r w:rsidR="00937F64" w:rsidRPr="00F82E1A">
        <w:rPr>
          <w:rFonts w:asciiTheme="minorHAnsi" w:hAnsiTheme="minorHAnsi" w:cs="Calibri"/>
          <w:b/>
          <w:sz w:val="24"/>
          <w:szCs w:val="24"/>
        </w:rPr>
        <w:t xml:space="preserve"> </w:t>
      </w:r>
      <w:r w:rsidR="00937F64" w:rsidRPr="00F82E1A">
        <w:rPr>
          <w:rFonts w:asciiTheme="minorHAnsi" w:hAnsiTheme="minorHAnsi" w:cs="Calibri"/>
          <w:sz w:val="24"/>
          <w:szCs w:val="24"/>
        </w:rPr>
        <w:t>(dopuszczalne różnice: +/- 5 %)</w:t>
      </w:r>
    </w:p>
    <w:p w14:paraId="0D48B12F" w14:textId="3210D85F" w:rsidR="00937F64" w:rsidRPr="00F82E1A" w:rsidRDefault="00937F64" w:rsidP="00033078">
      <w:pPr>
        <w:pStyle w:val="Akapitzlist"/>
        <w:numPr>
          <w:ilvl w:val="0"/>
          <w:numId w:val="12"/>
        </w:numPr>
        <w:tabs>
          <w:tab w:val="center" w:pos="2339"/>
        </w:tabs>
        <w:autoSpaceDN w:val="0"/>
        <w:spacing w:after="0"/>
        <w:ind w:left="1068"/>
        <w:jc w:val="left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sz w:val="24"/>
          <w:szCs w:val="24"/>
        </w:rPr>
        <w:t>szerokość siedziska: 48</w:t>
      </w:r>
      <w:r w:rsidR="00C77BFD">
        <w:rPr>
          <w:rFonts w:asciiTheme="minorHAnsi" w:hAnsiTheme="minorHAnsi"/>
          <w:sz w:val="24"/>
          <w:szCs w:val="24"/>
        </w:rPr>
        <w:t xml:space="preserve"> </w:t>
      </w:r>
      <w:r w:rsidRPr="00F82E1A">
        <w:rPr>
          <w:rFonts w:asciiTheme="minorHAnsi" w:hAnsiTheme="minorHAnsi"/>
          <w:sz w:val="24"/>
          <w:szCs w:val="24"/>
        </w:rPr>
        <w:t xml:space="preserve">cm </w:t>
      </w:r>
    </w:p>
    <w:p w14:paraId="38C201F6" w14:textId="4B49922C" w:rsidR="00937F64" w:rsidRPr="00F82E1A" w:rsidRDefault="00937F64" w:rsidP="00033078">
      <w:pPr>
        <w:pStyle w:val="Akapitzlist"/>
        <w:numPr>
          <w:ilvl w:val="0"/>
          <w:numId w:val="12"/>
        </w:numPr>
        <w:autoSpaceDN w:val="0"/>
        <w:spacing w:after="0"/>
        <w:ind w:left="1068"/>
        <w:jc w:val="left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sz w:val="24"/>
          <w:szCs w:val="24"/>
        </w:rPr>
        <w:t>głębokość siedziska:  45</w:t>
      </w:r>
      <w:r w:rsidR="00C77BFD">
        <w:rPr>
          <w:rFonts w:asciiTheme="minorHAnsi" w:hAnsiTheme="minorHAnsi"/>
          <w:sz w:val="24"/>
          <w:szCs w:val="24"/>
        </w:rPr>
        <w:t xml:space="preserve"> </w:t>
      </w:r>
      <w:r w:rsidRPr="00F82E1A">
        <w:rPr>
          <w:rFonts w:asciiTheme="minorHAnsi" w:hAnsiTheme="minorHAnsi"/>
          <w:sz w:val="24"/>
          <w:szCs w:val="24"/>
        </w:rPr>
        <w:t>cm</w:t>
      </w:r>
    </w:p>
    <w:p w14:paraId="05D20274" w14:textId="60797DC5" w:rsidR="00937F64" w:rsidRPr="00F82E1A" w:rsidRDefault="00937F64" w:rsidP="00033078">
      <w:pPr>
        <w:pStyle w:val="Akapitzlist"/>
        <w:numPr>
          <w:ilvl w:val="0"/>
          <w:numId w:val="12"/>
        </w:numPr>
        <w:autoSpaceDN w:val="0"/>
        <w:spacing w:after="0"/>
        <w:ind w:left="1068"/>
        <w:jc w:val="left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sz w:val="24"/>
          <w:szCs w:val="24"/>
        </w:rPr>
        <w:t>szerokość podstawy:  69</w:t>
      </w:r>
      <w:r w:rsidR="00C77BFD">
        <w:rPr>
          <w:rFonts w:asciiTheme="minorHAnsi" w:hAnsiTheme="minorHAnsi"/>
          <w:sz w:val="24"/>
          <w:szCs w:val="24"/>
        </w:rPr>
        <w:t xml:space="preserve"> </w:t>
      </w:r>
      <w:r w:rsidRPr="00F82E1A">
        <w:rPr>
          <w:rFonts w:asciiTheme="minorHAnsi" w:hAnsiTheme="minorHAnsi"/>
          <w:sz w:val="24"/>
          <w:szCs w:val="24"/>
        </w:rPr>
        <w:t>cm</w:t>
      </w:r>
    </w:p>
    <w:p w14:paraId="64B4C593" w14:textId="2FDADBF7" w:rsidR="00937F64" w:rsidRPr="00F82E1A" w:rsidRDefault="00937F64" w:rsidP="00033078">
      <w:pPr>
        <w:pStyle w:val="Akapitzlist"/>
        <w:numPr>
          <w:ilvl w:val="0"/>
          <w:numId w:val="12"/>
        </w:numPr>
        <w:autoSpaceDN w:val="0"/>
        <w:spacing w:after="0"/>
        <w:ind w:left="1068"/>
        <w:jc w:val="left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sz w:val="24"/>
          <w:szCs w:val="24"/>
        </w:rPr>
        <w:t>wysokość oparcia:  63</w:t>
      </w:r>
      <w:r w:rsidR="00C77BFD">
        <w:rPr>
          <w:rFonts w:asciiTheme="minorHAnsi" w:hAnsiTheme="minorHAnsi"/>
          <w:sz w:val="24"/>
          <w:szCs w:val="24"/>
        </w:rPr>
        <w:t xml:space="preserve"> </w:t>
      </w:r>
      <w:r w:rsidRPr="00F82E1A">
        <w:rPr>
          <w:rFonts w:asciiTheme="minorHAnsi" w:hAnsiTheme="minorHAnsi"/>
          <w:sz w:val="24"/>
          <w:szCs w:val="24"/>
        </w:rPr>
        <w:t>cm</w:t>
      </w:r>
    </w:p>
    <w:p w14:paraId="39C62DBE" w14:textId="77777777" w:rsidR="00D26CC6" w:rsidRDefault="00D26CC6" w:rsidP="00033078">
      <w:pPr>
        <w:autoSpaceDN w:val="0"/>
        <w:spacing w:after="0"/>
        <w:ind w:left="632"/>
        <w:textAlignment w:val="baseline"/>
        <w:rPr>
          <w:rFonts w:asciiTheme="minorHAnsi" w:hAnsiTheme="minorHAnsi"/>
          <w:b/>
          <w:sz w:val="24"/>
          <w:szCs w:val="24"/>
        </w:rPr>
      </w:pPr>
    </w:p>
    <w:p w14:paraId="060C8367" w14:textId="726D8E98" w:rsidR="00937F64" w:rsidRPr="00F82E1A" w:rsidRDefault="00D97E42" w:rsidP="00033078">
      <w:pPr>
        <w:autoSpaceDN w:val="0"/>
        <w:spacing w:after="0"/>
        <w:ind w:left="632"/>
        <w:textAlignment w:val="baseline"/>
        <w:rPr>
          <w:rFonts w:asciiTheme="minorHAnsi" w:hAnsiTheme="minorHAnsi"/>
          <w:b/>
          <w:sz w:val="24"/>
          <w:szCs w:val="24"/>
        </w:rPr>
      </w:pPr>
      <w:r w:rsidRPr="00F82E1A">
        <w:rPr>
          <w:rFonts w:asciiTheme="minorHAnsi" w:hAnsiTheme="minorHAnsi"/>
          <w:b/>
          <w:sz w:val="24"/>
          <w:szCs w:val="24"/>
        </w:rPr>
        <w:t>Tapicerowanie:</w:t>
      </w:r>
    </w:p>
    <w:p w14:paraId="2919C895" w14:textId="77777777" w:rsidR="00937F64" w:rsidRPr="00F82E1A" w:rsidRDefault="00937F64" w:rsidP="00033078">
      <w:pPr>
        <w:autoSpaceDN w:val="0"/>
        <w:spacing w:after="0"/>
        <w:ind w:left="632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b/>
          <w:sz w:val="24"/>
          <w:szCs w:val="24"/>
        </w:rPr>
        <w:t>Siedzisko  i oparcie tapicerowane</w:t>
      </w:r>
      <w:r w:rsidRPr="00F82E1A">
        <w:rPr>
          <w:rFonts w:asciiTheme="minorHAnsi" w:hAnsiTheme="minorHAnsi"/>
          <w:sz w:val="24"/>
          <w:szCs w:val="24"/>
        </w:rPr>
        <w:t>, wypełnione pianką wylewaną.</w:t>
      </w:r>
    </w:p>
    <w:p w14:paraId="5D30BE84" w14:textId="1C8A2AB5" w:rsidR="00937F64" w:rsidRPr="00F82E1A" w:rsidRDefault="00937F64" w:rsidP="00033078">
      <w:pPr>
        <w:autoSpaceDN w:val="0"/>
        <w:spacing w:after="0"/>
        <w:ind w:left="632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sz w:val="24"/>
          <w:szCs w:val="24"/>
        </w:rPr>
        <w:t xml:space="preserve">Pokrycie siedziska i oparcia: tapicerka ma mieć skład min. 70% naturalna wełna </w:t>
      </w:r>
      <w:r w:rsidR="00C77BFD">
        <w:rPr>
          <w:rFonts w:asciiTheme="minorHAnsi" w:hAnsiTheme="minorHAnsi"/>
          <w:sz w:val="24"/>
          <w:szCs w:val="24"/>
        </w:rPr>
        <w:br/>
      </w:r>
      <w:r w:rsidRPr="00F82E1A">
        <w:rPr>
          <w:rFonts w:asciiTheme="minorHAnsi" w:hAnsiTheme="minorHAnsi"/>
          <w:sz w:val="24"/>
          <w:szCs w:val="24"/>
        </w:rPr>
        <w:t>o wysokiej wytrzymałości na ścieranie (min. 100</w:t>
      </w:r>
      <w:r w:rsidR="00B66181">
        <w:rPr>
          <w:rFonts w:asciiTheme="minorHAnsi" w:hAnsiTheme="minorHAnsi"/>
          <w:sz w:val="24"/>
          <w:szCs w:val="24"/>
        </w:rPr>
        <w:t xml:space="preserve"> </w:t>
      </w:r>
      <w:r w:rsidRPr="00F82E1A">
        <w:rPr>
          <w:rFonts w:asciiTheme="minorHAnsi" w:hAnsiTheme="minorHAnsi"/>
          <w:sz w:val="24"/>
          <w:szCs w:val="24"/>
        </w:rPr>
        <w:t xml:space="preserve">000 cykli w skali </w:t>
      </w:r>
      <w:proofErr w:type="spellStart"/>
      <w:r w:rsidRPr="00F82E1A">
        <w:rPr>
          <w:rFonts w:asciiTheme="minorHAnsi" w:hAnsiTheme="minorHAnsi"/>
          <w:sz w:val="24"/>
          <w:szCs w:val="24"/>
        </w:rPr>
        <w:t>Martindale</w:t>
      </w:r>
      <w:proofErr w:type="spellEnd"/>
      <w:r w:rsidRPr="00F82E1A">
        <w:rPr>
          <w:rFonts w:asciiTheme="minorHAnsi" w:hAnsiTheme="minorHAnsi"/>
          <w:sz w:val="24"/>
          <w:szCs w:val="24"/>
        </w:rPr>
        <w:t xml:space="preserve">), </w:t>
      </w:r>
      <w:r w:rsidR="00C77BFD">
        <w:rPr>
          <w:rFonts w:asciiTheme="minorHAnsi" w:hAnsiTheme="minorHAnsi"/>
          <w:sz w:val="24"/>
          <w:szCs w:val="24"/>
        </w:rPr>
        <w:br/>
      </w:r>
      <w:r w:rsidRPr="00F82E1A">
        <w:rPr>
          <w:rFonts w:asciiTheme="minorHAnsi" w:hAnsiTheme="minorHAnsi"/>
          <w:sz w:val="24"/>
          <w:szCs w:val="24"/>
        </w:rPr>
        <w:t xml:space="preserve">gęstej, regularnej strukturze tkania, odporna na zabrudzenia. </w:t>
      </w:r>
    </w:p>
    <w:p w14:paraId="403B30A6" w14:textId="77777777" w:rsidR="00D26CC6" w:rsidRDefault="00D26CC6" w:rsidP="00033078">
      <w:pPr>
        <w:autoSpaceDN w:val="0"/>
        <w:spacing w:after="0"/>
        <w:ind w:left="632"/>
        <w:textAlignment w:val="baseline"/>
        <w:rPr>
          <w:rFonts w:asciiTheme="minorHAnsi" w:hAnsiTheme="minorHAnsi"/>
          <w:b/>
          <w:sz w:val="24"/>
          <w:szCs w:val="24"/>
        </w:rPr>
      </w:pPr>
    </w:p>
    <w:p w14:paraId="3209A53F" w14:textId="5EC7000E" w:rsidR="00937F64" w:rsidRPr="00F82E1A" w:rsidRDefault="00D26CC6" w:rsidP="00033078">
      <w:pPr>
        <w:autoSpaceDN w:val="0"/>
        <w:spacing w:after="0"/>
        <w:ind w:left="632"/>
        <w:textAlignment w:val="baseline"/>
        <w:rPr>
          <w:rFonts w:asciiTheme="minorHAnsi" w:hAnsiTheme="minorHAnsi"/>
          <w:sz w:val="24"/>
          <w:szCs w:val="24"/>
        </w:rPr>
      </w:pPr>
      <w:r w:rsidRPr="00F82E1A">
        <w:rPr>
          <w:rFonts w:asciiTheme="minorHAnsi" w:hAnsiTheme="minorHAnsi"/>
          <w:b/>
          <w:sz w:val="24"/>
          <w:szCs w:val="24"/>
        </w:rPr>
        <w:t>Wyposażenie i funkcje</w:t>
      </w:r>
      <w:r w:rsidR="00937F64" w:rsidRPr="00F82E1A">
        <w:rPr>
          <w:rFonts w:asciiTheme="minorHAnsi" w:hAnsiTheme="minorHAnsi"/>
          <w:sz w:val="24"/>
          <w:szCs w:val="24"/>
        </w:rPr>
        <w:t>:</w:t>
      </w:r>
    </w:p>
    <w:p w14:paraId="37152CD1" w14:textId="7B440232" w:rsidR="00937F64" w:rsidRPr="00787A36" w:rsidRDefault="00937F64" w:rsidP="00033078">
      <w:pPr>
        <w:pStyle w:val="Akapitzlist"/>
        <w:numPr>
          <w:ilvl w:val="0"/>
          <w:numId w:val="28"/>
        </w:numPr>
        <w:autoSpaceDN w:val="0"/>
        <w:spacing w:after="0"/>
        <w:ind w:left="1068"/>
        <w:textAlignment w:val="baseline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b/>
          <w:sz w:val="24"/>
          <w:szCs w:val="24"/>
        </w:rPr>
        <w:lastRenderedPageBreak/>
        <w:t>Podłokietniki</w:t>
      </w:r>
      <w:r w:rsidRPr="00787A36">
        <w:rPr>
          <w:rFonts w:asciiTheme="minorHAnsi" w:hAnsiTheme="minorHAnsi"/>
          <w:sz w:val="24"/>
          <w:szCs w:val="24"/>
        </w:rPr>
        <w:t xml:space="preserve"> mają mieć nakładki z miękkiego poliuretanu (PU)</w:t>
      </w:r>
      <w:r w:rsidR="003C65E6">
        <w:rPr>
          <w:rFonts w:asciiTheme="minorHAnsi" w:hAnsiTheme="minorHAnsi"/>
          <w:sz w:val="24"/>
          <w:szCs w:val="24"/>
        </w:rPr>
        <w:t>,</w:t>
      </w:r>
    </w:p>
    <w:p w14:paraId="426519FA" w14:textId="7B153B83" w:rsidR="00937F64" w:rsidRPr="00787A36" w:rsidRDefault="00937F64" w:rsidP="00033078">
      <w:pPr>
        <w:pStyle w:val="Akapitzlist"/>
        <w:numPr>
          <w:ilvl w:val="0"/>
          <w:numId w:val="28"/>
        </w:numPr>
        <w:autoSpaceDN w:val="0"/>
        <w:spacing w:after="0"/>
        <w:ind w:left="1068"/>
        <w:textAlignment w:val="baseline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b/>
          <w:sz w:val="24"/>
          <w:szCs w:val="24"/>
        </w:rPr>
        <w:t>Zagłówek</w:t>
      </w:r>
      <w:r w:rsidRPr="00787A36">
        <w:rPr>
          <w:rFonts w:asciiTheme="minorHAnsi" w:hAnsiTheme="minorHAnsi"/>
          <w:sz w:val="24"/>
          <w:szCs w:val="24"/>
        </w:rPr>
        <w:t xml:space="preserve">  tapicerowany</w:t>
      </w:r>
      <w:r w:rsidR="003C65E6">
        <w:rPr>
          <w:rFonts w:asciiTheme="minorHAnsi" w:hAnsiTheme="minorHAnsi"/>
          <w:sz w:val="24"/>
          <w:szCs w:val="24"/>
        </w:rPr>
        <w:t>,</w:t>
      </w:r>
    </w:p>
    <w:p w14:paraId="3BA273AC" w14:textId="4577D16F" w:rsidR="00937F64" w:rsidRPr="00787A36" w:rsidRDefault="00937F64" w:rsidP="00033078">
      <w:pPr>
        <w:pStyle w:val="Akapitzlist"/>
        <w:numPr>
          <w:ilvl w:val="0"/>
          <w:numId w:val="28"/>
        </w:numPr>
        <w:autoSpaceDN w:val="0"/>
        <w:spacing w:after="0"/>
        <w:ind w:left="1068"/>
        <w:textAlignment w:val="baseline"/>
        <w:rPr>
          <w:rFonts w:asciiTheme="minorHAnsi" w:hAnsiTheme="minorHAnsi" w:cs="Calibri"/>
          <w:sz w:val="24"/>
          <w:szCs w:val="24"/>
        </w:rPr>
      </w:pPr>
      <w:r w:rsidRPr="00787A36">
        <w:rPr>
          <w:rFonts w:asciiTheme="minorHAnsi" w:hAnsiTheme="minorHAnsi" w:cs="Calibri"/>
          <w:b/>
          <w:sz w:val="24"/>
          <w:szCs w:val="24"/>
        </w:rPr>
        <w:t>Podstawa</w:t>
      </w:r>
      <w:r w:rsidRPr="00787A36">
        <w:rPr>
          <w:rFonts w:asciiTheme="minorHAnsi" w:hAnsiTheme="minorHAnsi" w:cs="Calibri"/>
          <w:sz w:val="24"/>
          <w:szCs w:val="24"/>
        </w:rPr>
        <w:t xml:space="preserve"> ma być </w:t>
      </w:r>
      <w:r w:rsidRPr="00787A36">
        <w:rPr>
          <w:rFonts w:asciiTheme="minorHAnsi" w:hAnsiTheme="minorHAnsi" w:cs="Calibri"/>
          <w:b/>
          <w:sz w:val="24"/>
          <w:szCs w:val="24"/>
        </w:rPr>
        <w:t>pięcioramienna</w:t>
      </w:r>
      <w:r w:rsidRPr="00787A36">
        <w:rPr>
          <w:rFonts w:asciiTheme="minorHAnsi" w:hAnsiTheme="minorHAnsi" w:cs="Calibri"/>
          <w:sz w:val="24"/>
          <w:szCs w:val="24"/>
        </w:rPr>
        <w:t xml:space="preserve">, wykonana z tworzywa </w:t>
      </w:r>
      <w:r w:rsidRPr="00787A36">
        <w:rPr>
          <w:rFonts w:asciiTheme="minorHAnsi" w:hAnsiTheme="minorHAnsi" w:cs="Calibri"/>
          <w:b/>
          <w:sz w:val="24"/>
          <w:szCs w:val="24"/>
        </w:rPr>
        <w:t>w kolorze czarnym</w:t>
      </w:r>
      <w:r w:rsidRPr="00787A36">
        <w:rPr>
          <w:rFonts w:asciiTheme="minorHAnsi" w:hAnsiTheme="minorHAnsi" w:cs="Calibri"/>
          <w:sz w:val="24"/>
          <w:szCs w:val="24"/>
        </w:rPr>
        <w:t xml:space="preserve">, </w:t>
      </w:r>
      <w:r w:rsidR="00401DC1">
        <w:rPr>
          <w:rFonts w:asciiTheme="minorHAnsi" w:hAnsiTheme="minorHAnsi" w:cs="Calibri"/>
          <w:sz w:val="24"/>
          <w:szCs w:val="24"/>
        </w:rPr>
        <w:br/>
      </w:r>
      <w:r w:rsidRPr="00787A36">
        <w:rPr>
          <w:rFonts w:asciiTheme="minorHAnsi" w:hAnsiTheme="minorHAnsi" w:cs="Calibri"/>
          <w:sz w:val="24"/>
          <w:szCs w:val="24"/>
        </w:rPr>
        <w:t>z kółkami jezdnymi</w:t>
      </w:r>
      <w:r w:rsidR="003C65E6">
        <w:rPr>
          <w:rFonts w:asciiTheme="minorHAnsi" w:hAnsiTheme="minorHAnsi" w:cs="Calibri"/>
          <w:sz w:val="24"/>
          <w:szCs w:val="24"/>
        </w:rPr>
        <w:t>,</w:t>
      </w:r>
    </w:p>
    <w:p w14:paraId="623C5DE1" w14:textId="7EA3A1F5" w:rsidR="00937F64" w:rsidRPr="00787A36" w:rsidRDefault="00937F64" w:rsidP="00033078">
      <w:pPr>
        <w:pStyle w:val="Akapitzlist"/>
        <w:numPr>
          <w:ilvl w:val="0"/>
          <w:numId w:val="28"/>
        </w:numPr>
        <w:autoSpaceDN w:val="0"/>
        <w:spacing w:after="0"/>
        <w:ind w:left="1068"/>
        <w:textAlignment w:val="baseline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b/>
          <w:sz w:val="24"/>
          <w:szCs w:val="24"/>
        </w:rPr>
        <w:t>Kółka obrotowe</w:t>
      </w:r>
      <w:r w:rsidRPr="00787A36">
        <w:rPr>
          <w:rFonts w:asciiTheme="minorHAnsi" w:hAnsiTheme="minorHAnsi"/>
          <w:sz w:val="24"/>
          <w:szCs w:val="24"/>
        </w:rPr>
        <w:t>, samohamowne o średnicy min. 50mm, z miękkiego materiału, odpowiednie do twardych i miękkich powierzchni</w:t>
      </w:r>
      <w:r w:rsidR="003C65E6">
        <w:rPr>
          <w:rFonts w:asciiTheme="minorHAnsi" w:hAnsiTheme="minorHAnsi"/>
          <w:sz w:val="24"/>
          <w:szCs w:val="24"/>
        </w:rPr>
        <w:t>,</w:t>
      </w:r>
    </w:p>
    <w:p w14:paraId="40EA7D1F" w14:textId="56C10877" w:rsidR="00937F64" w:rsidRPr="00787A36" w:rsidRDefault="00937F64" w:rsidP="00033078">
      <w:pPr>
        <w:pStyle w:val="Akapitzlist"/>
        <w:numPr>
          <w:ilvl w:val="0"/>
          <w:numId w:val="28"/>
        </w:numPr>
        <w:autoSpaceDN w:val="0"/>
        <w:spacing w:after="0"/>
        <w:ind w:left="1068"/>
        <w:textAlignment w:val="baseline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b/>
          <w:sz w:val="24"/>
          <w:szCs w:val="24"/>
        </w:rPr>
        <w:t>Regulacja</w:t>
      </w:r>
      <w:r w:rsidRPr="00787A36">
        <w:rPr>
          <w:rFonts w:asciiTheme="minorHAnsi" w:hAnsiTheme="minorHAnsi"/>
          <w:sz w:val="24"/>
          <w:szCs w:val="24"/>
        </w:rPr>
        <w:t xml:space="preserve"> wysokości siedziska, regulacja pochylenia oparcia w zakresie </w:t>
      </w:r>
      <w:r w:rsidR="003C65E6">
        <w:rPr>
          <w:rFonts w:asciiTheme="minorHAnsi" w:hAnsiTheme="minorHAnsi"/>
          <w:sz w:val="24"/>
          <w:szCs w:val="24"/>
        </w:rPr>
        <w:br/>
      </w:r>
      <w:r w:rsidRPr="00787A36">
        <w:rPr>
          <w:rFonts w:asciiTheme="minorHAnsi" w:hAnsiTheme="minorHAnsi"/>
          <w:sz w:val="24"/>
          <w:szCs w:val="24"/>
        </w:rPr>
        <w:t>minimum 0° - +20°</w:t>
      </w:r>
      <w:r w:rsidR="003C65E6">
        <w:rPr>
          <w:rFonts w:asciiTheme="minorHAnsi" w:hAnsiTheme="minorHAnsi"/>
          <w:sz w:val="24"/>
          <w:szCs w:val="24"/>
        </w:rPr>
        <w:t>,</w:t>
      </w:r>
    </w:p>
    <w:p w14:paraId="503A95D6" w14:textId="2B6B5B31" w:rsidR="00937F64" w:rsidRPr="003C65E6" w:rsidRDefault="00937F64" w:rsidP="00033078">
      <w:pPr>
        <w:pStyle w:val="Akapitzlist"/>
        <w:numPr>
          <w:ilvl w:val="0"/>
          <w:numId w:val="28"/>
        </w:numPr>
        <w:autoSpaceDN w:val="0"/>
        <w:spacing w:after="0"/>
        <w:ind w:left="1068"/>
        <w:textAlignment w:val="baseline"/>
        <w:rPr>
          <w:rFonts w:asciiTheme="minorHAnsi" w:hAnsiTheme="minorHAnsi"/>
          <w:sz w:val="24"/>
          <w:szCs w:val="24"/>
        </w:rPr>
      </w:pPr>
      <w:r w:rsidRPr="00787A36">
        <w:rPr>
          <w:rFonts w:asciiTheme="minorHAnsi" w:hAnsiTheme="minorHAnsi"/>
          <w:b/>
          <w:sz w:val="24"/>
          <w:szCs w:val="24"/>
        </w:rPr>
        <w:t>KOLOR:</w:t>
      </w:r>
      <w:r w:rsidR="003C65E6" w:rsidRPr="003C65E6">
        <w:rPr>
          <w:rFonts w:asciiTheme="minorHAnsi" w:hAnsiTheme="minorHAnsi"/>
          <w:b/>
          <w:sz w:val="24"/>
          <w:szCs w:val="24"/>
        </w:rPr>
        <w:t xml:space="preserve"> </w:t>
      </w:r>
      <w:r w:rsidR="003C65E6">
        <w:rPr>
          <w:rFonts w:asciiTheme="minorHAnsi" w:hAnsiTheme="minorHAnsi"/>
          <w:sz w:val="24"/>
          <w:szCs w:val="24"/>
        </w:rPr>
        <w:t>c</w:t>
      </w:r>
      <w:r w:rsidRPr="003C65E6">
        <w:rPr>
          <w:rFonts w:asciiTheme="minorHAnsi" w:hAnsiTheme="minorHAnsi"/>
          <w:sz w:val="24"/>
          <w:szCs w:val="24"/>
        </w:rPr>
        <w:t xml:space="preserve">zarny </w:t>
      </w:r>
      <w:r w:rsidR="003C65E6">
        <w:rPr>
          <w:rFonts w:asciiTheme="minorHAnsi" w:hAnsiTheme="minorHAnsi"/>
          <w:sz w:val="24"/>
          <w:szCs w:val="24"/>
        </w:rPr>
        <w:t>(</w:t>
      </w:r>
      <w:r w:rsidRPr="003C65E6">
        <w:rPr>
          <w:rFonts w:asciiTheme="minorHAnsi" w:hAnsiTheme="minorHAnsi"/>
          <w:sz w:val="24"/>
          <w:szCs w:val="24"/>
        </w:rPr>
        <w:t>Wykonawca przedstawi próbniki tapicerki na etapie realizacji</w:t>
      </w:r>
      <w:r w:rsidR="003C65E6">
        <w:rPr>
          <w:rFonts w:asciiTheme="minorHAnsi" w:hAnsiTheme="minorHAnsi"/>
          <w:sz w:val="24"/>
          <w:szCs w:val="24"/>
        </w:rPr>
        <w:t>).</w:t>
      </w:r>
    </w:p>
    <w:p w14:paraId="2CDB4638" w14:textId="77777777" w:rsidR="00033078" w:rsidRDefault="00033078" w:rsidP="00033078">
      <w:pPr>
        <w:ind w:left="0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60D07A1F" w14:textId="3BAE6812" w:rsidR="00F82E1A" w:rsidRPr="00D26CC6" w:rsidRDefault="0044347D" w:rsidP="00033078">
      <w:pPr>
        <w:ind w:left="0"/>
        <w:jc w:val="center"/>
        <w:rPr>
          <w:rFonts w:asciiTheme="minorHAnsi" w:hAnsiTheme="minorHAnsi"/>
          <w:b/>
          <w:sz w:val="28"/>
          <w:szCs w:val="28"/>
          <w:lang w:eastAsia="x-none"/>
        </w:rPr>
      </w:pPr>
      <w:r>
        <w:rPr>
          <w:rFonts w:asciiTheme="minorHAnsi" w:hAnsiTheme="minorHAnsi"/>
          <w:b/>
          <w:sz w:val="28"/>
          <w:szCs w:val="28"/>
          <w:lang w:eastAsia="x-none"/>
        </w:rPr>
        <w:t>I</w:t>
      </w:r>
      <w:r w:rsidR="005E4F0A">
        <w:rPr>
          <w:rFonts w:asciiTheme="minorHAnsi" w:hAnsiTheme="minorHAnsi"/>
          <w:b/>
          <w:sz w:val="28"/>
          <w:szCs w:val="28"/>
          <w:lang w:eastAsia="x-none"/>
        </w:rPr>
        <w:t xml:space="preserve">II. </w:t>
      </w:r>
      <w:r w:rsidR="00D26CC6" w:rsidRPr="00D26CC6">
        <w:rPr>
          <w:rFonts w:asciiTheme="minorHAnsi" w:hAnsiTheme="minorHAnsi"/>
          <w:b/>
          <w:sz w:val="28"/>
          <w:szCs w:val="28"/>
          <w:lang w:eastAsia="x-none"/>
        </w:rPr>
        <w:t>OBOWIĄZKI WYKONAWCY</w:t>
      </w:r>
    </w:p>
    <w:p w14:paraId="4D5AC5CA" w14:textId="6376DD59" w:rsidR="00F82E1A" w:rsidRPr="00AD3AF5" w:rsidRDefault="00F0175B" w:rsidP="00033078">
      <w:pPr>
        <w:pStyle w:val="Nagwek3"/>
        <w:numPr>
          <w:ilvl w:val="0"/>
          <w:numId w:val="0"/>
        </w:numPr>
        <w:spacing w:line="240" w:lineRule="auto"/>
        <w:rPr>
          <w:rFonts w:asciiTheme="minorHAnsi" w:hAnsiTheme="minorHAnsi"/>
          <w:sz w:val="24"/>
          <w:szCs w:val="24"/>
          <w:lang w:val="pl-PL"/>
        </w:rPr>
      </w:pPr>
      <w:bookmarkStart w:id="9" w:name="_Toc180836194"/>
      <w:bookmarkStart w:id="10" w:name="_Toc180836726"/>
      <w:bookmarkStart w:id="11" w:name="_Toc180836908"/>
      <w:bookmarkStart w:id="12" w:name="_Toc180836196"/>
      <w:bookmarkStart w:id="13" w:name="_Toc180836728"/>
      <w:bookmarkStart w:id="14" w:name="_Toc180836910"/>
      <w:bookmarkStart w:id="15" w:name="_Toc180836198"/>
      <w:bookmarkStart w:id="16" w:name="_Toc180836730"/>
      <w:bookmarkStart w:id="17" w:name="_Toc180836912"/>
      <w:bookmarkStart w:id="18" w:name="_Toc62275154"/>
      <w:bookmarkStart w:id="19" w:name="_Toc215465853"/>
      <w:bookmarkStart w:id="20" w:name="_Toc491103560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asciiTheme="minorHAnsi" w:hAnsiTheme="minorHAnsi"/>
          <w:sz w:val="24"/>
          <w:szCs w:val="24"/>
          <w:lang w:val="pl-PL"/>
        </w:rPr>
        <w:t xml:space="preserve">5. </w:t>
      </w:r>
      <w:r w:rsidR="009B31E1">
        <w:rPr>
          <w:rFonts w:asciiTheme="minorHAnsi" w:hAnsiTheme="minorHAnsi"/>
          <w:sz w:val="24"/>
          <w:szCs w:val="24"/>
          <w:lang w:val="pl-PL"/>
        </w:rPr>
        <w:t>OPRACOW</w:t>
      </w:r>
      <w:r w:rsidR="00F82E1A" w:rsidRPr="00F82E1A">
        <w:rPr>
          <w:rFonts w:asciiTheme="minorHAnsi" w:hAnsiTheme="minorHAnsi"/>
          <w:sz w:val="24"/>
          <w:szCs w:val="24"/>
        </w:rPr>
        <w:t>ANIE PROJEKT</w:t>
      </w:r>
      <w:r w:rsidR="009B31E1">
        <w:rPr>
          <w:rFonts w:asciiTheme="minorHAnsi" w:hAnsiTheme="minorHAnsi"/>
          <w:sz w:val="24"/>
          <w:szCs w:val="24"/>
          <w:lang w:val="pl-PL"/>
        </w:rPr>
        <w:t>ÓW</w:t>
      </w:r>
      <w:bookmarkEnd w:id="18"/>
      <w:bookmarkEnd w:id="19"/>
      <w:bookmarkEnd w:id="20"/>
      <w:r w:rsidR="009B31E1">
        <w:rPr>
          <w:rFonts w:asciiTheme="minorHAnsi" w:hAnsiTheme="minorHAnsi"/>
          <w:sz w:val="24"/>
          <w:szCs w:val="24"/>
          <w:lang w:val="pl-PL"/>
        </w:rPr>
        <w:t xml:space="preserve"> WYKONAWCZYCH</w:t>
      </w:r>
    </w:p>
    <w:p w14:paraId="352A1AD1" w14:textId="77777777" w:rsidR="00390624" w:rsidRPr="00033078" w:rsidRDefault="00F0175B" w:rsidP="00033078">
      <w:pPr>
        <w:rPr>
          <w:rFonts w:asciiTheme="minorHAnsi" w:hAnsiTheme="minorHAnsi" w:cs="Times New Roman"/>
          <w:b/>
          <w:sz w:val="24"/>
          <w:szCs w:val="24"/>
        </w:rPr>
      </w:pPr>
      <w:bookmarkStart w:id="21" w:name="_Toc215465854"/>
      <w:r>
        <w:rPr>
          <w:rFonts w:asciiTheme="minorHAnsi" w:hAnsiTheme="minorHAnsi" w:cs="Times New Roman"/>
          <w:b/>
          <w:sz w:val="24"/>
          <w:szCs w:val="24"/>
        </w:rPr>
        <w:t xml:space="preserve">5.1. </w:t>
      </w:r>
      <w:r w:rsidR="00390624" w:rsidRPr="00033078">
        <w:rPr>
          <w:rFonts w:asciiTheme="minorHAnsi" w:hAnsiTheme="minorHAnsi" w:cs="Times New Roman"/>
          <w:b/>
          <w:sz w:val="24"/>
          <w:szCs w:val="24"/>
        </w:rPr>
        <w:t>Materiały wyjściowe do projektowania</w:t>
      </w:r>
    </w:p>
    <w:p w14:paraId="2B5386D7" w14:textId="5976C289" w:rsidR="00390624" w:rsidRPr="00F82E1A" w:rsidRDefault="00390624" w:rsidP="00033078">
      <w:pPr>
        <w:pStyle w:val="Tekstpodstawowy"/>
        <w:numPr>
          <w:ilvl w:val="0"/>
          <w:numId w:val="6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>Zamawiający przekaże Wykonawcy materiały</w:t>
      </w:r>
      <w:r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niezbędne do wykonania projekt</w:t>
      </w:r>
      <w:r w:rsidR="009B31E1">
        <w:rPr>
          <w:rFonts w:asciiTheme="minorHAnsi" w:hAnsiTheme="minorHAnsi"/>
          <w:lang w:eastAsia="en-US"/>
        </w:rPr>
        <w:t>ów wykonawczych</w:t>
      </w:r>
      <w:r w:rsidRPr="00F82E1A">
        <w:rPr>
          <w:rFonts w:asciiTheme="minorHAnsi" w:hAnsiTheme="minorHAnsi"/>
          <w:lang w:eastAsia="en-US"/>
        </w:rPr>
        <w:t>, obejmujące</w:t>
      </w:r>
      <w:r>
        <w:rPr>
          <w:rFonts w:asciiTheme="minorHAnsi" w:hAnsiTheme="minorHAnsi"/>
          <w:lang w:eastAsia="en-US"/>
        </w:rPr>
        <w:t xml:space="preserve"> w szczególności d</w:t>
      </w:r>
      <w:r w:rsidRPr="00F82E1A">
        <w:rPr>
          <w:rFonts w:asciiTheme="minorHAnsi" w:hAnsiTheme="minorHAnsi"/>
          <w:lang w:eastAsia="en-US"/>
        </w:rPr>
        <w:t>okumentację kompleksu EC-1 Zachód</w:t>
      </w:r>
      <w:r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</w:t>
      </w:r>
      <w:r w:rsidR="00205C2C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w wersji elektronicznej</w:t>
      </w:r>
      <w:r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w </w:t>
      </w:r>
      <w:r w:rsidRPr="00D567CD">
        <w:rPr>
          <w:rFonts w:asciiTheme="minorHAnsi" w:hAnsiTheme="minorHAnsi"/>
          <w:lang w:eastAsia="en-US"/>
        </w:rPr>
        <w:t xml:space="preserve">zakresie </w:t>
      </w:r>
      <w:r w:rsidRPr="00F82E1A">
        <w:rPr>
          <w:rFonts w:asciiTheme="minorHAnsi" w:hAnsiTheme="minorHAnsi"/>
          <w:lang w:eastAsia="en-US"/>
        </w:rPr>
        <w:t>potrzebnym Wykonawcy</w:t>
      </w:r>
      <w:r>
        <w:rPr>
          <w:rFonts w:asciiTheme="minorHAnsi" w:hAnsiTheme="minorHAnsi"/>
          <w:lang w:eastAsia="en-US"/>
        </w:rPr>
        <w:t xml:space="preserve"> dla wykonania przedmiotu zamówienia.</w:t>
      </w:r>
    </w:p>
    <w:p w14:paraId="4D0BD22B" w14:textId="782E6F73" w:rsidR="00390624" w:rsidRDefault="00390624" w:rsidP="00033078">
      <w:pPr>
        <w:pStyle w:val="Tekstpodstawowy"/>
        <w:numPr>
          <w:ilvl w:val="0"/>
          <w:numId w:val="6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Na Wykonawcy spoczywać będzie odpowiedzialność za ochronę przekazanych </w:t>
      </w:r>
      <w:r w:rsidR="00205C2C">
        <w:rPr>
          <w:rFonts w:asciiTheme="minorHAnsi" w:hAnsiTheme="minorHAnsi"/>
          <w:lang w:eastAsia="en-US"/>
        </w:rPr>
        <w:t>przez Zamawiającego</w:t>
      </w:r>
      <w:r w:rsidRPr="00F82E1A">
        <w:rPr>
          <w:rFonts w:asciiTheme="minorHAnsi" w:hAnsiTheme="minorHAnsi"/>
          <w:lang w:eastAsia="en-US"/>
        </w:rPr>
        <w:t xml:space="preserve"> materiałów wyjściowych. Uszkodzone lub zniszczone materiały wyjściowe Wykonawca odtworzy na własny koszt.</w:t>
      </w:r>
    </w:p>
    <w:p w14:paraId="24A5B67B" w14:textId="77777777" w:rsidR="008B2596" w:rsidRPr="008B2596" w:rsidRDefault="008B2596" w:rsidP="00033078">
      <w:pPr>
        <w:pStyle w:val="Tekstpodstawowy"/>
        <w:spacing w:after="0"/>
        <w:ind w:left="720"/>
        <w:rPr>
          <w:rFonts w:asciiTheme="minorHAnsi" w:hAnsiTheme="minorHAnsi"/>
          <w:lang w:eastAsia="en-US"/>
        </w:rPr>
      </w:pPr>
    </w:p>
    <w:p w14:paraId="1B7C8778" w14:textId="054B164A" w:rsidR="00F82E1A" w:rsidRPr="00F82E1A" w:rsidRDefault="00390624" w:rsidP="00033078">
      <w:pPr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5.2.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Ogólne zasady wykonywania opracowań projekt</w:t>
      </w:r>
      <w:r w:rsidR="009B31E1">
        <w:rPr>
          <w:rFonts w:asciiTheme="minorHAnsi" w:hAnsiTheme="minorHAnsi" w:cs="Times New Roman"/>
          <w:b/>
          <w:sz w:val="24"/>
          <w:szCs w:val="24"/>
        </w:rPr>
        <w:t>ów wykonawczych</w:t>
      </w:r>
      <w:bookmarkEnd w:id="21"/>
    </w:p>
    <w:p w14:paraId="1365B67A" w14:textId="6AAB1654" w:rsidR="00F82E1A" w:rsidRDefault="00F82E1A" w:rsidP="00033078">
      <w:pPr>
        <w:pStyle w:val="Tekstpodstawowy"/>
        <w:numPr>
          <w:ilvl w:val="0"/>
          <w:numId w:val="46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Wykonawca jest odpowiedzialny za zgodność procesu wykonywania opracowań projektowych z przepisami prawa, wymaganiami Umowy, </w:t>
      </w:r>
      <w:r w:rsidR="00E93F75">
        <w:rPr>
          <w:rFonts w:asciiTheme="minorHAnsi" w:hAnsiTheme="minorHAnsi"/>
          <w:lang w:eastAsia="en-US"/>
        </w:rPr>
        <w:t>H</w:t>
      </w:r>
      <w:r w:rsidRPr="00F82E1A">
        <w:rPr>
          <w:rFonts w:asciiTheme="minorHAnsi" w:hAnsiTheme="minorHAnsi"/>
          <w:lang w:eastAsia="en-US"/>
        </w:rPr>
        <w:t>armonogramem rzeczowo-finansowym oraz poleceniami Zamawiającego.</w:t>
      </w:r>
    </w:p>
    <w:p w14:paraId="18919A29" w14:textId="20AA790D" w:rsidR="002F2D7F" w:rsidRPr="00F82E1A" w:rsidRDefault="002F2D7F" w:rsidP="00033078">
      <w:pPr>
        <w:pStyle w:val="Tekstpodstawowy"/>
        <w:numPr>
          <w:ilvl w:val="0"/>
          <w:numId w:val="46"/>
        </w:numPr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Wykonawca na potrzeby opracowań projektowych wykona</w:t>
      </w:r>
      <w:r w:rsidR="00D12301">
        <w:rPr>
          <w:rFonts w:asciiTheme="minorHAnsi" w:hAnsiTheme="minorHAnsi"/>
          <w:lang w:eastAsia="en-US"/>
        </w:rPr>
        <w:t>,</w:t>
      </w:r>
      <w:r>
        <w:rPr>
          <w:rFonts w:asciiTheme="minorHAnsi" w:hAnsiTheme="minorHAnsi"/>
          <w:lang w:eastAsia="en-US"/>
        </w:rPr>
        <w:t xml:space="preserve"> w zakresie niezbędnym </w:t>
      </w:r>
      <w:r w:rsidR="00401DC1">
        <w:rPr>
          <w:rFonts w:asciiTheme="minorHAnsi" w:hAnsiTheme="minorHAnsi"/>
          <w:lang w:eastAsia="en-US"/>
        </w:rPr>
        <w:br/>
      </w:r>
      <w:r>
        <w:rPr>
          <w:rFonts w:asciiTheme="minorHAnsi" w:hAnsiTheme="minorHAnsi"/>
          <w:lang w:eastAsia="en-US"/>
        </w:rPr>
        <w:t>do opracowania projektu</w:t>
      </w:r>
      <w:r w:rsidR="00D12301">
        <w:rPr>
          <w:rFonts w:asciiTheme="minorHAnsi" w:hAnsiTheme="minorHAnsi"/>
          <w:lang w:eastAsia="en-US"/>
        </w:rPr>
        <w:t>,</w:t>
      </w:r>
      <w:r>
        <w:rPr>
          <w:rFonts w:asciiTheme="minorHAnsi" w:hAnsiTheme="minorHAnsi"/>
          <w:lang w:eastAsia="en-US"/>
        </w:rPr>
        <w:t xml:space="preserve"> inwentaryzacj</w:t>
      </w:r>
      <w:r w:rsidR="00D12301">
        <w:rPr>
          <w:rFonts w:asciiTheme="minorHAnsi" w:hAnsiTheme="minorHAnsi"/>
          <w:lang w:eastAsia="en-US"/>
        </w:rPr>
        <w:t>ę</w:t>
      </w:r>
      <w:r>
        <w:rPr>
          <w:rFonts w:asciiTheme="minorHAnsi" w:hAnsiTheme="minorHAnsi"/>
          <w:lang w:eastAsia="en-US"/>
        </w:rPr>
        <w:t xml:space="preserve"> stanu istniejącego obiektu objętego przedmiotowym zamówieniem. </w:t>
      </w:r>
    </w:p>
    <w:p w14:paraId="215613AF" w14:textId="75905292" w:rsidR="00F82E1A" w:rsidRPr="00F82E1A" w:rsidRDefault="00F82E1A" w:rsidP="00033078">
      <w:pPr>
        <w:pStyle w:val="Tekstpodstawowy"/>
        <w:numPr>
          <w:ilvl w:val="0"/>
          <w:numId w:val="46"/>
        </w:numPr>
        <w:spacing w:after="0"/>
        <w:rPr>
          <w:rFonts w:asciiTheme="minorHAnsi" w:hAnsiTheme="minorHAnsi"/>
          <w:lang w:eastAsia="en-US"/>
        </w:rPr>
      </w:pPr>
      <w:bookmarkStart w:id="22" w:name="_Hlt471209092"/>
      <w:bookmarkStart w:id="23" w:name="_Toc416830700"/>
      <w:bookmarkStart w:id="24" w:name="_Toc6881281"/>
      <w:bookmarkEnd w:id="22"/>
      <w:r w:rsidRPr="00F82E1A">
        <w:rPr>
          <w:rFonts w:asciiTheme="minorHAnsi" w:hAnsiTheme="minorHAnsi"/>
          <w:lang w:eastAsia="en-US"/>
        </w:rPr>
        <w:t xml:space="preserve">Wykonawca ma obowiązek zapewnić sprawdzenie opracowań projektowych pod względem zgodności z przepisami, w tym techniczno-budowlanymi, przez osobę posiadającą uprawnienia budowlane do projektowania bez ograniczeń </w:t>
      </w:r>
      <w:r w:rsidR="00205C2C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w odpowiedniej specjalności lub przez rzeczoznawcę budowlanego.</w:t>
      </w:r>
    </w:p>
    <w:p w14:paraId="2766CC97" w14:textId="77777777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2DC392A6" w14:textId="678AB75D" w:rsidR="00F82E1A" w:rsidRPr="00F82E1A" w:rsidRDefault="003F2B06" w:rsidP="00033078">
      <w:pPr>
        <w:rPr>
          <w:rFonts w:asciiTheme="minorHAnsi" w:hAnsiTheme="minorHAnsi" w:cs="Times New Roman"/>
          <w:b/>
          <w:sz w:val="24"/>
          <w:szCs w:val="24"/>
        </w:rPr>
      </w:pPr>
      <w:bookmarkStart w:id="25" w:name="_Toc180836201"/>
      <w:bookmarkStart w:id="26" w:name="_Toc180836733"/>
      <w:bookmarkStart w:id="27" w:name="_Toc180836915"/>
      <w:bookmarkStart w:id="28" w:name="_Toc215465855"/>
      <w:bookmarkEnd w:id="25"/>
      <w:bookmarkEnd w:id="26"/>
      <w:bookmarkEnd w:id="27"/>
      <w:r>
        <w:rPr>
          <w:rFonts w:asciiTheme="minorHAnsi" w:hAnsiTheme="minorHAnsi" w:cs="Times New Roman"/>
          <w:b/>
          <w:sz w:val="24"/>
          <w:szCs w:val="24"/>
        </w:rPr>
        <w:t>5.</w:t>
      </w:r>
      <w:r w:rsidR="00390624">
        <w:rPr>
          <w:rFonts w:asciiTheme="minorHAnsi" w:hAnsiTheme="minorHAnsi" w:cs="Times New Roman"/>
          <w:b/>
          <w:sz w:val="24"/>
          <w:szCs w:val="24"/>
        </w:rPr>
        <w:t>3</w:t>
      </w:r>
      <w:r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Oprogramowanie komputerowe</w:t>
      </w:r>
      <w:bookmarkEnd w:id="28"/>
    </w:p>
    <w:p w14:paraId="42DDC352" w14:textId="3CBC9F1B" w:rsidR="00F82E1A" w:rsidRPr="00F82E1A" w:rsidRDefault="00F82E1A" w:rsidP="00033078">
      <w:pPr>
        <w:pStyle w:val="Tekstpodstawowy"/>
        <w:numPr>
          <w:ilvl w:val="0"/>
          <w:numId w:val="31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Oprogramowanie komputerowe, stosowane do wykonywania </w:t>
      </w:r>
      <w:r w:rsidR="009B31E1">
        <w:rPr>
          <w:rFonts w:asciiTheme="minorHAnsi" w:hAnsiTheme="minorHAnsi"/>
          <w:lang w:eastAsia="en-US"/>
        </w:rPr>
        <w:t xml:space="preserve">wersji edytowalnych </w:t>
      </w:r>
      <w:r w:rsidRPr="00F82E1A">
        <w:rPr>
          <w:rFonts w:asciiTheme="minorHAnsi" w:hAnsiTheme="minorHAnsi"/>
          <w:lang w:eastAsia="en-US"/>
        </w:rPr>
        <w:t xml:space="preserve">opracowań projektowych powinno spełniać wymagania zawarte w Umowie. </w:t>
      </w:r>
      <w:r w:rsidR="00205C2C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Zakres posiadanej licencji na użytkowanie programów komputerowych musi być zgodny z zakresem i sposobem wykorzystania oprogramowania przewidzianym przez Wykonawcę do wykonania opracowań projektowych.</w:t>
      </w:r>
    </w:p>
    <w:p w14:paraId="509AF289" w14:textId="77777777" w:rsidR="00F82E1A" w:rsidRPr="00F82E1A" w:rsidRDefault="00F82E1A" w:rsidP="00033078">
      <w:pPr>
        <w:pStyle w:val="Tekstpodstawowy"/>
        <w:numPr>
          <w:ilvl w:val="0"/>
          <w:numId w:val="31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lastRenderedPageBreak/>
        <w:t>Wykonawca dostarczy Zamawiającemu oświadczenie lub kopie dokumentów potwierdzające posiadanie odpowiednich licencji na stosowanie oprogramowania komputerowego.</w:t>
      </w:r>
    </w:p>
    <w:p w14:paraId="63575220" w14:textId="77777777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27F68618" w14:textId="4FA952EF" w:rsidR="00F82E1A" w:rsidRPr="00F82E1A" w:rsidRDefault="003F2B06" w:rsidP="00033078">
      <w:pPr>
        <w:ind w:left="644"/>
        <w:rPr>
          <w:rFonts w:asciiTheme="minorHAnsi" w:hAnsiTheme="minorHAnsi" w:cs="Times New Roman"/>
          <w:b/>
          <w:sz w:val="24"/>
          <w:szCs w:val="24"/>
        </w:rPr>
      </w:pPr>
      <w:bookmarkStart w:id="29" w:name="_Toc180836203"/>
      <w:bookmarkStart w:id="30" w:name="_Toc180836735"/>
      <w:bookmarkStart w:id="31" w:name="_Toc180836917"/>
      <w:bookmarkStart w:id="32" w:name="_Toc180836205"/>
      <w:bookmarkStart w:id="33" w:name="_Toc180836737"/>
      <w:bookmarkStart w:id="34" w:name="_Toc180836919"/>
      <w:bookmarkStart w:id="35" w:name="_Toc215465857"/>
      <w:bookmarkEnd w:id="23"/>
      <w:bookmarkEnd w:id="24"/>
      <w:bookmarkEnd w:id="29"/>
      <w:bookmarkEnd w:id="30"/>
      <w:bookmarkEnd w:id="31"/>
      <w:bookmarkEnd w:id="32"/>
      <w:bookmarkEnd w:id="33"/>
      <w:bookmarkEnd w:id="34"/>
      <w:r>
        <w:rPr>
          <w:rFonts w:asciiTheme="minorHAnsi" w:hAnsiTheme="minorHAnsi" w:cs="Times New Roman"/>
          <w:b/>
          <w:sz w:val="24"/>
          <w:szCs w:val="24"/>
        </w:rPr>
        <w:t>5.</w:t>
      </w:r>
      <w:r w:rsidR="00390624">
        <w:rPr>
          <w:rFonts w:asciiTheme="minorHAnsi" w:hAnsiTheme="minorHAnsi" w:cs="Times New Roman"/>
          <w:b/>
          <w:sz w:val="24"/>
          <w:szCs w:val="24"/>
        </w:rPr>
        <w:t>4</w:t>
      </w:r>
      <w:r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Szata graficzna</w:t>
      </w:r>
      <w:bookmarkEnd w:id="35"/>
      <w:r w:rsidR="00F82E1A" w:rsidRPr="00F82E1A">
        <w:rPr>
          <w:rFonts w:asciiTheme="minorHAnsi" w:hAnsiTheme="minorHAnsi" w:cs="Times New Roman"/>
          <w:b/>
          <w:sz w:val="24"/>
          <w:szCs w:val="24"/>
        </w:rPr>
        <w:t xml:space="preserve"> </w:t>
      </w:r>
    </w:p>
    <w:p w14:paraId="378312D9" w14:textId="68CDD440" w:rsidR="00F82E1A" w:rsidRPr="00F82E1A" w:rsidRDefault="00F82E1A" w:rsidP="00033078">
      <w:pPr>
        <w:pStyle w:val="Tekstpodstawowy"/>
        <w:numPr>
          <w:ilvl w:val="1"/>
          <w:numId w:val="10"/>
        </w:numPr>
        <w:tabs>
          <w:tab w:val="clear" w:pos="1440"/>
          <w:tab w:val="num" w:pos="2160"/>
        </w:tabs>
        <w:suppressAutoHyphens w:val="0"/>
        <w:autoSpaceDN w:val="0"/>
        <w:spacing w:after="0"/>
        <w:ind w:left="1004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Wykonawca </w:t>
      </w:r>
      <w:r w:rsidR="009B31E1">
        <w:rPr>
          <w:rFonts w:asciiTheme="minorHAnsi" w:hAnsiTheme="minorHAnsi"/>
          <w:lang w:eastAsia="en-US"/>
        </w:rPr>
        <w:t>sporządzi</w:t>
      </w:r>
      <w:r w:rsidRPr="00F82E1A">
        <w:rPr>
          <w:rFonts w:asciiTheme="minorHAnsi" w:hAnsiTheme="minorHAnsi"/>
          <w:lang w:eastAsia="en-US"/>
        </w:rPr>
        <w:t xml:space="preserve"> projekt</w:t>
      </w:r>
      <w:r w:rsidR="009B31E1">
        <w:rPr>
          <w:rFonts w:asciiTheme="minorHAnsi" w:hAnsiTheme="minorHAnsi"/>
          <w:lang w:eastAsia="en-US"/>
        </w:rPr>
        <w:t>y wykonawcze</w:t>
      </w:r>
      <w:r w:rsidRPr="00F82E1A">
        <w:rPr>
          <w:rFonts w:asciiTheme="minorHAnsi" w:hAnsiTheme="minorHAnsi"/>
          <w:lang w:eastAsia="en-US"/>
        </w:rPr>
        <w:t xml:space="preserve"> w szacie graficznej, która spełnia następujące wymagania:</w:t>
      </w:r>
    </w:p>
    <w:p w14:paraId="3A76D74A" w14:textId="77777777" w:rsidR="00F82E1A" w:rsidRPr="00F82E1A" w:rsidRDefault="00F82E1A" w:rsidP="00033078">
      <w:pPr>
        <w:numPr>
          <w:ilvl w:val="0"/>
          <w:numId w:val="16"/>
        </w:numPr>
        <w:tabs>
          <w:tab w:val="clear" w:pos="720"/>
          <w:tab w:val="num" w:pos="1440"/>
        </w:tabs>
        <w:spacing w:after="0"/>
        <w:ind w:left="144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zapewnia czytelność, przejrzystość i jednoznaczność treści,</w:t>
      </w:r>
    </w:p>
    <w:p w14:paraId="7C2DFE28" w14:textId="77777777" w:rsidR="00F82E1A" w:rsidRPr="00F82E1A" w:rsidRDefault="00F82E1A" w:rsidP="00033078">
      <w:pPr>
        <w:numPr>
          <w:ilvl w:val="0"/>
          <w:numId w:val="16"/>
        </w:numPr>
        <w:tabs>
          <w:tab w:val="clear" w:pos="720"/>
          <w:tab w:val="num" w:pos="1440"/>
        </w:tabs>
        <w:spacing w:after="0"/>
        <w:ind w:left="144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część opisowa będzie pisana na komputerze,</w:t>
      </w:r>
    </w:p>
    <w:p w14:paraId="0B7C414A" w14:textId="77777777" w:rsidR="00F82E1A" w:rsidRPr="00F82E1A" w:rsidRDefault="00F82E1A" w:rsidP="00033078">
      <w:pPr>
        <w:numPr>
          <w:ilvl w:val="0"/>
          <w:numId w:val="16"/>
        </w:numPr>
        <w:tabs>
          <w:tab w:val="clear" w:pos="720"/>
          <w:tab w:val="num" w:pos="1440"/>
        </w:tabs>
        <w:spacing w:after="0"/>
        <w:ind w:left="144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jest zgodna z wymaganiami odpowiednich przepisów, norm i wytycznych,</w:t>
      </w:r>
    </w:p>
    <w:p w14:paraId="38E177FE" w14:textId="77777777" w:rsidR="00F82E1A" w:rsidRPr="00F82E1A" w:rsidRDefault="00F82E1A" w:rsidP="00033078">
      <w:pPr>
        <w:numPr>
          <w:ilvl w:val="0"/>
          <w:numId w:val="16"/>
        </w:numPr>
        <w:tabs>
          <w:tab w:val="clear" w:pos="720"/>
          <w:tab w:val="num" w:pos="1440"/>
        </w:tabs>
        <w:spacing w:after="0"/>
        <w:ind w:left="144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ilość arkuszy rysunkowych będzie ograniczona do niezbędnego minimum zapewniającego prawidłową realizację robót oraz skali, </w:t>
      </w:r>
    </w:p>
    <w:p w14:paraId="3CC52962" w14:textId="77777777" w:rsidR="00F82E1A" w:rsidRPr="00F82E1A" w:rsidRDefault="00F82E1A" w:rsidP="00033078">
      <w:pPr>
        <w:widowControl w:val="0"/>
        <w:numPr>
          <w:ilvl w:val="0"/>
          <w:numId w:val="16"/>
        </w:numPr>
        <w:tabs>
          <w:tab w:val="clear" w:pos="720"/>
          <w:tab w:val="num" w:pos="1440"/>
          <w:tab w:val="left" w:pos="1735"/>
        </w:tabs>
        <w:suppressAutoHyphens/>
        <w:autoSpaceDN w:val="0"/>
        <w:spacing w:after="0"/>
        <w:ind w:left="1440"/>
        <w:textAlignment w:val="baseline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do dokumentów w wersji papierowej każdorazowo należy załączyć spis treści przedłożonej dokumentacji oraz aktualny spis treści dokumentacji przedłożonej Zamawiającemu. Wszelka dokumentacja musi zawierać ponumerowane strony oraz rysunki, a także zawierać podpisy uprawnionych osób.</w:t>
      </w:r>
    </w:p>
    <w:p w14:paraId="72D173D5" w14:textId="2B949766" w:rsidR="00F82E1A" w:rsidRPr="00F82E1A" w:rsidRDefault="00F82E1A" w:rsidP="00033078">
      <w:pPr>
        <w:widowControl w:val="0"/>
        <w:numPr>
          <w:ilvl w:val="0"/>
          <w:numId w:val="16"/>
        </w:numPr>
        <w:tabs>
          <w:tab w:val="clear" w:pos="720"/>
          <w:tab w:val="num" w:pos="1440"/>
          <w:tab w:val="left" w:pos="1735"/>
        </w:tabs>
        <w:suppressAutoHyphens/>
        <w:autoSpaceDN w:val="0"/>
        <w:spacing w:after="0"/>
        <w:ind w:left="1440"/>
        <w:textAlignment w:val="baseline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dokumenty w wersji papierowej powinny być poukładane tematycznie </w:t>
      </w:r>
      <w:r w:rsidR="00401DC1">
        <w:rPr>
          <w:rFonts w:asciiTheme="minorHAnsi" w:hAnsiTheme="minorHAnsi" w:cs="Times New Roman"/>
          <w:sz w:val="24"/>
          <w:szCs w:val="24"/>
        </w:rPr>
        <w:br/>
      </w:r>
      <w:r w:rsidRPr="00F82E1A">
        <w:rPr>
          <w:rFonts w:asciiTheme="minorHAnsi" w:hAnsiTheme="minorHAnsi" w:cs="Times New Roman"/>
          <w:sz w:val="24"/>
          <w:szCs w:val="24"/>
        </w:rPr>
        <w:t xml:space="preserve">w segregatory, a każdy segregator powinien zawierać spis treści </w:t>
      </w:r>
      <w:r w:rsidR="00205C2C">
        <w:rPr>
          <w:rFonts w:asciiTheme="minorHAnsi" w:hAnsiTheme="minorHAnsi" w:cs="Times New Roman"/>
          <w:sz w:val="24"/>
          <w:szCs w:val="24"/>
        </w:rPr>
        <w:br/>
      </w:r>
      <w:r w:rsidRPr="00F82E1A">
        <w:rPr>
          <w:rFonts w:asciiTheme="minorHAnsi" w:hAnsiTheme="minorHAnsi" w:cs="Times New Roman"/>
          <w:sz w:val="24"/>
          <w:szCs w:val="24"/>
        </w:rPr>
        <w:t xml:space="preserve">oraz na grzebiecie krótkie oznaczenie jego zawartości. </w:t>
      </w:r>
    </w:p>
    <w:p w14:paraId="6855AD69" w14:textId="5FB93632" w:rsidR="00F82E1A" w:rsidRPr="00F82E1A" w:rsidRDefault="00205C2C" w:rsidP="00033078">
      <w:pPr>
        <w:pStyle w:val="Tekstpodstawowy"/>
        <w:spacing w:after="0"/>
        <w:ind w:left="1004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Szata graficzna ma być</w:t>
      </w:r>
      <w:r w:rsidR="00F82E1A" w:rsidRPr="00F82E1A">
        <w:rPr>
          <w:rFonts w:asciiTheme="minorHAnsi" w:hAnsiTheme="minorHAnsi"/>
          <w:lang w:eastAsia="en-US"/>
        </w:rPr>
        <w:t xml:space="preserve"> zgodna z wymaganiami właściwych przepisów, </w:t>
      </w:r>
      <w:r>
        <w:rPr>
          <w:rFonts w:asciiTheme="minorHAnsi" w:hAnsiTheme="minorHAnsi"/>
          <w:lang w:eastAsia="en-US"/>
        </w:rPr>
        <w:br/>
      </w:r>
      <w:r w:rsidR="00F82E1A" w:rsidRPr="00F82E1A">
        <w:rPr>
          <w:rFonts w:asciiTheme="minorHAnsi" w:hAnsiTheme="minorHAnsi"/>
          <w:lang w:eastAsia="en-US"/>
        </w:rPr>
        <w:t>w tym zawiera</w:t>
      </w:r>
      <w:r>
        <w:rPr>
          <w:rFonts w:asciiTheme="minorHAnsi" w:hAnsiTheme="minorHAnsi"/>
          <w:lang w:eastAsia="en-US"/>
        </w:rPr>
        <w:t>ć</w:t>
      </w:r>
      <w:r w:rsidR="00F82E1A" w:rsidRPr="00F82E1A">
        <w:rPr>
          <w:rFonts w:asciiTheme="minorHAnsi" w:hAnsiTheme="minorHAnsi"/>
          <w:lang w:eastAsia="en-US"/>
        </w:rPr>
        <w:t xml:space="preserve"> podpis osoby zatwierdzającej opracowanie projektowe, która posiada odpowiednie, wymagane przepisami prawa uprawnienia.</w:t>
      </w:r>
    </w:p>
    <w:p w14:paraId="39EA78E0" w14:textId="76B6005D" w:rsidR="00F82E1A" w:rsidRDefault="00F82E1A" w:rsidP="00033078">
      <w:pPr>
        <w:widowControl w:val="0"/>
        <w:numPr>
          <w:ilvl w:val="0"/>
          <w:numId w:val="22"/>
        </w:numPr>
        <w:tabs>
          <w:tab w:val="clear" w:pos="0"/>
          <w:tab w:val="left" w:pos="567"/>
          <w:tab w:val="num" w:pos="720"/>
        </w:tabs>
        <w:suppressAutoHyphens/>
        <w:autoSpaceDE w:val="0"/>
        <w:spacing w:after="0"/>
        <w:ind w:left="1004" w:hanging="284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Opracowania projektowe będą przekazywane Zamawiającemu w 2 egzemplarzach </w:t>
      </w:r>
      <w:r w:rsidR="00401DC1">
        <w:rPr>
          <w:rFonts w:asciiTheme="minorHAnsi" w:hAnsiTheme="minorHAnsi" w:cs="Times New Roman"/>
          <w:sz w:val="24"/>
          <w:szCs w:val="24"/>
        </w:rPr>
        <w:br/>
      </w:r>
      <w:r w:rsidRPr="00F82E1A">
        <w:rPr>
          <w:rFonts w:asciiTheme="minorHAnsi" w:hAnsiTheme="minorHAnsi" w:cs="Times New Roman"/>
          <w:sz w:val="24"/>
          <w:szCs w:val="24"/>
        </w:rPr>
        <w:t>w formie papierowej oraz w wersji elektronicznej w formacie .</w:t>
      </w:r>
      <w:proofErr w:type="spellStart"/>
      <w:r w:rsidRPr="00F82E1A">
        <w:rPr>
          <w:rFonts w:asciiTheme="minorHAnsi" w:hAnsiTheme="minorHAnsi" w:cs="Times New Roman"/>
          <w:sz w:val="24"/>
          <w:szCs w:val="24"/>
        </w:rPr>
        <w:t>dwg</w:t>
      </w:r>
      <w:proofErr w:type="spellEnd"/>
      <w:r w:rsidRPr="00F82E1A">
        <w:rPr>
          <w:rFonts w:asciiTheme="minorHAnsi" w:hAnsiTheme="minorHAnsi" w:cs="Times New Roman"/>
          <w:sz w:val="24"/>
          <w:szCs w:val="24"/>
        </w:rPr>
        <w:t xml:space="preserve"> i PDF </w:t>
      </w:r>
      <w:r w:rsidR="00401DC1">
        <w:rPr>
          <w:rFonts w:asciiTheme="minorHAnsi" w:hAnsiTheme="minorHAnsi" w:cs="Times New Roman"/>
          <w:sz w:val="24"/>
          <w:szCs w:val="24"/>
        </w:rPr>
        <w:br/>
      </w:r>
      <w:r w:rsidRPr="00F82E1A">
        <w:rPr>
          <w:rFonts w:asciiTheme="minorHAnsi" w:hAnsiTheme="minorHAnsi" w:cs="Times New Roman"/>
          <w:sz w:val="24"/>
          <w:szCs w:val="24"/>
        </w:rPr>
        <w:t>dla dokumentacji dwuwymiarowej oraz w jednym, wybranym przez Wykonawcę formacie dla dokumentacji trójwymiarowej, umożliwiającej Zamawiającemu przeglądanie za pomocą ogólnie dostępnej i darmowej przeglądarki, a części opisowe - teksty w formacie.doc lub .</w:t>
      </w:r>
      <w:proofErr w:type="spellStart"/>
      <w:r w:rsidRPr="00F82E1A">
        <w:rPr>
          <w:rFonts w:asciiTheme="minorHAnsi" w:hAnsiTheme="minorHAnsi" w:cs="Times New Roman"/>
          <w:sz w:val="24"/>
          <w:szCs w:val="24"/>
        </w:rPr>
        <w:t>docx</w:t>
      </w:r>
      <w:proofErr w:type="spellEnd"/>
      <w:r w:rsidRPr="00F82E1A">
        <w:rPr>
          <w:rFonts w:asciiTheme="minorHAnsi" w:hAnsiTheme="minorHAnsi" w:cs="Times New Roman"/>
          <w:sz w:val="24"/>
          <w:szCs w:val="24"/>
        </w:rPr>
        <w:t xml:space="preserve">, z tym, że rysunki, schematy, kalkulacje oraz inne komponenty nietekstowe będą przekazywane także w formacie aplikacji źródłowych. </w:t>
      </w:r>
    </w:p>
    <w:p w14:paraId="732BFA25" w14:textId="77777777" w:rsidR="00F82E1A" w:rsidRPr="00F82E1A" w:rsidRDefault="00F82E1A" w:rsidP="00033078">
      <w:pPr>
        <w:widowControl w:val="0"/>
        <w:numPr>
          <w:ilvl w:val="0"/>
          <w:numId w:val="22"/>
        </w:numPr>
        <w:tabs>
          <w:tab w:val="clear" w:pos="0"/>
          <w:tab w:val="left" w:pos="567"/>
          <w:tab w:val="num" w:pos="720"/>
        </w:tabs>
        <w:suppressAutoHyphens/>
        <w:autoSpaceDE w:val="0"/>
        <w:spacing w:after="0"/>
        <w:ind w:left="1004" w:hanging="284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Materiały przekazywane w wersji elektronicznej, wchodzące w skład opracowań projektowych, powinny charakteryzować się następującymi parametrami:</w:t>
      </w:r>
    </w:p>
    <w:p w14:paraId="7928564C" w14:textId="370D4A3D" w:rsidR="00F82E1A" w:rsidRPr="00F82E1A" w:rsidRDefault="00F82E1A" w:rsidP="00033078">
      <w:pPr>
        <w:spacing w:after="0"/>
        <w:ind w:left="1146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a) 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rastrowe </w:t>
      </w:r>
      <w:r w:rsidRPr="00F82E1A">
        <w:rPr>
          <w:rFonts w:asciiTheme="minorHAnsi" w:hAnsiTheme="minorHAnsi" w:cs="Times New Roman"/>
          <w:sz w:val="24"/>
          <w:szCs w:val="24"/>
        </w:rPr>
        <w:t>rysunki techniczne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>, zdjęcia, wizualizacje 3D</w:t>
      </w:r>
      <w:r w:rsidRPr="00F82E1A">
        <w:rPr>
          <w:rFonts w:asciiTheme="minorHAnsi" w:hAnsiTheme="minorHAnsi" w:cs="Times New Roman"/>
          <w:sz w:val="24"/>
          <w:szCs w:val="24"/>
        </w:rPr>
        <w:t>:</w:t>
      </w:r>
    </w:p>
    <w:p w14:paraId="1B83A15D" w14:textId="77777777" w:rsidR="00F82E1A" w:rsidRPr="00F82E1A" w:rsidRDefault="00F82E1A" w:rsidP="00033078">
      <w:pPr>
        <w:pStyle w:val="Akapitzlist"/>
        <w:widowControl w:val="0"/>
        <w:numPr>
          <w:ilvl w:val="0"/>
          <w:numId w:val="21"/>
        </w:numPr>
        <w:suppressAutoHyphens/>
        <w:autoSpaceDE w:val="0"/>
        <w:spacing w:after="0"/>
        <w:ind w:left="1571" w:hanging="425"/>
        <w:contextualSpacing w:val="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rozdzielczość 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min </w:t>
      </w:r>
      <w:r w:rsidRPr="00F82E1A">
        <w:rPr>
          <w:rFonts w:asciiTheme="minorHAnsi" w:hAnsiTheme="minorHAnsi" w:cs="Times New Roman"/>
          <w:sz w:val="24"/>
          <w:szCs w:val="24"/>
        </w:rPr>
        <w:t xml:space="preserve">600 </w:t>
      </w:r>
      <w:proofErr w:type="spellStart"/>
      <w:r w:rsidRPr="00F82E1A">
        <w:rPr>
          <w:rFonts w:asciiTheme="minorHAnsi" w:hAnsiTheme="minorHAnsi" w:cs="Times New Roman"/>
          <w:sz w:val="24"/>
          <w:szCs w:val="24"/>
        </w:rPr>
        <w:t>dpi</w:t>
      </w:r>
      <w:proofErr w:type="spellEnd"/>
      <w:r w:rsidRPr="00F82E1A">
        <w:rPr>
          <w:rFonts w:asciiTheme="minorHAnsi" w:hAnsiTheme="minorHAnsi" w:cs="Times New Roman"/>
          <w:sz w:val="24"/>
          <w:szCs w:val="24"/>
        </w:rPr>
        <w:t>,</w:t>
      </w:r>
    </w:p>
    <w:p w14:paraId="23D23B16" w14:textId="77777777" w:rsidR="00F82E1A" w:rsidRPr="00F82E1A" w:rsidRDefault="00F82E1A" w:rsidP="00033078">
      <w:pPr>
        <w:pStyle w:val="Akapitzlist"/>
        <w:widowControl w:val="0"/>
        <w:numPr>
          <w:ilvl w:val="0"/>
          <w:numId w:val="21"/>
        </w:numPr>
        <w:suppressAutoHyphens/>
        <w:autoSpaceDE w:val="0"/>
        <w:spacing w:after="0"/>
        <w:ind w:left="1571" w:hanging="425"/>
        <w:contextualSpacing w:val="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liczba 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>kolorów</w:t>
      </w:r>
      <w:r w:rsidRPr="00F82E1A">
        <w:rPr>
          <w:rFonts w:asciiTheme="minorHAnsi" w:hAnsiTheme="minorHAnsi" w:cs="Times New Roman"/>
          <w:sz w:val="24"/>
          <w:szCs w:val="24"/>
        </w:rPr>
        <w:t xml:space="preserve">: 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>16,7 mln</w:t>
      </w:r>
      <w:r w:rsidRPr="00F82E1A">
        <w:rPr>
          <w:rFonts w:asciiTheme="minorHAnsi" w:hAnsiTheme="minorHAnsi" w:cs="Times New Roman"/>
          <w:sz w:val="24"/>
          <w:szCs w:val="24"/>
        </w:rPr>
        <w:t xml:space="preserve"> w indeksowanej palecie,</w:t>
      </w:r>
    </w:p>
    <w:p w14:paraId="53318DB6" w14:textId="77777777" w:rsidR="00F82E1A" w:rsidRPr="00F82E1A" w:rsidRDefault="00F82E1A" w:rsidP="00033078">
      <w:pPr>
        <w:pStyle w:val="Akapitzlist"/>
        <w:widowControl w:val="0"/>
        <w:numPr>
          <w:ilvl w:val="0"/>
          <w:numId w:val="21"/>
        </w:numPr>
        <w:suppressAutoHyphens/>
        <w:autoSpaceDE w:val="0"/>
        <w:spacing w:after="0"/>
        <w:ind w:left="1571" w:hanging="425"/>
        <w:contextualSpacing w:val="0"/>
        <w:rPr>
          <w:rFonts w:asciiTheme="minorHAnsi" w:eastAsia="Times New Roman" w:hAnsiTheme="minorHAnsi" w:cs="Times New Roman"/>
          <w:sz w:val="24"/>
          <w:szCs w:val="24"/>
        </w:rPr>
      </w:pPr>
      <w:r w:rsidRPr="00F82E1A">
        <w:rPr>
          <w:rFonts w:asciiTheme="minorHAnsi" w:eastAsia="Times New Roman" w:hAnsiTheme="minorHAnsi" w:cs="Times New Roman"/>
          <w:sz w:val="24"/>
          <w:szCs w:val="24"/>
        </w:rPr>
        <w:t>format</w:t>
      </w:r>
      <w:r w:rsidRPr="00F82E1A">
        <w:rPr>
          <w:rFonts w:asciiTheme="minorHAnsi" w:hAnsiTheme="minorHAnsi" w:cs="Times New Roman"/>
          <w:sz w:val="24"/>
          <w:szCs w:val="24"/>
        </w:rPr>
        <w:t xml:space="preserve"> </w:t>
      </w:r>
      <w:proofErr w:type="spellStart"/>
      <w:r w:rsidRPr="00F82E1A">
        <w:rPr>
          <w:rFonts w:asciiTheme="minorHAnsi" w:hAnsiTheme="minorHAnsi" w:cs="Times New Roman"/>
          <w:sz w:val="24"/>
          <w:szCs w:val="24"/>
        </w:rPr>
        <w:t>tif</w:t>
      </w:r>
      <w:proofErr w:type="spellEnd"/>
      <w:r w:rsidRPr="00F82E1A">
        <w:rPr>
          <w:rFonts w:asciiTheme="minorHAnsi" w:hAnsiTheme="minorHAnsi" w:cs="Times New Roman"/>
          <w:sz w:val="24"/>
          <w:szCs w:val="24"/>
        </w:rPr>
        <w:t xml:space="preserve"> i jpg,</w:t>
      </w:r>
    </w:p>
    <w:p w14:paraId="2F166D57" w14:textId="13E5CFF8" w:rsidR="00F82E1A" w:rsidRPr="00F82E1A" w:rsidRDefault="00F82E1A" w:rsidP="00033078">
      <w:pPr>
        <w:spacing w:after="0"/>
        <w:ind w:left="1529" w:hanging="383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b) 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wektorowe </w:t>
      </w:r>
      <w:r w:rsidRPr="00F82E1A">
        <w:rPr>
          <w:rFonts w:asciiTheme="minorHAnsi" w:hAnsiTheme="minorHAnsi" w:cs="Times New Roman"/>
          <w:sz w:val="24"/>
          <w:szCs w:val="24"/>
        </w:rPr>
        <w:t>rysunki techniczne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>, w formacie .</w:t>
      </w:r>
      <w:proofErr w:type="spellStart"/>
      <w:r w:rsidRPr="00F82E1A">
        <w:rPr>
          <w:rFonts w:asciiTheme="minorHAnsi" w:eastAsia="Times New Roman" w:hAnsiTheme="minorHAnsi" w:cs="Times New Roman"/>
          <w:sz w:val="24"/>
          <w:szCs w:val="24"/>
        </w:rPr>
        <w:t>dwg</w:t>
      </w:r>
      <w:proofErr w:type="spellEnd"/>
      <w:r w:rsidRPr="00F82E1A">
        <w:rPr>
          <w:rFonts w:asciiTheme="minorHAnsi" w:eastAsia="Times New Roman" w:hAnsiTheme="minorHAnsi" w:cs="Times New Roman"/>
          <w:sz w:val="24"/>
          <w:szCs w:val="24"/>
        </w:rPr>
        <w:t>, .</w:t>
      </w:r>
      <w:proofErr w:type="spellStart"/>
      <w:r w:rsidRPr="00F82E1A">
        <w:rPr>
          <w:rFonts w:asciiTheme="minorHAnsi" w:eastAsia="Times New Roman" w:hAnsiTheme="minorHAnsi" w:cs="Times New Roman"/>
          <w:sz w:val="24"/>
          <w:szCs w:val="24"/>
        </w:rPr>
        <w:t>dxf</w:t>
      </w:r>
      <w:proofErr w:type="spellEnd"/>
      <w:r w:rsidRPr="00F82E1A">
        <w:rPr>
          <w:rFonts w:asciiTheme="minorHAnsi" w:eastAsia="Times New Roman" w:hAnsiTheme="minorHAnsi" w:cs="Times New Roman"/>
          <w:sz w:val="24"/>
          <w:szCs w:val="24"/>
        </w:rPr>
        <w:t>:</w:t>
      </w:r>
    </w:p>
    <w:p w14:paraId="0A6D5D81" w14:textId="020A6E14" w:rsidR="00F82E1A" w:rsidRPr="00F82E1A" w:rsidRDefault="00F82E1A" w:rsidP="00033078">
      <w:pPr>
        <w:pStyle w:val="Akapitzlist"/>
        <w:widowControl w:val="0"/>
        <w:numPr>
          <w:ilvl w:val="0"/>
          <w:numId w:val="21"/>
        </w:numPr>
        <w:suppressAutoHyphens/>
        <w:autoSpaceDE w:val="0"/>
        <w:spacing w:after="0"/>
        <w:ind w:left="1571" w:hanging="425"/>
        <w:contextualSpacing w:val="0"/>
        <w:rPr>
          <w:rFonts w:asciiTheme="minorHAnsi" w:eastAsia="Times New Roman" w:hAnsiTheme="minorHAnsi" w:cs="Times New Roman"/>
          <w:sz w:val="24"/>
          <w:szCs w:val="24"/>
        </w:rPr>
      </w:pPr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każda z funkcjonalnych grup elementów powinna być umieszczona </w:t>
      </w:r>
      <w:r w:rsidR="00515035">
        <w:rPr>
          <w:rFonts w:asciiTheme="minorHAnsi" w:eastAsia="Times New Roman" w:hAnsiTheme="minorHAnsi" w:cs="Times New Roman"/>
          <w:sz w:val="24"/>
          <w:szCs w:val="24"/>
        </w:rPr>
        <w:br/>
      </w:r>
      <w:r w:rsidRPr="00F82E1A">
        <w:rPr>
          <w:rFonts w:asciiTheme="minorHAnsi" w:eastAsia="Times New Roman" w:hAnsiTheme="minorHAnsi" w:cs="Times New Roman"/>
          <w:sz w:val="24"/>
          <w:szCs w:val="24"/>
        </w:rPr>
        <w:t>na oddzielnej warstwie,</w:t>
      </w:r>
    </w:p>
    <w:p w14:paraId="20A8C880" w14:textId="77777777" w:rsidR="00F82E1A" w:rsidRPr="00F82E1A" w:rsidRDefault="00F82E1A" w:rsidP="00033078">
      <w:pPr>
        <w:pStyle w:val="Akapitzlist"/>
        <w:widowControl w:val="0"/>
        <w:numPr>
          <w:ilvl w:val="0"/>
          <w:numId w:val="21"/>
        </w:numPr>
        <w:suppressAutoHyphens/>
        <w:autoSpaceDE w:val="0"/>
        <w:spacing w:after="0"/>
        <w:ind w:left="1571" w:hanging="425"/>
        <w:contextualSpacing w:val="0"/>
        <w:rPr>
          <w:rFonts w:asciiTheme="minorHAnsi" w:eastAsia="Times New Roman" w:hAnsiTheme="minorHAnsi" w:cs="Times New Roman"/>
          <w:sz w:val="24"/>
          <w:szCs w:val="24"/>
        </w:rPr>
      </w:pPr>
      <w:r w:rsidRPr="00F82E1A">
        <w:rPr>
          <w:rFonts w:asciiTheme="minorHAnsi" w:eastAsia="Times New Roman" w:hAnsiTheme="minorHAnsi" w:cs="Times New Roman"/>
          <w:sz w:val="24"/>
          <w:szCs w:val="24"/>
        </w:rPr>
        <w:t>każdy rysunek musi być wykonany w określonej skali,</w:t>
      </w:r>
    </w:p>
    <w:p w14:paraId="0620978B" w14:textId="77777777" w:rsidR="00F82E1A" w:rsidRPr="00F82E1A" w:rsidRDefault="00F82E1A" w:rsidP="00033078">
      <w:pPr>
        <w:pStyle w:val="Akapitzlist"/>
        <w:widowControl w:val="0"/>
        <w:numPr>
          <w:ilvl w:val="0"/>
          <w:numId w:val="21"/>
        </w:numPr>
        <w:suppressAutoHyphens/>
        <w:autoSpaceDE w:val="0"/>
        <w:spacing w:after="0"/>
        <w:ind w:left="1571" w:hanging="425"/>
        <w:contextualSpacing w:val="0"/>
        <w:rPr>
          <w:rFonts w:asciiTheme="minorHAnsi" w:eastAsia="Times New Roman" w:hAnsiTheme="minorHAnsi" w:cs="Times New Roman"/>
          <w:sz w:val="24"/>
          <w:szCs w:val="24"/>
        </w:rPr>
      </w:pPr>
      <w:r w:rsidRPr="00F82E1A">
        <w:rPr>
          <w:rFonts w:asciiTheme="minorHAnsi" w:eastAsia="Times New Roman" w:hAnsiTheme="minorHAnsi" w:cs="Times New Roman"/>
          <w:sz w:val="24"/>
          <w:szCs w:val="24"/>
        </w:rPr>
        <w:t>każdy z elementów rysunku powinien być w pełni edytowalny przez Zamawiającego;</w:t>
      </w:r>
    </w:p>
    <w:p w14:paraId="2B625616" w14:textId="77777777" w:rsidR="00F82E1A" w:rsidRPr="00F82E1A" w:rsidRDefault="00F82E1A" w:rsidP="00033078">
      <w:pPr>
        <w:spacing w:after="0"/>
        <w:ind w:left="1470" w:hanging="383"/>
        <w:rPr>
          <w:rFonts w:asciiTheme="minorHAnsi" w:eastAsia="Times New Roman" w:hAnsiTheme="minorHAnsi" w:cs="Times New Roman"/>
          <w:sz w:val="24"/>
          <w:szCs w:val="24"/>
        </w:rPr>
      </w:pPr>
      <w:r w:rsidRPr="00F82E1A">
        <w:rPr>
          <w:rFonts w:asciiTheme="minorHAnsi" w:eastAsia="Times New Roman" w:hAnsiTheme="minorHAnsi" w:cs="Times New Roman"/>
          <w:sz w:val="24"/>
          <w:szCs w:val="24"/>
        </w:rPr>
        <w:lastRenderedPageBreak/>
        <w:t xml:space="preserve">c) wizualizacje powinny być wykonane w technologii </w:t>
      </w:r>
      <w:proofErr w:type="spellStart"/>
      <w:r w:rsidRPr="00F82E1A">
        <w:rPr>
          <w:rFonts w:asciiTheme="minorHAnsi" w:eastAsia="Times New Roman" w:hAnsiTheme="minorHAnsi" w:cs="Times New Roman"/>
          <w:sz w:val="24"/>
          <w:szCs w:val="24"/>
        </w:rPr>
        <w:t>flash</w:t>
      </w:r>
      <w:proofErr w:type="spellEnd"/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 bądź w formacie .</w:t>
      </w:r>
      <w:proofErr w:type="spellStart"/>
      <w:r w:rsidRPr="00F82E1A">
        <w:rPr>
          <w:rFonts w:asciiTheme="minorHAnsi" w:eastAsia="Times New Roman" w:hAnsiTheme="minorHAnsi" w:cs="Times New Roman"/>
          <w:sz w:val="24"/>
          <w:szCs w:val="24"/>
        </w:rPr>
        <w:t>fly</w:t>
      </w:r>
      <w:proofErr w:type="spellEnd"/>
      <w:r w:rsidRPr="00F82E1A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768D525F" w14:textId="7EEBBFDC" w:rsidR="00F82E1A" w:rsidRPr="00F82E1A" w:rsidRDefault="00F82E1A" w:rsidP="00033078">
      <w:pPr>
        <w:spacing w:after="0"/>
        <w:ind w:left="1087" w:hanging="383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4. Wersje elektroniczne projektów muszą zawierać listę podkatalogów i plików </w:t>
      </w:r>
      <w:r w:rsidR="00515035">
        <w:rPr>
          <w:rFonts w:asciiTheme="minorHAnsi" w:hAnsiTheme="minorHAnsi" w:cs="Times New Roman"/>
          <w:sz w:val="24"/>
          <w:szCs w:val="24"/>
        </w:rPr>
        <w:br/>
      </w:r>
      <w:r w:rsidRPr="00F82E1A">
        <w:rPr>
          <w:rFonts w:asciiTheme="minorHAnsi" w:hAnsiTheme="minorHAnsi" w:cs="Times New Roman"/>
          <w:sz w:val="24"/>
          <w:szCs w:val="24"/>
        </w:rPr>
        <w:t xml:space="preserve">wraz z pełnymi tytułami opracowań w nich zawartych. Każdy </w:t>
      </w:r>
      <w:r w:rsidR="00714D70">
        <w:rPr>
          <w:rFonts w:asciiTheme="minorHAnsi" w:hAnsiTheme="minorHAnsi" w:cs="Times New Roman"/>
          <w:sz w:val="24"/>
          <w:szCs w:val="24"/>
        </w:rPr>
        <w:t>projekt wykonawczy</w:t>
      </w:r>
      <w:r w:rsidRPr="00F82E1A">
        <w:rPr>
          <w:rFonts w:asciiTheme="minorHAnsi" w:hAnsiTheme="minorHAnsi" w:cs="Times New Roman"/>
          <w:sz w:val="24"/>
          <w:szCs w:val="24"/>
        </w:rPr>
        <w:t xml:space="preserve"> powinien być zapisany do pojedynczego podkatalogu w plikach – nazwa pliku 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i katalogu </w:t>
      </w:r>
      <w:r w:rsidRPr="00F82E1A">
        <w:rPr>
          <w:rFonts w:asciiTheme="minorHAnsi" w:hAnsiTheme="minorHAnsi" w:cs="Times New Roman"/>
          <w:sz w:val="24"/>
          <w:szCs w:val="24"/>
        </w:rPr>
        <w:t>powinna odzwierciedlać temat opracowania.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F82E1A">
        <w:rPr>
          <w:rFonts w:asciiTheme="minorHAnsi" w:hAnsiTheme="minorHAnsi" w:cs="Times New Roman"/>
          <w:sz w:val="24"/>
          <w:szCs w:val="24"/>
        </w:rPr>
        <w:t>Jakość zeskanowanych lub wygenerowanych dokumentów, rysunków technicznych, zdjęć itd. powinna umożliwiać odczytanie wszystkich detali i cech</w:t>
      </w:r>
      <w:r w:rsidRPr="00F82E1A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269DF230" w14:textId="77777777" w:rsidR="00F82E1A" w:rsidRPr="00F82E1A" w:rsidRDefault="00F82E1A" w:rsidP="00033078">
      <w:pPr>
        <w:tabs>
          <w:tab w:val="left" w:pos="1735"/>
        </w:tabs>
        <w:spacing w:after="0"/>
        <w:ind w:left="1004" w:hanging="284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5. Forma pisemna musi być tożsama z formą cyfrową opracowań wchodzących w skład przedmiotu zamówienia. W razie rozbieżności obowiązującą jest wersja papierowa.</w:t>
      </w:r>
    </w:p>
    <w:p w14:paraId="1460CFAA" w14:textId="40AA2924" w:rsidR="00F82E1A" w:rsidRPr="00F82E1A" w:rsidRDefault="00F82E1A" w:rsidP="00033078">
      <w:pPr>
        <w:tabs>
          <w:tab w:val="left" w:pos="1735"/>
        </w:tabs>
        <w:spacing w:after="0"/>
        <w:ind w:left="1004" w:hanging="284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6. Wykonawca</w:t>
      </w:r>
      <w:r w:rsidR="00515035">
        <w:rPr>
          <w:rFonts w:asciiTheme="minorHAnsi" w:hAnsiTheme="minorHAnsi" w:cs="Times New Roman"/>
          <w:sz w:val="24"/>
          <w:szCs w:val="24"/>
        </w:rPr>
        <w:t>,</w:t>
      </w:r>
      <w:r w:rsidRPr="00F82E1A">
        <w:rPr>
          <w:rFonts w:asciiTheme="minorHAnsi" w:hAnsiTheme="minorHAnsi" w:cs="Times New Roman"/>
          <w:sz w:val="24"/>
          <w:szCs w:val="24"/>
        </w:rPr>
        <w:t xml:space="preserve"> przed każdym przedłożeniem projektu</w:t>
      </w:r>
      <w:r w:rsidR="00714D70">
        <w:rPr>
          <w:rFonts w:asciiTheme="minorHAnsi" w:hAnsiTheme="minorHAnsi" w:cs="Times New Roman"/>
          <w:sz w:val="24"/>
          <w:szCs w:val="24"/>
        </w:rPr>
        <w:t xml:space="preserve"> wykonawczego</w:t>
      </w:r>
      <w:r w:rsidR="00515035">
        <w:rPr>
          <w:rFonts w:asciiTheme="minorHAnsi" w:hAnsiTheme="minorHAnsi" w:cs="Times New Roman"/>
          <w:sz w:val="24"/>
          <w:szCs w:val="24"/>
        </w:rPr>
        <w:t>,</w:t>
      </w:r>
      <w:r w:rsidRPr="00F82E1A">
        <w:rPr>
          <w:rFonts w:asciiTheme="minorHAnsi" w:hAnsiTheme="minorHAnsi" w:cs="Times New Roman"/>
          <w:sz w:val="24"/>
          <w:szCs w:val="24"/>
        </w:rPr>
        <w:t xml:space="preserve"> jest obowiązany poinformować o tym fakcie Zamawiającego, z wyprzedzeniem co </w:t>
      </w:r>
      <w:r w:rsidRPr="00205C2C">
        <w:rPr>
          <w:rFonts w:asciiTheme="minorHAnsi" w:hAnsiTheme="minorHAnsi" w:cs="Times New Roman"/>
          <w:sz w:val="24"/>
          <w:szCs w:val="24"/>
        </w:rPr>
        <w:t>najmniej</w:t>
      </w:r>
      <w:r w:rsidR="00205C2C">
        <w:rPr>
          <w:rFonts w:asciiTheme="minorHAnsi" w:hAnsiTheme="minorHAnsi" w:cs="Times New Roman"/>
          <w:sz w:val="24"/>
          <w:szCs w:val="24"/>
        </w:rPr>
        <w:t xml:space="preserve"> 3 dni roboczych</w:t>
      </w:r>
      <w:r w:rsidRPr="00205C2C">
        <w:rPr>
          <w:rFonts w:asciiTheme="minorHAnsi" w:hAnsiTheme="minorHAnsi" w:cs="Times New Roman"/>
          <w:sz w:val="24"/>
          <w:szCs w:val="24"/>
        </w:rPr>
        <w:t>.</w:t>
      </w:r>
      <w:r w:rsidRPr="00F82E1A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610B7762" w14:textId="01E749FE" w:rsidR="00F82E1A" w:rsidRPr="00F82E1A" w:rsidRDefault="00F82E1A" w:rsidP="00033078">
      <w:pPr>
        <w:tabs>
          <w:tab w:val="left" w:pos="1735"/>
        </w:tabs>
        <w:spacing w:after="0"/>
        <w:ind w:left="1004" w:hanging="284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 xml:space="preserve">7. Jeżeli w Umowie lub </w:t>
      </w:r>
      <w:r w:rsidR="00515035">
        <w:rPr>
          <w:rFonts w:asciiTheme="minorHAnsi" w:hAnsiTheme="minorHAnsi" w:cs="Times New Roman"/>
          <w:sz w:val="24"/>
          <w:szCs w:val="24"/>
        </w:rPr>
        <w:t>H</w:t>
      </w:r>
      <w:r w:rsidRPr="00F82E1A">
        <w:rPr>
          <w:rFonts w:asciiTheme="minorHAnsi" w:hAnsiTheme="minorHAnsi" w:cs="Times New Roman"/>
          <w:sz w:val="24"/>
          <w:szCs w:val="24"/>
        </w:rPr>
        <w:t xml:space="preserve">armonogramie rzeczowo – finansowym nie wskazano terminu na dokonanie określonej czynności, w szczególności na wniesienie zastrzeżeń przez Zamawiającego lub ich uwzględnienie przez Wykonawcę termin ten wynosi </w:t>
      </w:r>
      <w:r w:rsidR="00714D70">
        <w:rPr>
          <w:rFonts w:asciiTheme="minorHAnsi" w:hAnsiTheme="minorHAnsi" w:cs="Times New Roman"/>
          <w:sz w:val="24"/>
          <w:szCs w:val="24"/>
        </w:rPr>
        <w:t>3</w:t>
      </w:r>
      <w:r w:rsidR="00714D70" w:rsidRPr="00F82E1A">
        <w:rPr>
          <w:rFonts w:asciiTheme="minorHAnsi" w:hAnsiTheme="minorHAnsi" w:cs="Times New Roman"/>
          <w:sz w:val="24"/>
          <w:szCs w:val="24"/>
        </w:rPr>
        <w:t xml:space="preserve"> </w:t>
      </w:r>
      <w:r w:rsidRPr="00F82E1A">
        <w:rPr>
          <w:rFonts w:asciiTheme="minorHAnsi" w:hAnsiTheme="minorHAnsi" w:cs="Times New Roman"/>
          <w:sz w:val="24"/>
          <w:szCs w:val="24"/>
        </w:rPr>
        <w:t>dni robocz</w:t>
      </w:r>
      <w:r w:rsidR="00714D70">
        <w:rPr>
          <w:rFonts w:asciiTheme="minorHAnsi" w:hAnsiTheme="minorHAnsi" w:cs="Times New Roman"/>
          <w:sz w:val="24"/>
          <w:szCs w:val="24"/>
        </w:rPr>
        <w:t>e</w:t>
      </w:r>
      <w:r w:rsidRPr="00F82E1A">
        <w:rPr>
          <w:rFonts w:asciiTheme="minorHAnsi" w:hAnsiTheme="minorHAnsi" w:cs="Times New Roman"/>
          <w:sz w:val="24"/>
          <w:szCs w:val="24"/>
        </w:rPr>
        <w:t>.</w:t>
      </w:r>
    </w:p>
    <w:p w14:paraId="19FA9DC5" w14:textId="77777777" w:rsidR="00401DC1" w:rsidRDefault="00401DC1" w:rsidP="00033078">
      <w:pPr>
        <w:rPr>
          <w:rFonts w:asciiTheme="minorHAnsi" w:hAnsiTheme="minorHAnsi" w:cs="Times New Roman"/>
          <w:b/>
          <w:sz w:val="24"/>
          <w:szCs w:val="24"/>
        </w:rPr>
      </w:pPr>
      <w:bookmarkStart w:id="36" w:name="_Toc180836207"/>
      <w:bookmarkStart w:id="37" w:name="_Toc180836739"/>
      <w:bookmarkStart w:id="38" w:name="_Toc180836921"/>
      <w:bookmarkStart w:id="39" w:name="_Toc215465858"/>
      <w:bookmarkEnd w:id="36"/>
      <w:bookmarkEnd w:id="37"/>
      <w:bookmarkEnd w:id="38"/>
    </w:p>
    <w:p w14:paraId="17C6EA1C" w14:textId="64FE8343" w:rsidR="00F82E1A" w:rsidRPr="00F82E1A" w:rsidRDefault="003F2B06" w:rsidP="00033078">
      <w:pPr>
        <w:ind w:left="644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5.</w:t>
      </w:r>
      <w:r w:rsidR="00390624">
        <w:rPr>
          <w:rFonts w:asciiTheme="minorHAnsi" w:hAnsiTheme="minorHAnsi" w:cs="Times New Roman"/>
          <w:b/>
          <w:sz w:val="24"/>
          <w:szCs w:val="24"/>
        </w:rPr>
        <w:t>5</w:t>
      </w:r>
      <w:r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Ochrona i utrzymanie opracowań projektowych i materiałów wyjściowych</w:t>
      </w:r>
      <w:bookmarkEnd w:id="39"/>
    </w:p>
    <w:p w14:paraId="450FEA0C" w14:textId="5AF92351" w:rsidR="00F82E1A" w:rsidRPr="00F82E1A" w:rsidRDefault="00F82E1A" w:rsidP="00033078">
      <w:pPr>
        <w:pStyle w:val="Tekstpodstawowy"/>
        <w:keepNext/>
        <w:keepLines/>
        <w:numPr>
          <w:ilvl w:val="0"/>
          <w:numId w:val="32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>Wykonawca będzie odpowiadał za ochronę opracowań projektowych i za wszelkie materiały wyjściowe</w:t>
      </w:r>
      <w:r w:rsidR="00205C2C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używane i otrzymane w trakcie prac projektowych. Wykonawca będzie </w:t>
      </w:r>
      <w:r w:rsidR="000A7246">
        <w:rPr>
          <w:rFonts w:asciiTheme="minorHAnsi" w:hAnsiTheme="minorHAnsi"/>
          <w:lang w:eastAsia="en-US"/>
        </w:rPr>
        <w:t>przechow</w:t>
      </w:r>
      <w:r w:rsidRPr="00F82E1A">
        <w:rPr>
          <w:rFonts w:asciiTheme="minorHAnsi" w:hAnsiTheme="minorHAnsi"/>
          <w:lang w:eastAsia="en-US"/>
        </w:rPr>
        <w:t>ywał opracowania projektowe i materiały wyjściowe do czasu przekazania ich Zamawiającemu.</w:t>
      </w:r>
    </w:p>
    <w:p w14:paraId="28FE38B6" w14:textId="77777777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3BD27855" w14:textId="6E9F37C4" w:rsidR="00F82E1A" w:rsidRPr="00F82E1A" w:rsidRDefault="003F2B06" w:rsidP="00033078">
      <w:pPr>
        <w:ind w:left="644"/>
        <w:rPr>
          <w:rFonts w:asciiTheme="minorHAnsi" w:hAnsiTheme="minorHAnsi" w:cs="Times New Roman"/>
          <w:b/>
          <w:sz w:val="24"/>
          <w:szCs w:val="24"/>
        </w:rPr>
      </w:pPr>
      <w:bookmarkStart w:id="40" w:name="_Toc180836209"/>
      <w:bookmarkStart w:id="41" w:name="_Toc180836741"/>
      <w:bookmarkStart w:id="42" w:name="_Toc180836923"/>
      <w:bookmarkStart w:id="43" w:name="_Toc215465859"/>
      <w:bookmarkEnd w:id="40"/>
      <w:bookmarkEnd w:id="41"/>
      <w:bookmarkEnd w:id="42"/>
      <w:r>
        <w:rPr>
          <w:rFonts w:asciiTheme="minorHAnsi" w:hAnsiTheme="minorHAnsi" w:cs="Times New Roman"/>
          <w:b/>
          <w:sz w:val="24"/>
          <w:szCs w:val="24"/>
        </w:rPr>
        <w:t>5.</w:t>
      </w:r>
      <w:r w:rsidR="00390624">
        <w:rPr>
          <w:rFonts w:asciiTheme="minorHAnsi" w:hAnsiTheme="minorHAnsi" w:cs="Times New Roman"/>
          <w:b/>
          <w:sz w:val="24"/>
          <w:szCs w:val="24"/>
        </w:rPr>
        <w:t>6</w:t>
      </w:r>
      <w:r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Wymagania dla nadzoru autorskiego</w:t>
      </w:r>
      <w:bookmarkEnd w:id="43"/>
    </w:p>
    <w:p w14:paraId="145F2308" w14:textId="22CCC114" w:rsidR="00F82E1A" w:rsidRDefault="00F82E1A" w:rsidP="00033078">
      <w:pPr>
        <w:pStyle w:val="Tekstpodstawowy"/>
        <w:spacing w:after="0"/>
        <w:ind w:left="644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Wykonawca zapewni nadzór autorski w czasie </w:t>
      </w:r>
      <w:r w:rsidR="00115921">
        <w:rPr>
          <w:rFonts w:asciiTheme="minorHAnsi" w:hAnsiTheme="minorHAnsi"/>
          <w:lang w:eastAsia="en-US"/>
        </w:rPr>
        <w:t>Prac adaptacyjnych, montażowych</w:t>
      </w:r>
      <w:r w:rsidRPr="00F82E1A">
        <w:rPr>
          <w:rFonts w:asciiTheme="minorHAnsi" w:hAnsiTheme="minorHAnsi"/>
          <w:lang w:eastAsia="en-US"/>
        </w:rPr>
        <w:t xml:space="preserve"> </w:t>
      </w:r>
      <w:r w:rsidR="00205C2C">
        <w:rPr>
          <w:rFonts w:asciiTheme="minorHAnsi" w:hAnsiTheme="minorHAnsi"/>
          <w:lang w:eastAsia="en-US"/>
        </w:rPr>
        <w:br/>
      </w:r>
      <w:r w:rsidR="00115921">
        <w:rPr>
          <w:rFonts w:asciiTheme="minorHAnsi" w:hAnsiTheme="minorHAnsi"/>
          <w:lang w:eastAsia="en-US"/>
        </w:rPr>
        <w:t xml:space="preserve">i uruchomieniowych, </w:t>
      </w:r>
      <w:r w:rsidRPr="00F82E1A">
        <w:rPr>
          <w:rFonts w:asciiTheme="minorHAnsi" w:hAnsiTheme="minorHAnsi"/>
          <w:lang w:eastAsia="en-US"/>
        </w:rPr>
        <w:t xml:space="preserve">realizowanych na podstawie </w:t>
      </w:r>
      <w:r w:rsidR="00C21A88" w:rsidRPr="00F82E1A">
        <w:rPr>
          <w:rFonts w:asciiTheme="minorHAnsi" w:hAnsiTheme="minorHAnsi"/>
          <w:lang w:eastAsia="en-US"/>
        </w:rPr>
        <w:t xml:space="preserve">sporządzonej </w:t>
      </w:r>
      <w:r w:rsidRPr="00F82E1A">
        <w:rPr>
          <w:rFonts w:asciiTheme="minorHAnsi" w:hAnsiTheme="minorHAnsi"/>
          <w:lang w:eastAsia="en-US"/>
        </w:rPr>
        <w:t xml:space="preserve">dokumentacji projektowej zgodnie z </w:t>
      </w:r>
      <w:r w:rsidR="00C21A88">
        <w:rPr>
          <w:rFonts w:asciiTheme="minorHAnsi" w:hAnsiTheme="minorHAnsi"/>
          <w:lang w:eastAsia="en-US"/>
        </w:rPr>
        <w:t xml:space="preserve">OPZ i </w:t>
      </w:r>
      <w:r w:rsidRPr="00F82E1A">
        <w:rPr>
          <w:rFonts w:asciiTheme="minorHAnsi" w:hAnsiTheme="minorHAnsi"/>
          <w:lang w:eastAsia="en-US"/>
        </w:rPr>
        <w:t xml:space="preserve">postanowieniami Umowy. </w:t>
      </w:r>
    </w:p>
    <w:p w14:paraId="1E7E3ACD" w14:textId="77777777" w:rsidR="00965C97" w:rsidRDefault="00965C97" w:rsidP="00033078">
      <w:pPr>
        <w:pStyle w:val="Tekstpodstawowy"/>
        <w:spacing w:after="0"/>
        <w:ind w:left="644"/>
        <w:rPr>
          <w:rFonts w:asciiTheme="minorHAnsi" w:hAnsiTheme="minorHAnsi"/>
          <w:lang w:eastAsia="en-US"/>
        </w:rPr>
      </w:pPr>
    </w:p>
    <w:p w14:paraId="5530D4A7" w14:textId="77777777" w:rsidR="00965C97" w:rsidRPr="00E07B32" w:rsidRDefault="00965C97" w:rsidP="00965C97">
      <w:pPr>
        <w:ind w:left="644"/>
        <w:rPr>
          <w:rFonts w:asciiTheme="minorHAnsi" w:hAnsiTheme="minorHAnsi" w:cs="Arial"/>
          <w:b/>
          <w:color w:val="00B050"/>
          <w:sz w:val="24"/>
          <w:szCs w:val="24"/>
        </w:rPr>
      </w:pPr>
      <w:r w:rsidRPr="00E07B32">
        <w:rPr>
          <w:rFonts w:asciiTheme="minorHAnsi" w:hAnsiTheme="minorHAnsi" w:cs="Arial"/>
          <w:b/>
          <w:color w:val="00B050"/>
          <w:sz w:val="24"/>
          <w:szCs w:val="24"/>
        </w:rPr>
        <w:t>5.7. Wymagania dla dokumentacji powykonawczej</w:t>
      </w:r>
    </w:p>
    <w:p w14:paraId="4D5AF5E4" w14:textId="2C884E60" w:rsidR="00965C97" w:rsidRPr="00E07B32" w:rsidRDefault="00965C97" w:rsidP="00965C97">
      <w:pPr>
        <w:pStyle w:val="Tekstpodstawowy"/>
        <w:spacing w:after="0"/>
        <w:ind w:left="644"/>
        <w:rPr>
          <w:rFonts w:asciiTheme="minorHAnsi" w:eastAsiaTheme="minorHAnsi" w:hAnsiTheme="minorHAnsi" w:cs="Arial"/>
          <w:b/>
          <w:color w:val="00B050"/>
          <w:lang w:eastAsia="en-US"/>
        </w:rPr>
      </w:pPr>
      <w:r w:rsidRPr="00E07B32">
        <w:rPr>
          <w:rFonts w:asciiTheme="minorHAnsi" w:eastAsiaTheme="minorHAnsi" w:hAnsiTheme="minorHAnsi" w:cs="Arial"/>
          <w:color w:val="00B050"/>
          <w:lang w:eastAsia="en-US"/>
        </w:rPr>
        <w:t>Wykonawca opracuje dokumentację powykonawczą na zakres robót ujętych w OPZ w 2 egzemplarzach papierowych oraz 1 egz. wersji elektronicznej na płycie CD/DVD (pliki edytowalne .</w:t>
      </w:r>
      <w:proofErr w:type="spellStart"/>
      <w:r w:rsidRPr="00E07B32">
        <w:rPr>
          <w:rFonts w:asciiTheme="minorHAnsi" w:eastAsiaTheme="minorHAnsi" w:hAnsiTheme="minorHAnsi" w:cs="Arial"/>
          <w:color w:val="00B050"/>
          <w:lang w:eastAsia="en-US"/>
        </w:rPr>
        <w:t>doc</w:t>
      </w:r>
      <w:proofErr w:type="spellEnd"/>
      <w:r w:rsidRPr="00E07B32">
        <w:rPr>
          <w:rFonts w:asciiTheme="minorHAnsi" w:eastAsiaTheme="minorHAnsi" w:hAnsiTheme="minorHAnsi" w:cs="Arial"/>
          <w:color w:val="00B050"/>
          <w:lang w:eastAsia="en-US"/>
        </w:rPr>
        <w:t>, .</w:t>
      </w:r>
      <w:proofErr w:type="spellStart"/>
      <w:r w:rsidRPr="00E07B32">
        <w:rPr>
          <w:rFonts w:asciiTheme="minorHAnsi" w:eastAsiaTheme="minorHAnsi" w:hAnsiTheme="minorHAnsi" w:cs="Arial"/>
          <w:color w:val="00B050"/>
          <w:lang w:eastAsia="en-US"/>
        </w:rPr>
        <w:t>dwg</w:t>
      </w:r>
      <w:proofErr w:type="spellEnd"/>
      <w:r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oraz .pdf ). Nadto w zakres dokumentacji powykonawczej należy włączyć opracowanie aktualizacji instrukcji bezpieczeństwa pożarowego jeśli zmiany wprowadzone przez Wykonawcę w toku wykonywania robót przewidzianych OPZ będą tego wymagać. Szczegółowe wymagania</w:t>
      </w:r>
      <w:r w:rsidR="00150E3D" w:rsidRPr="00E07B32">
        <w:rPr>
          <w:rFonts w:asciiTheme="minorHAnsi" w:eastAsiaTheme="minorHAnsi" w:hAnsiTheme="minorHAnsi" w:cs="Arial"/>
          <w:color w:val="00B050"/>
          <w:lang w:eastAsia="en-US"/>
        </w:rPr>
        <w:t>,</w:t>
      </w:r>
      <w:r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dot</w:t>
      </w:r>
      <w:r w:rsidR="00150E3D" w:rsidRPr="00E07B32">
        <w:rPr>
          <w:rFonts w:asciiTheme="minorHAnsi" w:eastAsiaTheme="minorHAnsi" w:hAnsiTheme="minorHAnsi" w:cs="Arial"/>
          <w:color w:val="00B050"/>
          <w:lang w:eastAsia="en-US"/>
        </w:rPr>
        <w:t>yczące</w:t>
      </w:r>
      <w:r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dokumentacji powykonawczej</w:t>
      </w:r>
      <w:r w:rsidR="00150E3D" w:rsidRPr="00E07B32">
        <w:rPr>
          <w:rFonts w:asciiTheme="minorHAnsi" w:eastAsiaTheme="minorHAnsi" w:hAnsiTheme="minorHAnsi" w:cs="Arial"/>
          <w:color w:val="00B050"/>
          <w:lang w:eastAsia="en-US"/>
        </w:rPr>
        <w:t>,</w:t>
      </w:r>
      <w:r w:rsidRPr="00E07B32">
        <w:rPr>
          <w:rFonts w:asciiTheme="minorHAnsi" w:eastAsiaTheme="minorHAnsi" w:hAnsiTheme="minorHAnsi" w:cs="Arial"/>
          <w:color w:val="00B050"/>
          <w:lang w:eastAsia="en-US"/>
        </w:rPr>
        <w:t xml:space="preserve"> zostały określone w punkcie </w:t>
      </w:r>
      <w:r w:rsidRPr="00E07B32">
        <w:rPr>
          <w:rFonts w:asciiTheme="minorHAnsi" w:eastAsiaTheme="minorHAnsi" w:hAnsiTheme="minorHAnsi" w:cs="Arial"/>
          <w:b/>
          <w:color w:val="00B050"/>
          <w:lang w:eastAsia="en-US"/>
        </w:rPr>
        <w:t>7.2.2. Dokumenty do odbioru końcowego.</w:t>
      </w:r>
    </w:p>
    <w:p w14:paraId="6BA28763" w14:textId="77777777" w:rsidR="00965C97" w:rsidRPr="00E07B32" w:rsidRDefault="00965C97" w:rsidP="00033078">
      <w:pPr>
        <w:pStyle w:val="Tekstpodstawowy"/>
        <w:spacing w:after="0"/>
        <w:ind w:left="644"/>
        <w:rPr>
          <w:rFonts w:asciiTheme="minorHAnsi" w:eastAsiaTheme="minorHAnsi" w:hAnsiTheme="minorHAnsi" w:cs="Arial"/>
          <w:b/>
          <w:color w:val="00B050"/>
          <w:lang w:eastAsia="en-US"/>
        </w:rPr>
      </w:pPr>
    </w:p>
    <w:p w14:paraId="20CFAEB1" w14:textId="375D4046" w:rsidR="00F82E1A" w:rsidRPr="00F82E1A" w:rsidRDefault="003F2B06" w:rsidP="00033078">
      <w:pPr>
        <w:pStyle w:val="Nagwek3"/>
        <w:numPr>
          <w:ilvl w:val="0"/>
          <w:numId w:val="0"/>
        </w:numPr>
        <w:spacing w:line="240" w:lineRule="auto"/>
        <w:rPr>
          <w:rFonts w:asciiTheme="minorHAnsi" w:hAnsiTheme="minorHAnsi"/>
          <w:sz w:val="24"/>
          <w:szCs w:val="24"/>
        </w:rPr>
      </w:pPr>
      <w:bookmarkStart w:id="44" w:name="_Toc180836211"/>
      <w:bookmarkStart w:id="45" w:name="_Toc180836743"/>
      <w:bookmarkStart w:id="46" w:name="_Toc180836925"/>
      <w:bookmarkStart w:id="47" w:name="_Toc62275155"/>
      <w:bookmarkStart w:id="48" w:name="_Toc215465860"/>
      <w:bookmarkStart w:id="49" w:name="_Toc491103561"/>
      <w:bookmarkEnd w:id="44"/>
      <w:bookmarkEnd w:id="45"/>
      <w:bookmarkEnd w:id="46"/>
      <w:r>
        <w:rPr>
          <w:rFonts w:asciiTheme="minorHAnsi" w:hAnsiTheme="minorHAnsi"/>
          <w:sz w:val="24"/>
          <w:szCs w:val="24"/>
          <w:lang w:val="pl-PL"/>
        </w:rPr>
        <w:t>6.</w:t>
      </w:r>
      <w:r w:rsidR="00F0175B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F82E1A" w:rsidRPr="00F82E1A">
        <w:rPr>
          <w:rFonts w:asciiTheme="minorHAnsi" w:hAnsiTheme="minorHAnsi"/>
          <w:sz w:val="24"/>
          <w:szCs w:val="24"/>
        </w:rPr>
        <w:t>KONTROLA JAKOŚCI OPRACOWAŃ PROJEKTOWYCH</w:t>
      </w:r>
      <w:bookmarkEnd w:id="47"/>
      <w:bookmarkEnd w:id="48"/>
      <w:bookmarkEnd w:id="49"/>
    </w:p>
    <w:p w14:paraId="37B00590" w14:textId="785B399A" w:rsidR="00F82E1A" w:rsidRPr="00F82E1A" w:rsidRDefault="005E42A2" w:rsidP="00033078">
      <w:pPr>
        <w:rPr>
          <w:rFonts w:asciiTheme="minorHAnsi" w:hAnsiTheme="minorHAnsi" w:cs="Times New Roman"/>
          <w:b/>
          <w:sz w:val="24"/>
          <w:szCs w:val="24"/>
        </w:rPr>
      </w:pPr>
      <w:bookmarkStart w:id="50" w:name="_Toc215465861"/>
      <w:r>
        <w:rPr>
          <w:rFonts w:asciiTheme="minorHAnsi" w:hAnsiTheme="minorHAnsi" w:cs="Times New Roman"/>
          <w:b/>
          <w:sz w:val="24"/>
          <w:szCs w:val="24"/>
        </w:rPr>
        <w:t>6</w:t>
      </w:r>
      <w:r w:rsidR="003F2B06">
        <w:rPr>
          <w:rFonts w:asciiTheme="minorHAnsi" w:hAnsiTheme="minorHAnsi" w:cs="Times New Roman"/>
          <w:b/>
          <w:sz w:val="24"/>
          <w:szCs w:val="24"/>
        </w:rPr>
        <w:t xml:space="preserve">.1.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Nadzór Zamawiającego nad procesem projektowym</w:t>
      </w:r>
      <w:bookmarkEnd w:id="50"/>
    </w:p>
    <w:p w14:paraId="76D23D5A" w14:textId="77777777" w:rsid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lastRenderedPageBreak/>
        <w:t xml:space="preserve">Bieżący nadzór nad zgodnością przebiegu procesu projektowego z wymaganiami Umowy wykonywany jest przez Zamawiającego. </w:t>
      </w:r>
    </w:p>
    <w:p w14:paraId="64DAE99E" w14:textId="77777777" w:rsidR="003F2B06" w:rsidRPr="00F82E1A" w:rsidRDefault="003F2B06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7A888FF1" w14:textId="5B2483FE" w:rsidR="00F82E1A" w:rsidRPr="00F82E1A" w:rsidRDefault="005E42A2" w:rsidP="00033078">
      <w:pPr>
        <w:spacing w:after="0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6</w:t>
      </w:r>
      <w:r w:rsidR="003F2B06">
        <w:rPr>
          <w:rFonts w:asciiTheme="minorHAnsi" w:hAnsiTheme="minorHAnsi" w:cs="Times New Roman"/>
          <w:b/>
          <w:sz w:val="24"/>
          <w:szCs w:val="24"/>
        </w:rPr>
        <w:t xml:space="preserve">.2.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 xml:space="preserve">Terminy realizacji Projektu </w:t>
      </w:r>
      <w:r w:rsidR="00390624">
        <w:rPr>
          <w:rFonts w:asciiTheme="minorHAnsi" w:hAnsiTheme="minorHAnsi" w:cs="Times New Roman"/>
          <w:b/>
          <w:sz w:val="24"/>
          <w:szCs w:val="24"/>
        </w:rPr>
        <w:t>Prac adaptacyjnych</w:t>
      </w:r>
    </w:p>
    <w:p w14:paraId="64070044" w14:textId="4FEFA1B4" w:rsidR="00F82E1A" w:rsidRPr="00F82E1A" w:rsidRDefault="00F82E1A" w:rsidP="00033078">
      <w:pPr>
        <w:pStyle w:val="Tekstpodstawowy"/>
        <w:numPr>
          <w:ilvl w:val="0"/>
          <w:numId w:val="33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Projekt </w:t>
      </w:r>
      <w:r w:rsidR="00390624">
        <w:rPr>
          <w:rFonts w:asciiTheme="minorHAnsi" w:hAnsiTheme="minorHAnsi"/>
          <w:b/>
        </w:rPr>
        <w:t xml:space="preserve">Prac adaptacyjnych </w:t>
      </w:r>
      <w:r w:rsidRPr="00F82E1A">
        <w:rPr>
          <w:rFonts w:asciiTheme="minorHAnsi" w:hAnsiTheme="minorHAnsi"/>
          <w:lang w:eastAsia="en-US"/>
        </w:rPr>
        <w:t xml:space="preserve">zostanie wykonany w terminach wskazanych w Umowie oraz w </w:t>
      </w:r>
      <w:r w:rsidR="00390624">
        <w:rPr>
          <w:rFonts w:asciiTheme="minorHAnsi" w:hAnsiTheme="minorHAnsi"/>
          <w:lang w:eastAsia="en-US"/>
        </w:rPr>
        <w:t>H</w:t>
      </w:r>
      <w:r w:rsidRPr="00F82E1A">
        <w:rPr>
          <w:rFonts w:asciiTheme="minorHAnsi" w:hAnsiTheme="minorHAnsi"/>
          <w:lang w:eastAsia="en-US"/>
        </w:rPr>
        <w:t>armonogramie rzeczowo-finansowym.</w:t>
      </w:r>
    </w:p>
    <w:p w14:paraId="173E1156" w14:textId="362B864D" w:rsidR="00F82E1A" w:rsidRPr="00033078" w:rsidRDefault="00F82E1A" w:rsidP="00033078">
      <w:pPr>
        <w:pStyle w:val="Tekstpodstawowy"/>
        <w:numPr>
          <w:ilvl w:val="0"/>
          <w:numId w:val="33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Dla zapewnienia możliwości monitorowania postępu prac projektowych, Wykonawca będzie przedstawiał do zatwierdzenia zaktualizowane terminy prac projektowych </w:t>
      </w:r>
      <w:r w:rsidR="000A0ECB">
        <w:rPr>
          <w:rFonts w:asciiTheme="minorHAnsi" w:hAnsiTheme="minorHAnsi"/>
          <w:lang w:eastAsia="en-US"/>
        </w:rPr>
        <w:br/>
      </w:r>
      <w:r w:rsidR="00390624">
        <w:rPr>
          <w:rFonts w:asciiTheme="minorHAnsi" w:hAnsiTheme="minorHAnsi"/>
          <w:b/>
        </w:rPr>
        <w:t>Prac adaptacyjnych</w:t>
      </w:r>
      <w:r w:rsidR="00390624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wskazanych w </w:t>
      </w:r>
      <w:r w:rsidR="00390624">
        <w:rPr>
          <w:rFonts w:asciiTheme="minorHAnsi" w:hAnsiTheme="minorHAnsi"/>
          <w:lang w:eastAsia="en-US"/>
        </w:rPr>
        <w:t>H</w:t>
      </w:r>
      <w:r w:rsidRPr="00F82E1A">
        <w:rPr>
          <w:rFonts w:asciiTheme="minorHAnsi" w:hAnsiTheme="minorHAnsi"/>
          <w:lang w:eastAsia="en-US"/>
        </w:rPr>
        <w:t>armonogramie rzeczowo-finansowym za każdym razem</w:t>
      </w:r>
      <w:r w:rsidR="00115921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gdy jego poprzednia wersja stanie się nieaktualna. Wraz z przekazaniem aktualizacji harmonogramu </w:t>
      </w:r>
      <w:r w:rsidR="00205C2C">
        <w:rPr>
          <w:rFonts w:asciiTheme="minorHAnsi" w:hAnsiTheme="minorHAnsi"/>
          <w:lang w:eastAsia="en-US"/>
        </w:rPr>
        <w:t>W</w:t>
      </w:r>
      <w:r w:rsidRPr="00F82E1A">
        <w:rPr>
          <w:rFonts w:asciiTheme="minorHAnsi" w:hAnsiTheme="minorHAnsi"/>
          <w:lang w:eastAsia="en-US"/>
        </w:rPr>
        <w:t>ykonawca wskaże przyczyny opóźnień oraz opisze działania podjęte dla niwelacji opóźnień.</w:t>
      </w:r>
    </w:p>
    <w:p w14:paraId="3731C86E" w14:textId="77777777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  <w:bookmarkStart w:id="51" w:name="_Toc180836214"/>
      <w:bookmarkStart w:id="52" w:name="_Toc180836746"/>
      <w:bookmarkStart w:id="53" w:name="_Toc180836928"/>
      <w:bookmarkEnd w:id="51"/>
      <w:bookmarkEnd w:id="52"/>
      <w:bookmarkEnd w:id="53"/>
    </w:p>
    <w:p w14:paraId="0BE305F8" w14:textId="3BBE917A" w:rsidR="00F82E1A" w:rsidRPr="00F82E1A" w:rsidRDefault="00033078" w:rsidP="00033078">
      <w:pPr>
        <w:rPr>
          <w:rFonts w:asciiTheme="minorHAnsi" w:hAnsiTheme="minorHAnsi" w:cs="Times New Roman"/>
          <w:b/>
          <w:sz w:val="24"/>
          <w:szCs w:val="24"/>
        </w:rPr>
      </w:pPr>
      <w:bookmarkStart w:id="54" w:name="_Toc180836216"/>
      <w:bookmarkStart w:id="55" w:name="_Toc180836748"/>
      <w:bookmarkStart w:id="56" w:name="_Toc180836930"/>
      <w:bookmarkEnd w:id="54"/>
      <w:bookmarkEnd w:id="55"/>
      <w:bookmarkEnd w:id="56"/>
      <w:r>
        <w:rPr>
          <w:rFonts w:asciiTheme="minorHAnsi" w:hAnsiTheme="minorHAnsi" w:cs="Times New Roman"/>
          <w:b/>
          <w:sz w:val="24"/>
          <w:szCs w:val="24"/>
        </w:rPr>
        <w:t xml:space="preserve">6.3.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 xml:space="preserve">Zawartość Projektu </w:t>
      </w:r>
      <w:r w:rsidR="00390624">
        <w:rPr>
          <w:rFonts w:asciiTheme="minorHAnsi" w:hAnsiTheme="minorHAnsi" w:cs="Times New Roman"/>
          <w:b/>
          <w:sz w:val="24"/>
          <w:szCs w:val="24"/>
        </w:rPr>
        <w:t>Prac adaptacyjnych</w:t>
      </w:r>
      <w:r w:rsidR="009F733C">
        <w:rPr>
          <w:rFonts w:asciiTheme="minorHAnsi" w:hAnsiTheme="minorHAnsi" w:cs="Times New Roman"/>
          <w:b/>
          <w:sz w:val="24"/>
          <w:szCs w:val="24"/>
        </w:rPr>
        <w:t>,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0D5FBA">
        <w:rPr>
          <w:rFonts w:asciiTheme="minorHAnsi" w:hAnsiTheme="minorHAnsi" w:cs="Times New Roman"/>
          <w:b/>
          <w:sz w:val="24"/>
          <w:szCs w:val="24"/>
        </w:rPr>
        <w:t>montażowych i rozruchowych</w:t>
      </w:r>
    </w:p>
    <w:p w14:paraId="1F68C50D" w14:textId="2CF19A83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Projekt </w:t>
      </w:r>
      <w:r w:rsidR="00390624">
        <w:rPr>
          <w:rFonts w:asciiTheme="minorHAnsi" w:hAnsiTheme="minorHAnsi"/>
          <w:b/>
        </w:rPr>
        <w:t>Prac adaptacyjnych</w:t>
      </w:r>
      <w:r w:rsidRPr="00F82E1A">
        <w:rPr>
          <w:rFonts w:asciiTheme="minorHAnsi" w:hAnsiTheme="minorHAnsi"/>
          <w:lang w:eastAsia="en-US"/>
        </w:rPr>
        <w:t xml:space="preserve"> powinien zawierać </w:t>
      </w:r>
      <w:r w:rsidRPr="00F82E1A">
        <w:rPr>
          <w:rFonts w:asciiTheme="minorHAnsi" w:hAnsiTheme="minorHAnsi"/>
          <w:i/>
          <w:lang w:eastAsia="en-US"/>
        </w:rPr>
        <w:t>:</w:t>
      </w:r>
    </w:p>
    <w:p w14:paraId="628B3219" w14:textId="49390EDD" w:rsidR="00F82E1A" w:rsidRPr="00F82E1A" w:rsidRDefault="00F82E1A" w:rsidP="00033078">
      <w:pPr>
        <w:numPr>
          <w:ilvl w:val="0"/>
          <w:numId w:val="80"/>
        </w:numPr>
        <w:spacing w:after="0"/>
        <w:rPr>
          <w:rFonts w:asciiTheme="minorHAnsi" w:hAnsiTheme="minorHAnsi" w:cs="Times New Roman"/>
          <w:sz w:val="24"/>
          <w:szCs w:val="24"/>
        </w:rPr>
      </w:pPr>
      <w:r w:rsidRPr="00F82E1A">
        <w:rPr>
          <w:rFonts w:asciiTheme="minorHAnsi" w:hAnsiTheme="minorHAnsi" w:cs="Times New Roman"/>
          <w:sz w:val="24"/>
          <w:szCs w:val="24"/>
        </w:rPr>
        <w:t>projekt wykonawczy</w:t>
      </w:r>
      <w:r w:rsidR="00390624">
        <w:rPr>
          <w:rFonts w:asciiTheme="minorHAnsi" w:hAnsiTheme="minorHAnsi" w:cs="Times New Roman"/>
          <w:sz w:val="24"/>
          <w:szCs w:val="24"/>
        </w:rPr>
        <w:t>,</w:t>
      </w:r>
    </w:p>
    <w:p w14:paraId="3F65CFC2" w14:textId="64CB1F0A" w:rsidR="00E93F75" w:rsidRPr="00F82E1A" w:rsidRDefault="0022520C" w:rsidP="00033078">
      <w:pPr>
        <w:numPr>
          <w:ilvl w:val="0"/>
          <w:numId w:val="80"/>
        </w:num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testy fabryczne zdawczo-</w:t>
      </w:r>
      <w:r w:rsidR="00E93F75" w:rsidRPr="00F82E1A">
        <w:rPr>
          <w:rFonts w:asciiTheme="minorHAnsi" w:hAnsiTheme="minorHAnsi" w:cs="Times New Roman"/>
          <w:sz w:val="24"/>
          <w:szCs w:val="24"/>
        </w:rPr>
        <w:t>odbiorcze dla urządzeń i montowanych systemów</w:t>
      </w:r>
      <w:r w:rsidR="00E93F75">
        <w:rPr>
          <w:rFonts w:asciiTheme="minorHAnsi" w:hAnsiTheme="minorHAnsi" w:cs="Times New Roman"/>
          <w:sz w:val="24"/>
          <w:szCs w:val="24"/>
        </w:rPr>
        <w:t>.</w:t>
      </w:r>
      <w:r w:rsidR="00E93F75" w:rsidRPr="00F82E1A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7A811F71" w14:textId="5F72B3B3" w:rsidR="0022520C" w:rsidRPr="00BA4EAC" w:rsidRDefault="0022520C" w:rsidP="00033078">
      <w:pPr>
        <w:pStyle w:val="Standard"/>
        <w:tabs>
          <w:tab w:val="left" w:pos="721"/>
        </w:tabs>
        <w:jc w:val="both"/>
        <w:rPr>
          <w:rFonts w:asciiTheme="minorHAnsi" w:hAnsiTheme="minorHAnsi"/>
        </w:rPr>
      </w:pPr>
      <w:bookmarkStart w:id="57" w:name="_Toc180836218"/>
      <w:bookmarkStart w:id="58" w:name="_Toc180836750"/>
      <w:bookmarkStart w:id="59" w:name="_Toc180836932"/>
      <w:bookmarkStart w:id="60" w:name="_Toc180836219"/>
      <w:bookmarkStart w:id="61" w:name="_Toc180836751"/>
      <w:bookmarkStart w:id="62" w:name="_Toc180836933"/>
      <w:bookmarkStart w:id="63" w:name="_Toc180836220"/>
      <w:bookmarkStart w:id="64" w:name="_Toc180836752"/>
      <w:bookmarkStart w:id="65" w:name="_Toc180836934"/>
      <w:bookmarkStart w:id="66" w:name="_Toc180836221"/>
      <w:bookmarkStart w:id="67" w:name="_Toc180836753"/>
      <w:bookmarkStart w:id="68" w:name="_Toc180836935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5CC9F20E" w14:textId="3E9014AF" w:rsidR="00F82E1A" w:rsidRPr="00F82E1A" w:rsidRDefault="00F82E1A" w:rsidP="00033078">
      <w:pPr>
        <w:pStyle w:val="Standard"/>
        <w:tabs>
          <w:tab w:val="left" w:pos="721"/>
        </w:tabs>
        <w:jc w:val="both"/>
        <w:rPr>
          <w:rFonts w:asciiTheme="minorHAnsi" w:hAnsiTheme="minorHAnsi" w:cs="Times New Roman"/>
        </w:rPr>
      </w:pPr>
      <w:r w:rsidRPr="00F82E1A">
        <w:rPr>
          <w:rFonts w:asciiTheme="minorHAnsi" w:hAnsiTheme="minorHAnsi" w:cs="Times New Roman"/>
        </w:rPr>
        <w:t xml:space="preserve">Projekt </w:t>
      </w:r>
      <w:r w:rsidR="00390624">
        <w:rPr>
          <w:rFonts w:asciiTheme="minorHAnsi" w:hAnsiTheme="minorHAnsi" w:cs="Times New Roman"/>
          <w:b/>
        </w:rPr>
        <w:t xml:space="preserve">Prac adaptacyjnych </w:t>
      </w:r>
      <w:r w:rsidRPr="00F82E1A">
        <w:rPr>
          <w:rFonts w:asciiTheme="minorHAnsi" w:hAnsiTheme="minorHAnsi" w:cs="Times New Roman"/>
        </w:rPr>
        <w:t>będzie podlegał zatwierdzeniu i odbiorowi</w:t>
      </w:r>
      <w:r w:rsidR="00263E16">
        <w:rPr>
          <w:rFonts w:asciiTheme="minorHAnsi" w:hAnsiTheme="minorHAnsi" w:cs="Times New Roman"/>
        </w:rPr>
        <w:t xml:space="preserve"> przez Zamawiającego</w:t>
      </w:r>
      <w:r w:rsidR="0022520C">
        <w:rPr>
          <w:rFonts w:asciiTheme="minorHAnsi" w:hAnsiTheme="minorHAnsi" w:cs="Times New Roman"/>
        </w:rPr>
        <w:t>,</w:t>
      </w:r>
      <w:r w:rsidRPr="00F82E1A">
        <w:rPr>
          <w:rFonts w:asciiTheme="minorHAnsi" w:hAnsiTheme="minorHAnsi" w:cs="Times New Roman"/>
        </w:rPr>
        <w:t xml:space="preserve"> </w:t>
      </w:r>
      <w:r w:rsidR="00401DC1">
        <w:rPr>
          <w:rFonts w:asciiTheme="minorHAnsi" w:hAnsiTheme="minorHAnsi" w:cs="Times New Roman"/>
        </w:rPr>
        <w:br/>
      </w:r>
      <w:r w:rsidRPr="00F82E1A">
        <w:rPr>
          <w:rFonts w:asciiTheme="minorHAnsi" w:hAnsiTheme="minorHAnsi" w:cs="Times New Roman"/>
        </w:rPr>
        <w:t>zgodnie z postanowieniami Umowy.</w:t>
      </w:r>
      <w:r w:rsidR="00FF7B20">
        <w:rPr>
          <w:rFonts w:asciiTheme="minorHAnsi" w:hAnsiTheme="minorHAnsi" w:cs="Times New Roman"/>
        </w:rPr>
        <w:t xml:space="preserve"> </w:t>
      </w:r>
    </w:p>
    <w:p w14:paraId="4A57DD60" w14:textId="7D8189E6" w:rsidR="00F82E1A" w:rsidRPr="0063601B" w:rsidRDefault="005E42A2" w:rsidP="00033078">
      <w:pPr>
        <w:pStyle w:val="Nagwek2"/>
        <w:numPr>
          <w:ilvl w:val="0"/>
          <w:numId w:val="0"/>
        </w:numPr>
        <w:spacing w:line="240" w:lineRule="auto"/>
        <w:ind w:left="-152"/>
        <w:rPr>
          <w:rFonts w:asciiTheme="minorHAnsi" w:hAnsiTheme="minorHAnsi"/>
          <w:szCs w:val="24"/>
          <w:lang w:val="pl-PL"/>
        </w:rPr>
      </w:pPr>
      <w:bookmarkStart w:id="69" w:name="_Toc491103562"/>
      <w:bookmarkStart w:id="70" w:name="_Toc215465865"/>
      <w:r>
        <w:rPr>
          <w:rFonts w:asciiTheme="minorHAnsi" w:hAnsiTheme="minorHAnsi"/>
          <w:szCs w:val="24"/>
          <w:lang w:val="pl-PL"/>
        </w:rPr>
        <w:t xml:space="preserve">7. </w:t>
      </w:r>
      <w:r w:rsidR="00F82E1A" w:rsidRPr="00F82E1A">
        <w:rPr>
          <w:rFonts w:asciiTheme="minorHAnsi" w:hAnsiTheme="minorHAnsi"/>
          <w:szCs w:val="24"/>
        </w:rPr>
        <w:t xml:space="preserve">WYMOGI ZAMAWIAJACEGO ODNOŚNIE </w:t>
      </w:r>
      <w:bookmarkEnd w:id="69"/>
      <w:r w:rsidR="00C66F8E">
        <w:rPr>
          <w:rFonts w:asciiTheme="minorHAnsi" w:hAnsiTheme="minorHAnsi"/>
          <w:szCs w:val="24"/>
          <w:lang w:val="pl-PL"/>
        </w:rPr>
        <w:t>WYKONANIA PRZEDMIOTU ZAMÓWIENIA</w:t>
      </w:r>
    </w:p>
    <w:p w14:paraId="1E65774D" w14:textId="68876BD8" w:rsidR="00F82E1A" w:rsidRPr="00F82E1A" w:rsidRDefault="005E42A2" w:rsidP="00033078">
      <w:pPr>
        <w:pStyle w:val="Nagwek3"/>
        <w:widowControl w:val="0"/>
        <w:numPr>
          <w:ilvl w:val="0"/>
          <w:numId w:val="0"/>
        </w:numPr>
        <w:suppressAutoHyphens/>
        <w:autoSpaceDN w:val="0"/>
        <w:spacing w:before="240" w:after="60" w:line="240" w:lineRule="auto"/>
        <w:ind w:left="284"/>
        <w:jc w:val="left"/>
        <w:textAlignment w:val="baseline"/>
        <w:rPr>
          <w:rFonts w:asciiTheme="minorHAnsi" w:hAnsiTheme="minorHAnsi"/>
          <w:sz w:val="24"/>
          <w:szCs w:val="24"/>
        </w:rPr>
      </w:pPr>
      <w:bookmarkStart w:id="71" w:name="_Toc491103563"/>
      <w:r>
        <w:rPr>
          <w:rFonts w:asciiTheme="minorHAnsi" w:hAnsiTheme="minorHAnsi"/>
          <w:sz w:val="24"/>
          <w:szCs w:val="24"/>
          <w:lang w:val="pl-PL"/>
        </w:rPr>
        <w:t>7</w:t>
      </w:r>
      <w:r w:rsidR="00F0175B">
        <w:rPr>
          <w:rFonts w:asciiTheme="minorHAnsi" w:hAnsiTheme="minorHAnsi"/>
          <w:sz w:val="24"/>
          <w:szCs w:val="24"/>
          <w:lang w:val="pl-PL"/>
        </w:rPr>
        <w:t xml:space="preserve">.1. </w:t>
      </w:r>
      <w:r w:rsidR="00F82E1A" w:rsidRPr="00F82E1A">
        <w:rPr>
          <w:rFonts w:asciiTheme="minorHAnsi" w:hAnsiTheme="minorHAnsi"/>
          <w:sz w:val="24"/>
          <w:szCs w:val="24"/>
        </w:rPr>
        <w:t xml:space="preserve">OGÓLNE WYMAGANIA </w:t>
      </w:r>
      <w:bookmarkEnd w:id="70"/>
      <w:bookmarkEnd w:id="71"/>
    </w:p>
    <w:p w14:paraId="359E9572" w14:textId="1C1C7ABB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>Wykonawca będzie odpowiedzialny za jakość wykonanych opracowań projektowych</w:t>
      </w:r>
      <w:r w:rsidR="00C66F8E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</w:t>
      </w:r>
      <w:r w:rsidR="007B09EE">
        <w:rPr>
          <w:rFonts w:asciiTheme="minorHAnsi" w:hAnsiTheme="minorHAnsi"/>
          <w:lang w:eastAsia="en-US"/>
        </w:rPr>
        <w:br/>
      </w:r>
      <w:r w:rsidR="00390624">
        <w:rPr>
          <w:rFonts w:asciiTheme="minorHAnsi" w:hAnsiTheme="minorHAnsi"/>
          <w:b/>
        </w:rPr>
        <w:t xml:space="preserve">Prac </w:t>
      </w:r>
      <w:r w:rsidR="00BD3B1B">
        <w:rPr>
          <w:rFonts w:asciiTheme="minorHAnsi" w:hAnsiTheme="minorHAnsi"/>
          <w:b/>
        </w:rPr>
        <w:t>adaptacyjnych</w:t>
      </w:r>
      <w:r w:rsidRPr="00F82E1A">
        <w:rPr>
          <w:rFonts w:asciiTheme="minorHAnsi" w:hAnsiTheme="minorHAnsi"/>
          <w:lang w:eastAsia="en-US"/>
        </w:rPr>
        <w:t xml:space="preserve">, </w:t>
      </w:r>
      <w:r w:rsidR="00C66F8E">
        <w:rPr>
          <w:rFonts w:asciiTheme="minorHAnsi" w:hAnsiTheme="minorHAnsi"/>
          <w:lang w:eastAsia="en-US"/>
        </w:rPr>
        <w:t xml:space="preserve">prac montażowych, prac rozruchowych oraz </w:t>
      </w:r>
      <w:r w:rsidRPr="00F82E1A">
        <w:rPr>
          <w:rFonts w:asciiTheme="minorHAnsi" w:hAnsiTheme="minorHAnsi"/>
          <w:lang w:eastAsia="en-US"/>
        </w:rPr>
        <w:t>bezpieczeństwo wszelkich czynności na teren</w:t>
      </w:r>
      <w:r w:rsidR="00390624">
        <w:rPr>
          <w:rFonts w:asciiTheme="minorHAnsi" w:hAnsiTheme="minorHAnsi"/>
          <w:lang w:eastAsia="en-US"/>
        </w:rPr>
        <w:t>ie ich wykonywania</w:t>
      </w:r>
      <w:r w:rsidRPr="00F82E1A">
        <w:rPr>
          <w:rFonts w:asciiTheme="minorHAnsi" w:hAnsiTheme="minorHAnsi"/>
          <w:lang w:eastAsia="en-US"/>
        </w:rPr>
        <w:t xml:space="preserve">, </w:t>
      </w:r>
      <w:r w:rsidR="00C66F8E">
        <w:rPr>
          <w:rFonts w:asciiTheme="minorHAnsi" w:hAnsiTheme="minorHAnsi"/>
          <w:lang w:eastAsia="en-US"/>
        </w:rPr>
        <w:t xml:space="preserve">użyte </w:t>
      </w:r>
      <w:r w:rsidRPr="00F82E1A">
        <w:rPr>
          <w:rFonts w:asciiTheme="minorHAnsi" w:hAnsiTheme="minorHAnsi"/>
          <w:lang w:eastAsia="en-US"/>
        </w:rPr>
        <w:t xml:space="preserve">metody oraz za ich zgodność </w:t>
      </w:r>
      <w:r w:rsidR="000A0ECB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z Umową.</w:t>
      </w:r>
    </w:p>
    <w:p w14:paraId="1FD81367" w14:textId="77777777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3F6D19DB" w14:textId="28F33CD8" w:rsidR="00F82E1A" w:rsidRPr="00F82E1A" w:rsidRDefault="005E42A2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bookmarkStart w:id="72" w:name="_Toc180836224"/>
      <w:bookmarkStart w:id="73" w:name="_Toc180836756"/>
      <w:bookmarkStart w:id="74" w:name="_Toc180836938"/>
      <w:bookmarkStart w:id="75" w:name="_Toc215465866"/>
      <w:bookmarkEnd w:id="72"/>
      <w:bookmarkEnd w:id="73"/>
      <w:bookmarkEnd w:id="74"/>
      <w:r>
        <w:rPr>
          <w:rFonts w:asciiTheme="minorHAnsi" w:hAnsiTheme="minorHAnsi" w:cs="Times New Roman"/>
          <w:b/>
          <w:sz w:val="24"/>
          <w:szCs w:val="24"/>
        </w:rPr>
        <w:t>7</w:t>
      </w:r>
      <w:r w:rsidR="00F0175B">
        <w:rPr>
          <w:rFonts w:asciiTheme="minorHAnsi" w:hAnsiTheme="minorHAnsi" w:cs="Times New Roman"/>
          <w:b/>
          <w:sz w:val="24"/>
          <w:szCs w:val="24"/>
        </w:rPr>
        <w:t xml:space="preserve">.1.1.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 xml:space="preserve">Przekazanie </w:t>
      </w:r>
      <w:bookmarkEnd w:id="75"/>
      <w:r w:rsidR="005775F1">
        <w:rPr>
          <w:rFonts w:asciiTheme="minorHAnsi" w:hAnsiTheme="minorHAnsi" w:cs="Times New Roman"/>
          <w:b/>
          <w:sz w:val="24"/>
          <w:szCs w:val="24"/>
        </w:rPr>
        <w:t>pomieszczeń i przestrzeni</w:t>
      </w:r>
      <w:r w:rsidR="00C66F8E">
        <w:rPr>
          <w:rFonts w:asciiTheme="minorHAnsi" w:hAnsiTheme="minorHAnsi" w:cs="Times New Roman"/>
          <w:b/>
          <w:sz w:val="24"/>
          <w:szCs w:val="24"/>
        </w:rPr>
        <w:t xml:space="preserve"> wykonywania przedmiotu zamówienia</w:t>
      </w:r>
    </w:p>
    <w:p w14:paraId="5785AC51" w14:textId="64FAA5B1" w:rsidR="00F82E1A" w:rsidRPr="00F82E1A" w:rsidRDefault="00F82E1A" w:rsidP="00033078">
      <w:pPr>
        <w:pStyle w:val="Tekstpodstawowy"/>
        <w:spacing w:after="0"/>
        <w:ind w:left="426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Zamawiający przekaże Wykonawcy </w:t>
      </w:r>
      <w:r w:rsidR="005775F1">
        <w:rPr>
          <w:rFonts w:asciiTheme="minorHAnsi" w:hAnsiTheme="minorHAnsi"/>
          <w:lang w:eastAsia="en-US"/>
        </w:rPr>
        <w:t>miejsce wykonywania przedmiotu zamówienia,</w:t>
      </w:r>
      <w:r w:rsidRPr="00F82E1A">
        <w:rPr>
          <w:rFonts w:asciiTheme="minorHAnsi" w:hAnsiTheme="minorHAnsi"/>
          <w:lang w:eastAsia="en-US"/>
        </w:rPr>
        <w:t xml:space="preserve"> zgodnie z postanowieniami Umowy. </w:t>
      </w:r>
    </w:p>
    <w:p w14:paraId="3E307D63" w14:textId="77777777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65471043" w14:textId="2B34ED50" w:rsidR="00F82E1A" w:rsidRPr="00F0175B" w:rsidRDefault="005E42A2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8"/>
          <w:szCs w:val="24"/>
        </w:rPr>
      </w:pPr>
      <w:bookmarkStart w:id="76" w:name="_Toc180836226"/>
      <w:bookmarkStart w:id="77" w:name="_Toc180836758"/>
      <w:bookmarkStart w:id="78" w:name="_Toc180836940"/>
      <w:bookmarkStart w:id="79" w:name="_Toc215465867"/>
      <w:bookmarkEnd w:id="76"/>
      <w:bookmarkEnd w:id="77"/>
      <w:bookmarkEnd w:id="78"/>
      <w:r>
        <w:rPr>
          <w:rFonts w:asciiTheme="minorHAnsi" w:hAnsiTheme="minorHAnsi"/>
          <w:b/>
          <w:sz w:val="24"/>
        </w:rPr>
        <w:t>7</w:t>
      </w:r>
      <w:r w:rsidR="00F0175B">
        <w:rPr>
          <w:rFonts w:asciiTheme="minorHAnsi" w:hAnsiTheme="minorHAnsi"/>
          <w:b/>
          <w:sz w:val="24"/>
        </w:rPr>
        <w:t xml:space="preserve">.1.2. </w:t>
      </w:r>
      <w:r w:rsidR="002F702E" w:rsidRPr="00F0175B">
        <w:rPr>
          <w:rFonts w:asciiTheme="minorHAnsi" w:hAnsiTheme="minorHAnsi"/>
          <w:b/>
          <w:sz w:val="24"/>
        </w:rPr>
        <w:t xml:space="preserve">Organizacja </w:t>
      </w:r>
      <w:r w:rsidR="005775F1">
        <w:rPr>
          <w:rFonts w:asciiTheme="minorHAnsi" w:hAnsiTheme="minorHAnsi" w:cs="Times New Roman"/>
          <w:b/>
          <w:sz w:val="24"/>
          <w:szCs w:val="24"/>
        </w:rPr>
        <w:t>Prac adaptacyjnych</w:t>
      </w:r>
      <w:r w:rsidR="00C66F8E">
        <w:rPr>
          <w:rFonts w:asciiTheme="minorHAnsi" w:hAnsiTheme="minorHAnsi" w:cs="Times New Roman"/>
          <w:b/>
          <w:sz w:val="24"/>
          <w:szCs w:val="24"/>
        </w:rPr>
        <w:t xml:space="preserve">, montażowych i rozruchowych </w:t>
      </w:r>
      <w:bookmarkEnd w:id="79"/>
    </w:p>
    <w:p w14:paraId="6FDBC4A9" w14:textId="33A8A4AB" w:rsidR="002F702E" w:rsidRPr="002F702E" w:rsidRDefault="002F702E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Na potrzeby realizacji przedmiotu zamówienia Zamawiający udostępni </w:t>
      </w:r>
      <w:r w:rsidR="00916AE8">
        <w:rPr>
          <w:rFonts w:asciiTheme="minorHAnsi" w:hAnsiTheme="minorHAnsi"/>
          <w:lang w:eastAsia="en-US"/>
        </w:rPr>
        <w:t xml:space="preserve">pomieszczenie </w:t>
      </w:r>
      <w:r w:rsidRPr="002F702E">
        <w:rPr>
          <w:rFonts w:asciiTheme="minorHAnsi" w:hAnsiTheme="minorHAnsi"/>
          <w:lang w:eastAsia="en-US"/>
        </w:rPr>
        <w:t>sanitarne</w:t>
      </w:r>
      <w:r w:rsidR="00916AE8">
        <w:rPr>
          <w:rFonts w:asciiTheme="minorHAnsi" w:hAnsiTheme="minorHAnsi"/>
          <w:lang w:eastAsia="en-US"/>
        </w:rPr>
        <w:t>.</w:t>
      </w:r>
      <w:r w:rsidRPr="002F702E">
        <w:rPr>
          <w:rFonts w:asciiTheme="minorHAnsi" w:hAnsiTheme="minorHAnsi"/>
          <w:lang w:eastAsia="en-US"/>
        </w:rPr>
        <w:t xml:space="preserve"> Wykonawca</w:t>
      </w:r>
      <w:r w:rsidR="00205C2C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dla realizacji zadań</w:t>
      </w:r>
      <w:r w:rsidR="00205C2C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może korzystać z istniejącej infrastruktury tj. energii elektrycznej, ciepła, wody</w:t>
      </w:r>
      <w:r w:rsidR="00205C2C">
        <w:rPr>
          <w:rFonts w:asciiTheme="minorHAnsi" w:hAnsiTheme="minorHAnsi"/>
          <w:lang w:eastAsia="en-US"/>
        </w:rPr>
        <w:t xml:space="preserve"> -</w:t>
      </w:r>
      <w:r w:rsidRPr="002F702E">
        <w:rPr>
          <w:rFonts w:asciiTheme="minorHAnsi" w:hAnsiTheme="minorHAnsi"/>
          <w:lang w:eastAsia="en-US"/>
        </w:rPr>
        <w:t xml:space="preserve"> w zakresie niezbędnym dla prawidłowego, terminowego i zgodnego z </w:t>
      </w:r>
      <w:r w:rsidR="00205C2C">
        <w:rPr>
          <w:rFonts w:asciiTheme="minorHAnsi" w:hAnsiTheme="minorHAnsi"/>
          <w:lang w:eastAsia="en-US"/>
        </w:rPr>
        <w:t>przepisami BHP</w:t>
      </w:r>
      <w:r w:rsidRPr="002F702E">
        <w:rPr>
          <w:rFonts w:asciiTheme="minorHAnsi" w:hAnsiTheme="minorHAnsi"/>
          <w:lang w:eastAsia="en-US"/>
        </w:rPr>
        <w:t xml:space="preserve"> wykonania prac. </w:t>
      </w:r>
    </w:p>
    <w:p w14:paraId="099F8F10" w14:textId="67C20EA2" w:rsidR="00931BAD" w:rsidRPr="00C231AF" w:rsidRDefault="002F702E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6833AD">
        <w:rPr>
          <w:rFonts w:asciiTheme="minorHAnsi" w:hAnsiTheme="minorHAnsi"/>
          <w:lang w:eastAsia="en-US"/>
        </w:rPr>
        <w:t>Wykonawca</w:t>
      </w:r>
      <w:r w:rsidR="005775F1" w:rsidRPr="006833AD">
        <w:rPr>
          <w:rFonts w:asciiTheme="minorHAnsi" w:hAnsiTheme="minorHAnsi"/>
          <w:lang w:eastAsia="en-US"/>
        </w:rPr>
        <w:t>,</w:t>
      </w:r>
      <w:r w:rsidRPr="006833AD">
        <w:rPr>
          <w:rFonts w:asciiTheme="minorHAnsi" w:hAnsiTheme="minorHAnsi"/>
          <w:lang w:eastAsia="en-US"/>
        </w:rPr>
        <w:t xml:space="preserve"> przystępując do realizacji </w:t>
      </w:r>
      <w:r w:rsidR="00C66F8E" w:rsidRPr="006833AD">
        <w:rPr>
          <w:rFonts w:asciiTheme="minorHAnsi" w:hAnsiTheme="minorHAnsi"/>
        </w:rPr>
        <w:t>przedmiotu zamówienia</w:t>
      </w:r>
      <w:r w:rsidR="005775F1" w:rsidRPr="006833AD">
        <w:rPr>
          <w:rFonts w:asciiTheme="minorHAnsi" w:hAnsiTheme="minorHAnsi"/>
          <w:lang w:eastAsia="en-US"/>
        </w:rPr>
        <w:t xml:space="preserve">, </w:t>
      </w:r>
      <w:r w:rsidRPr="006833AD">
        <w:rPr>
          <w:rFonts w:asciiTheme="minorHAnsi" w:hAnsiTheme="minorHAnsi"/>
          <w:lang w:eastAsia="en-US"/>
        </w:rPr>
        <w:t xml:space="preserve">winien mieć </w:t>
      </w:r>
      <w:r w:rsidR="000A0ECB">
        <w:rPr>
          <w:rFonts w:asciiTheme="minorHAnsi" w:hAnsiTheme="minorHAnsi"/>
          <w:lang w:eastAsia="en-US"/>
        </w:rPr>
        <w:br/>
      </w:r>
      <w:r w:rsidRPr="006833AD">
        <w:rPr>
          <w:rFonts w:asciiTheme="minorHAnsi" w:hAnsiTheme="minorHAnsi"/>
          <w:lang w:eastAsia="en-US"/>
        </w:rPr>
        <w:t xml:space="preserve">na uwadze, że będzie wykonywał </w:t>
      </w:r>
      <w:r w:rsidR="00BB50A2">
        <w:rPr>
          <w:rFonts w:asciiTheme="minorHAnsi" w:hAnsiTheme="minorHAnsi"/>
          <w:lang w:eastAsia="en-US"/>
        </w:rPr>
        <w:t>wszelkie prace</w:t>
      </w:r>
      <w:r w:rsidR="00BB50A2" w:rsidRPr="006833AD">
        <w:rPr>
          <w:rFonts w:asciiTheme="minorHAnsi" w:hAnsiTheme="minorHAnsi"/>
          <w:lang w:eastAsia="en-US"/>
        </w:rPr>
        <w:t xml:space="preserve"> </w:t>
      </w:r>
      <w:r w:rsidRPr="006833AD">
        <w:rPr>
          <w:rFonts w:asciiTheme="minorHAnsi" w:hAnsiTheme="minorHAnsi"/>
          <w:lang w:eastAsia="en-US"/>
        </w:rPr>
        <w:t xml:space="preserve">w użytkowanym obiekcie </w:t>
      </w:r>
      <w:proofErr w:type="spellStart"/>
      <w:r w:rsidR="00931BAD" w:rsidRPr="00C231AF">
        <w:rPr>
          <w:rFonts w:asciiTheme="minorHAnsi" w:hAnsiTheme="minorHAnsi"/>
          <w:lang w:eastAsia="en-US"/>
        </w:rPr>
        <w:t>CNiT</w:t>
      </w:r>
      <w:proofErr w:type="spellEnd"/>
      <w:r w:rsidR="00931BAD" w:rsidRPr="00C231AF">
        <w:rPr>
          <w:rFonts w:asciiTheme="minorHAnsi" w:hAnsiTheme="minorHAnsi"/>
          <w:lang w:eastAsia="en-US"/>
        </w:rPr>
        <w:t xml:space="preserve">, </w:t>
      </w:r>
      <w:r w:rsidR="00205C2C">
        <w:rPr>
          <w:rFonts w:asciiTheme="minorHAnsi" w:hAnsiTheme="minorHAnsi"/>
          <w:lang w:eastAsia="en-US"/>
        </w:rPr>
        <w:br/>
      </w:r>
      <w:r w:rsidRPr="00C231AF">
        <w:rPr>
          <w:rFonts w:asciiTheme="minorHAnsi" w:hAnsiTheme="minorHAnsi"/>
          <w:lang w:eastAsia="en-US"/>
        </w:rPr>
        <w:t xml:space="preserve">z czynnymi systemami obiektowymi i </w:t>
      </w:r>
      <w:r w:rsidR="00931BAD" w:rsidRPr="00C231AF">
        <w:rPr>
          <w:rFonts w:asciiTheme="minorHAnsi" w:hAnsiTheme="minorHAnsi"/>
          <w:lang w:eastAsia="en-US"/>
        </w:rPr>
        <w:t>obecnością osób zwiedzających.</w:t>
      </w:r>
    </w:p>
    <w:p w14:paraId="736AC61C" w14:textId="77777777" w:rsidR="00F64D0B" w:rsidRDefault="00931BAD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C231AF">
        <w:rPr>
          <w:rFonts w:asciiTheme="minorHAnsi" w:hAnsiTheme="minorHAnsi"/>
          <w:lang w:eastAsia="en-US"/>
        </w:rPr>
        <w:t>N</w:t>
      </w:r>
      <w:r w:rsidR="002F702E" w:rsidRPr="00C231AF">
        <w:rPr>
          <w:rFonts w:asciiTheme="minorHAnsi" w:hAnsiTheme="minorHAnsi"/>
          <w:lang w:eastAsia="en-US"/>
        </w:rPr>
        <w:t xml:space="preserve">ależyte wykonanie </w:t>
      </w:r>
      <w:r w:rsidR="00C66F8E" w:rsidRPr="00C231AF">
        <w:rPr>
          <w:rFonts w:asciiTheme="minorHAnsi" w:hAnsiTheme="minorHAnsi"/>
        </w:rPr>
        <w:t>przedmiotu zamówienia</w:t>
      </w:r>
      <w:r w:rsidR="002F702E" w:rsidRPr="00C231AF">
        <w:rPr>
          <w:rFonts w:asciiTheme="minorHAnsi" w:hAnsiTheme="minorHAnsi"/>
          <w:lang w:eastAsia="en-US"/>
        </w:rPr>
        <w:t xml:space="preserve"> będzie obejmowało</w:t>
      </w:r>
      <w:r w:rsidR="00F64D0B">
        <w:rPr>
          <w:rFonts w:asciiTheme="minorHAnsi" w:hAnsiTheme="minorHAnsi"/>
          <w:lang w:eastAsia="en-US"/>
        </w:rPr>
        <w:t>:</w:t>
      </w:r>
    </w:p>
    <w:p w14:paraId="6263D3A1" w14:textId="7249A649" w:rsidR="00F64D0B" w:rsidRDefault="002F702E" w:rsidP="00033078">
      <w:pPr>
        <w:pStyle w:val="Tekstpodstawowy"/>
        <w:numPr>
          <w:ilvl w:val="1"/>
          <w:numId w:val="47"/>
        </w:numPr>
        <w:spacing w:after="0"/>
        <w:rPr>
          <w:rFonts w:asciiTheme="minorHAnsi" w:hAnsiTheme="minorHAnsi"/>
          <w:lang w:eastAsia="en-US"/>
        </w:rPr>
      </w:pPr>
      <w:r w:rsidRPr="00934C85">
        <w:rPr>
          <w:rFonts w:asciiTheme="minorHAnsi" w:hAnsiTheme="minorHAnsi"/>
          <w:lang w:eastAsia="en-US"/>
        </w:rPr>
        <w:t xml:space="preserve"> wygrodzenie przestrzeni prowadzonych </w:t>
      </w:r>
      <w:r w:rsidR="00261002" w:rsidRPr="00934C85">
        <w:rPr>
          <w:rFonts w:asciiTheme="minorHAnsi" w:hAnsiTheme="minorHAnsi"/>
          <w:lang w:eastAsia="en-US"/>
        </w:rPr>
        <w:t xml:space="preserve">prac </w:t>
      </w:r>
      <w:r w:rsidRPr="00934C85">
        <w:rPr>
          <w:rFonts w:asciiTheme="minorHAnsi" w:hAnsiTheme="minorHAnsi"/>
          <w:lang w:eastAsia="en-US"/>
        </w:rPr>
        <w:t>od reszty budynku</w:t>
      </w:r>
      <w:r w:rsidR="00C66F8E" w:rsidRPr="00934C85">
        <w:rPr>
          <w:rFonts w:asciiTheme="minorHAnsi" w:hAnsiTheme="minorHAnsi"/>
          <w:lang w:eastAsia="en-US"/>
        </w:rPr>
        <w:t>,</w:t>
      </w:r>
      <w:r w:rsidRPr="00934C85">
        <w:rPr>
          <w:rFonts w:asciiTheme="minorHAnsi" w:hAnsiTheme="minorHAnsi"/>
          <w:lang w:eastAsia="en-US"/>
        </w:rPr>
        <w:t xml:space="preserve"> </w:t>
      </w:r>
      <w:r w:rsidR="000A0ECB">
        <w:rPr>
          <w:rFonts w:asciiTheme="minorHAnsi" w:hAnsiTheme="minorHAnsi"/>
          <w:lang w:eastAsia="en-US"/>
        </w:rPr>
        <w:br/>
      </w:r>
      <w:r w:rsidRPr="00934C85">
        <w:rPr>
          <w:rFonts w:asciiTheme="minorHAnsi" w:hAnsiTheme="minorHAnsi"/>
          <w:lang w:eastAsia="en-US"/>
        </w:rPr>
        <w:t>w tym akustycznie</w:t>
      </w:r>
      <w:r w:rsidR="000E4A2D">
        <w:rPr>
          <w:rFonts w:asciiTheme="minorHAnsi" w:hAnsiTheme="minorHAnsi"/>
          <w:lang w:eastAsia="en-US"/>
        </w:rPr>
        <w:t>,</w:t>
      </w:r>
    </w:p>
    <w:p w14:paraId="5F269B0D" w14:textId="0F1BC07F" w:rsidR="00F64D0B" w:rsidRDefault="002F702E" w:rsidP="00033078">
      <w:pPr>
        <w:pStyle w:val="Tekstpodstawowy"/>
        <w:numPr>
          <w:ilvl w:val="1"/>
          <w:numId w:val="47"/>
        </w:numPr>
        <w:spacing w:after="0"/>
        <w:rPr>
          <w:rFonts w:asciiTheme="minorHAnsi" w:hAnsiTheme="minorHAnsi"/>
          <w:lang w:eastAsia="en-US"/>
        </w:rPr>
      </w:pPr>
      <w:r w:rsidRPr="00C231AF">
        <w:rPr>
          <w:rFonts w:asciiTheme="minorHAnsi" w:hAnsiTheme="minorHAnsi"/>
          <w:lang w:eastAsia="en-US"/>
        </w:rPr>
        <w:lastRenderedPageBreak/>
        <w:t xml:space="preserve">zabezpieczenie wszystkich tych elementów przed zniszczeniem, </w:t>
      </w:r>
      <w:r w:rsidR="000A0ECB">
        <w:rPr>
          <w:rFonts w:asciiTheme="minorHAnsi" w:hAnsiTheme="minorHAnsi"/>
          <w:lang w:eastAsia="en-US"/>
        </w:rPr>
        <w:br/>
      </w:r>
      <w:r w:rsidRPr="00C231AF">
        <w:rPr>
          <w:rFonts w:asciiTheme="minorHAnsi" w:hAnsiTheme="minorHAnsi"/>
          <w:lang w:eastAsia="en-US"/>
        </w:rPr>
        <w:t xml:space="preserve">w szczególności dotyczy to takich elementów jak elementy wyposażenia i inne, w rejonie prowadzonych </w:t>
      </w:r>
      <w:r w:rsidR="00261002" w:rsidRPr="00C231AF">
        <w:rPr>
          <w:rFonts w:asciiTheme="minorHAnsi" w:hAnsiTheme="minorHAnsi"/>
          <w:lang w:eastAsia="en-US"/>
        </w:rPr>
        <w:t>pra</w:t>
      </w:r>
      <w:r w:rsidR="00E93F75" w:rsidRPr="00C231AF">
        <w:rPr>
          <w:rFonts w:asciiTheme="minorHAnsi" w:hAnsiTheme="minorHAnsi"/>
          <w:lang w:eastAsia="en-US"/>
        </w:rPr>
        <w:t>c</w:t>
      </w:r>
      <w:r w:rsidR="003F7DF8" w:rsidRPr="00C231AF">
        <w:rPr>
          <w:rFonts w:asciiTheme="minorHAnsi" w:hAnsiTheme="minorHAnsi"/>
          <w:lang w:eastAsia="en-US"/>
        </w:rPr>
        <w:t>.</w:t>
      </w:r>
      <w:r w:rsidRPr="00C231AF">
        <w:rPr>
          <w:rFonts w:asciiTheme="minorHAnsi" w:hAnsiTheme="minorHAnsi"/>
          <w:lang w:eastAsia="en-US"/>
        </w:rPr>
        <w:t xml:space="preserve"> </w:t>
      </w:r>
    </w:p>
    <w:p w14:paraId="5D148D11" w14:textId="36B489DA" w:rsidR="002F702E" w:rsidRPr="00C231AF" w:rsidRDefault="00F64D0B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Wykonawca, w ramach wynagrodzenia umownego, obowiązany jest</w:t>
      </w:r>
      <w:r w:rsidR="002F702E" w:rsidRPr="00C231AF">
        <w:rPr>
          <w:rFonts w:asciiTheme="minorHAnsi" w:hAnsiTheme="minorHAnsi"/>
          <w:lang w:eastAsia="en-US"/>
        </w:rPr>
        <w:t xml:space="preserve"> ująć wszystkie koszty robót towarzyszących </w:t>
      </w:r>
      <w:r w:rsidR="000570CF">
        <w:rPr>
          <w:rFonts w:asciiTheme="minorHAnsi" w:hAnsiTheme="minorHAnsi"/>
          <w:lang w:eastAsia="en-US"/>
        </w:rPr>
        <w:t xml:space="preserve">ww. </w:t>
      </w:r>
      <w:r w:rsidR="002F702E" w:rsidRPr="00C231AF">
        <w:rPr>
          <w:rFonts w:asciiTheme="minorHAnsi" w:hAnsiTheme="minorHAnsi"/>
          <w:lang w:eastAsia="en-US"/>
        </w:rPr>
        <w:t>pracom</w:t>
      </w:r>
      <w:r w:rsidR="000570CF">
        <w:rPr>
          <w:rFonts w:asciiTheme="minorHAnsi" w:hAnsiTheme="minorHAnsi"/>
          <w:lang w:eastAsia="en-US"/>
        </w:rPr>
        <w:t xml:space="preserve"> zabezpieczającym</w:t>
      </w:r>
      <w:r w:rsidR="002F702E" w:rsidRPr="00C231AF">
        <w:rPr>
          <w:rFonts w:asciiTheme="minorHAnsi" w:hAnsiTheme="minorHAnsi"/>
          <w:lang w:eastAsia="en-US"/>
        </w:rPr>
        <w:t xml:space="preserve">, w tym sprzętu </w:t>
      </w:r>
      <w:r w:rsidR="000A0ECB">
        <w:rPr>
          <w:rFonts w:asciiTheme="minorHAnsi" w:hAnsiTheme="minorHAnsi"/>
          <w:lang w:eastAsia="en-US"/>
        </w:rPr>
        <w:br/>
      </w:r>
      <w:r w:rsidR="002F702E" w:rsidRPr="00C231AF">
        <w:rPr>
          <w:rFonts w:asciiTheme="minorHAnsi" w:hAnsiTheme="minorHAnsi"/>
          <w:lang w:eastAsia="en-US"/>
        </w:rPr>
        <w:t>i materiał</w:t>
      </w:r>
      <w:r w:rsidR="000570CF">
        <w:rPr>
          <w:rFonts w:asciiTheme="minorHAnsi" w:hAnsiTheme="minorHAnsi"/>
          <w:lang w:eastAsia="en-US"/>
        </w:rPr>
        <w:t>ów</w:t>
      </w:r>
      <w:r w:rsidR="002F702E" w:rsidRPr="00C231AF">
        <w:rPr>
          <w:rFonts w:asciiTheme="minorHAnsi" w:hAnsiTheme="minorHAnsi"/>
          <w:lang w:eastAsia="en-US"/>
        </w:rPr>
        <w:t xml:space="preserve">, </w:t>
      </w:r>
      <w:r w:rsidR="000570CF">
        <w:rPr>
          <w:rFonts w:asciiTheme="minorHAnsi" w:hAnsiTheme="minorHAnsi"/>
          <w:lang w:eastAsia="en-US"/>
        </w:rPr>
        <w:t xml:space="preserve">a </w:t>
      </w:r>
      <w:r w:rsidR="000E4A2D">
        <w:rPr>
          <w:rFonts w:asciiTheme="minorHAnsi" w:hAnsiTheme="minorHAnsi"/>
          <w:lang w:eastAsia="en-US"/>
        </w:rPr>
        <w:t xml:space="preserve">- </w:t>
      </w:r>
      <w:r w:rsidR="000570CF">
        <w:rPr>
          <w:rFonts w:asciiTheme="minorHAnsi" w:hAnsiTheme="minorHAnsi"/>
          <w:lang w:eastAsia="en-US"/>
        </w:rPr>
        <w:t>w szczególności:</w:t>
      </w:r>
      <w:r w:rsidR="002F702E" w:rsidRPr="00C231AF">
        <w:rPr>
          <w:rFonts w:asciiTheme="minorHAnsi" w:hAnsiTheme="minorHAnsi"/>
          <w:lang w:eastAsia="en-US"/>
        </w:rPr>
        <w:t xml:space="preserve"> koszty rusztowań, zabezpieczenia elementów budynku przed zniszczeniem, zabezpieczenia dróg transportowych wewnątrz obiektu, koszty utylizacji odpadów, koszty sprzątnięcia po wykonanych robotach, przywrócenie zniszczonych w trakcie prac elementów do stanu z przed zniszczenia, odtworzenia przejść pożarowych, przebicia z oprawieniem, bruzdowania z zakryciem i inne roboty niezbędne do realizacji za</w:t>
      </w:r>
      <w:r w:rsidR="000E4A2D">
        <w:rPr>
          <w:rFonts w:asciiTheme="minorHAnsi" w:hAnsiTheme="minorHAnsi"/>
          <w:lang w:eastAsia="en-US"/>
        </w:rPr>
        <w:t>mówieni</w:t>
      </w:r>
      <w:r w:rsidR="002F702E" w:rsidRPr="00C231AF">
        <w:rPr>
          <w:rFonts w:asciiTheme="minorHAnsi" w:hAnsiTheme="minorHAnsi"/>
          <w:lang w:eastAsia="en-US"/>
        </w:rPr>
        <w:t xml:space="preserve">a. </w:t>
      </w:r>
    </w:p>
    <w:p w14:paraId="13E5226F" w14:textId="4106B7E6" w:rsidR="00F64D0B" w:rsidRDefault="002F702E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Zadaniem Wykonawcy jest taka organizacja </w:t>
      </w:r>
      <w:r w:rsidR="00C66F8E">
        <w:rPr>
          <w:rFonts w:asciiTheme="minorHAnsi" w:hAnsiTheme="minorHAnsi"/>
          <w:lang w:eastAsia="en-US"/>
        </w:rPr>
        <w:t>wszelkich p</w:t>
      </w:r>
      <w:r w:rsidRPr="002F702E">
        <w:rPr>
          <w:rFonts w:asciiTheme="minorHAnsi" w:hAnsiTheme="minorHAnsi"/>
          <w:lang w:eastAsia="en-US"/>
        </w:rPr>
        <w:t>rac</w:t>
      </w:r>
      <w:r w:rsidR="00E93F75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aby miała ona </w:t>
      </w:r>
      <w:r w:rsidR="000D5EA7">
        <w:rPr>
          <w:rFonts w:asciiTheme="minorHAnsi" w:hAnsiTheme="minorHAnsi"/>
          <w:lang w:eastAsia="en-US"/>
        </w:rPr>
        <w:t xml:space="preserve">minimalny </w:t>
      </w:r>
      <w:r w:rsidRPr="002F702E">
        <w:rPr>
          <w:rFonts w:asciiTheme="minorHAnsi" w:hAnsiTheme="minorHAnsi"/>
          <w:lang w:eastAsia="en-US"/>
        </w:rPr>
        <w:t xml:space="preserve">wpływ na </w:t>
      </w:r>
      <w:r w:rsidR="000D5EA7">
        <w:rPr>
          <w:rFonts w:asciiTheme="minorHAnsi" w:hAnsiTheme="minorHAnsi"/>
          <w:lang w:eastAsia="en-US"/>
        </w:rPr>
        <w:t xml:space="preserve">zakłócenie </w:t>
      </w:r>
      <w:r w:rsidRPr="002F702E">
        <w:rPr>
          <w:rFonts w:asciiTheme="minorHAnsi" w:hAnsiTheme="minorHAnsi"/>
          <w:lang w:eastAsia="en-US"/>
        </w:rPr>
        <w:t>komfort</w:t>
      </w:r>
      <w:r w:rsidR="000D5EA7">
        <w:rPr>
          <w:rFonts w:asciiTheme="minorHAnsi" w:hAnsiTheme="minorHAnsi"/>
          <w:lang w:eastAsia="en-US"/>
        </w:rPr>
        <w:t>u</w:t>
      </w:r>
      <w:r w:rsidRPr="002F702E">
        <w:rPr>
          <w:rFonts w:asciiTheme="minorHAnsi" w:hAnsiTheme="minorHAnsi"/>
          <w:lang w:eastAsia="en-US"/>
        </w:rPr>
        <w:t xml:space="preserve"> </w:t>
      </w:r>
      <w:r w:rsidR="000D5EA7">
        <w:rPr>
          <w:rFonts w:asciiTheme="minorHAnsi" w:hAnsiTheme="minorHAnsi"/>
          <w:lang w:eastAsia="en-US"/>
        </w:rPr>
        <w:t xml:space="preserve">korzystania z ekspozycji </w:t>
      </w:r>
      <w:proofErr w:type="spellStart"/>
      <w:r w:rsidRPr="002F702E">
        <w:rPr>
          <w:rFonts w:asciiTheme="minorHAnsi" w:hAnsiTheme="minorHAnsi"/>
          <w:lang w:eastAsia="en-US"/>
        </w:rPr>
        <w:t>C</w:t>
      </w:r>
      <w:r w:rsidR="00934C85">
        <w:rPr>
          <w:rFonts w:asciiTheme="minorHAnsi" w:hAnsiTheme="minorHAnsi"/>
          <w:lang w:eastAsia="en-US"/>
        </w:rPr>
        <w:t>NiT</w:t>
      </w:r>
      <w:proofErr w:type="spellEnd"/>
      <w:r w:rsidR="000D5EA7">
        <w:rPr>
          <w:rFonts w:asciiTheme="minorHAnsi" w:hAnsiTheme="minorHAnsi"/>
          <w:lang w:eastAsia="en-US"/>
        </w:rPr>
        <w:t xml:space="preserve"> przez zwiedzających</w:t>
      </w:r>
      <w:r w:rsidRPr="002F702E">
        <w:rPr>
          <w:rFonts w:asciiTheme="minorHAnsi" w:hAnsiTheme="minorHAnsi"/>
          <w:lang w:eastAsia="en-US"/>
        </w:rPr>
        <w:t xml:space="preserve">. </w:t>
      </w:r>
      <w:r w:rsidR="002F64CB">
        <w:rPr>
          <w:rFonts w:asciiTheme="minorHAnsi" w:hAnsiTheme="minorHAnsi"/>
          <w:lang w:eastAsia="en-US"/>
        </w:rPr>
        <w:t xml:space="preserve">Rekomendowane </w:t>
      </w:r>
      <w:r w:rsidRPr="002F702E">
        <w:rPr>
          <w:rFonts w:asciiTheme="minorHAnsi" w:hAnsiTheme="minorHAnsi"/>
          <w:lang w:eastAsia="en-US"/>
        </w:rPr>
        <w:t xml:space="preserve">jest prowadzenie </w:t>
      </w:r>
      <w:r w:rsidR="00C66F8E">
        <w:rPr>
          <w:rFonts w:asciiTheme="minorHAnsi" w:hAnsiTheme="minorHAnsi"/>
          <w:lang w:eastAsia="en-US"/>
        </w:rPr>
        <w:t>p</w:t>
      </w:r>
      <w:r w:rsidRPr="002F702E">
        <w:rPr>
          <w:rFonts w:asciiTheme="minorHAnsi" w:hAnsiTheme="minorHAnsi"/>
          <w:lang w:eastAsia="en-US"/>
        </w:rPr>
        <w:t xml:space="preserve">rac głośnych w dniach i godzinach poza </w:t>
      </w:r>
      <w:r w:rsidR="00934C85">
        <w:rPr>
          <w:rFonts w:asciiTheme="minorHAnsi" w:hAnsiTheme="minorHAnsi"/>
          <w:lang w:eastAsia="en-US"/>
        </w:rPr>
        <w:t xml:space="preserve">godzinami otwarcia </w:t>
      </w:r>
      <w:proofErr w:type="spellStart"/>
      <w:r w:rsidR="00C66F8E">
        <w:rPr>
          <w:rFonts w:asciiTheme="minorHAnsi" w:hAnsiTheme="minorHAnsi"/>
          <w:lang w:eastAsia="en-US"/>
        </w:rPr>
        <w:t>C</w:t>
      </w:r>
      <w:r w:rsidR="00934C85">
        <w:rPr>
          <w:rFonts w:asciiTheme="minorHAnsi" w:hAnsiTheme="minorHAnsi"/>
          <w:lang w:eastAsia="en-US"/>
        </w:rPr>
        <w:t>NiT</w:t>
      </w:r>
      <w:proofErr w:type="spellEnd"/>
      <w:r w:rsidR="00F64D0B">
        <w:rPr>
          <w:rFonts w:asciiTheme="minorHAnsi" w:hAnsiTheme="minorHAnsi"/>
          <w:lang w:eastAsia="en-US"/>
        </w:rPr>
        <w:t xml:space="preserve"> dla zwiedzających</w:t>
      </w:r>
      <w:r w:rsidR="00934C85">
        <w:rPr>
          <w:rFonts w:asciiTheme="minorHAnsi" w:hAnsiTheme="minorHAnsi"/>
          <w:lang w:eastAsia="en-US"/>
        </w:rPr>
        <w:t xml:space="preserve"> tj.:</w:t>
      </w:r>
      <w:r w:rsidRPr="002F702E">
        <w:rPr>
          <w:rFonts w:asciiTheme="minorHAnsi" w:hAnsiTheme="minorHAnsi"/>
          <w:lang w:eastAsia="en-US"/>
        </w:rPr>
        <w:t xml:space="preserve"> </w:t>
      </w:r>
    </w:p>
    <w:p w14:paraId="65419623" w14:textId="40A495B4" w:rsidR="000570CF" w:rsidRDefault="002F702E" w:rsidP="00033078">
      <w:pPr>
        <w:pStyle w:val="Tekstpodstawowy"/>
        <w:numPr>
          <w:ilvl w:val="1"/>
          <w:numId w:val="47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 poniedziałki oraz w pozostałe dni </w:t>
      </w:r>
      <w:r w:rsidR="000570CF">
        <w:rPr>
          <w:rFonts w:asciiTheme="minorHAnsi" w:hAnsiTheme="minorHAnsi"/>
          <w:lang w:eastAsia="en-US"/>
        </w:rPr>
        <w:t xml:space="preserve">robocze </w:t>
      </w:r>
      <w:r w:rsidR="00C66F8E">
        <w:rPr>
          <w:rFonts w:asciiTheme="minorHAnsi" w:hAnsiTheme="minorHAnsi"/>
          <w:lang w:eastAsia="en-US"/>
        </w:rPr>
        <w:t xml:space="preserve">- </w:t>
      </w:r>
      <w:r w:rsidRPr="002F702E">
        <w:rPr>
          <w:rFonts w:asciiTheme="minorHAnsi" w:hAnsiTheme="minorHAnsi"/>
          <w:lang w:eastAsia="en-US"/>
        </w:rPr>
        <w:t>w godzinach 19</w:t>
      </w:r>
      <w:r w:rsidR="000570CF">
        <w:rPr>
          <w:rFonts w:asciiTheme="minorHAnsi" w:hAnsiTheme="minorHAnsi"/>
          <w:lang w:eastAsia="en-US"/>
        </w:rPr>
        <w:t>:</w:t>
      </w:r>
      <w:r w:rsidRPr="002F702E">
        <w:rPr>
          <w:rFonts w:asciiTheme="minorHAnsi" w:hAnsiTheme="minorHAnsi"/>
          <w:lang w:eastAsia="en-US"/>
        </w:rPr>
        <w:t>00-9</w:t>
      </w:r>
      <w:r w:rsidR="000570CF">
        <w:rPr>
          <w:rFonts w:asciiTheme="minorHAnsi" w:hAnsiTheme="minorHAnsi"/>
          <w:lang w:eastAsia="en-US"/>
        </w:rPr>
        <w:t>:</w:t>
      </w:r>
      <w:r w:rsidRPr="002F702E">
        <w:rPr>
          <w:rFonts w:asciiTheme="minorHAnsi" w:hAnsiTheme="minorHAnsi"/>
          <w:lang w:eastAsia="en-US"/>
        </w:rPr>
        <w:t>00</w:t>
      </w:r>
      <w:r w:rsidR="000570CF">
        <w:rPr>
          <w:rFonts w:asciiTheme="minorHAnsi" w:hAnsiTheme="minorHAnsi"/>
          <w:lang w:eastAsia="en-US"/>
        </w:rPr>
        <w:t>;</w:t>
      </w:r>
    </w:p>
    <w:p w14:paraId="77113607" w14:textId="1950D432" w:rsidR="00F64D0B" w:rsidRDefault="000570CF" w:rsidP="00033078">
      <w:pPr>
        <w:pStyle w:val="Tekstpodstawowy"/>
        <w:numPr>
          <w:ilvl w:val="1"/>
          <w:numId w:val="47"/>
        </w:numPr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w soboty </w:t>
      </w:r>
      <w:r w:rsidR="00A511A5">
        <w:rPr>
          <w:rFonts w:asciiTheme="minorHAnsi" w:hAnsiTheme="minorHAnsi"/>
          <w:lang w:eastAsia="en-US"/>
        </w:rPr>
        <w:t>i</w:t>
      </w:r>
      <w:r>
        <w:rPr>
          <w:rFonts w:asciiTheme="minorHAnsi" w:hAnsiTheme="minorHAnsi"/>
          <w:lang w:eastAsia="en-US"/>
        </w:rPr>
        <w:t xml:space="preserve"> niedziele</w:t>
      </w:r>
      <w:r w:rsidR="002F702E" w:rsidRPr="002F702E">
        <w:rPr>
          <w:rFonts w:asciiTheme="minorHAnsi" w:hAnsiTheme="minorHAnsi"/>
          <w:lang w:eastAsia="en-US"/>
        </w:rPr>
        <w:t xml:space="preserve"> </w:t>
      </w:r>
      <w:r>
        <w:rPr>
          <w:rFonts w:asciiTheme="minorHAnsi" w:hAnsiTheme="minorHAnsi"/>
          <w:lang w:eastAsia="en-US"/>
        </w:rPr>
        <w:t>– w godzinach 20:00 – 10:00</w:t>
      </w:r>
      <w:r w:rsidR="00A511A5">
        <w:rPr>
          <w:rFonts w:asciiTheme="minorHAnsi" w:hAnsiTheme="minorHAnsi"/>
          <w:lang w:eastAsia="en-US"/>
        </w:rPr>
        <w:t>.</w:t>
      </w:r>
    </w:p>
    <w:p w14:paraId="35D5A1A5" w14:textId="1A80B94C" w:rsidR="00F64D0B" w:rsidRDefault="000570CF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W przypadku prowadzenia prac </w:t>
      </w:r>
      <w:r w:rsidR="00934C85" w:rsidRPr="002F702E">
        <w:rPr>
          <w:rFonts w:asciiTheme="minorHAnsi" w:hAnsiTheme="minorHAnsi"/>
          <w:lang w:eastAsia="en-US"/>
        </w:rPr>
        <w:t xml:space="preserve">w dniach i godzinach </w:t>
      </w:r>
      <w:r w:rsidR="00934C85">
        <w:rPr>
          <w:rFonts w:asciiTheme="minorHAnsi" w:hAnsiTheme="minorHAnsi"/>
          <w:lang w:eastAsia="en-US"/>
        </w:rPr>
        <w:t xml:space="preserve">otwarcia </w:t>
      </w:r>
      <w:proofErr w:type="spellStart"/>
      <w:r w:rsidR="00F64D0B">
        <w:rPr>
          <w:rFonts w:asciiTheme="minorHAnsi" w:hAnsiTheme="minorHAnsi"/>
          <w:lang w:eastAsia="en-US"/>
        </w:rPr>
        <w:t>CNiT</w:t>
      </w:r>
      <w:proofErr w:type="spellEnd"/>
      <w:r w:rsidR="00F64D0B">
        <w:rPr>
          <w:rFonts w:asciiTheme="minorHAnsi" w:hAnsiTheme="minorHAnsi"/>
          <w:lang w:eastAsia="en-US"/>
        </w:rPr>
        <w:t xml:space="preserve"> dla zwiedzających </w:t>
      </w:r>
      <w:r>
        <w:rPr>
          <w:rFonts w:asciiTheme="minorHAnsi" w:hAnsiTheme="minorHAnsi"/>
          <w:lang w:eastAsia="en-US"/>
        </w:rPr>
        <w:t xml:space="preserve">Wykonawca zobowiązany jest </w:t>
      </w:r>
      <w:r w:rsidR="002F702E" w:rsidRPr="002F702E">
        <w:rPr>
          <w:rFonts w:asciiTheme="minorHAnsi" w:hAnsiTheme="minorHAnsi"/>
          <w:lang w:eastAsia="en-US"/>
        </w:rPr>
        <w:t>zastosowa</w:t>
      </w:r>
      <w:r>
        <w:rPr>
          <w:rFonts w:asciiTheme="minorHAnsi" w:hAnsiTheme="minorHAnsi"/>
          <w:lang w:eastAsia="en-US"/>
        </w:rPr>
        <w:t>ć</w:t>
      </w:r>
      <w:r w:rsidR="002F702E" w:rsidRPr="002F702E">
        <w:rPr>
          <w:rFonts w:asciiTheme="minorHAnsi" w:hAnsiTheme="minorHAnsi"/>
          <w:lang w:eastAsia="en-US"/>
        </w:rPr>
        <w:t xml:space="preserve"> sprzętu lub wygrodze</w:t>
      </w:r>
      <w:r>
        <w:rPr>
          <w:rFonts w:asciiTheme="minorHAnsi" w:hAnsiTheme="minorHAnsi"/>
          <w:lang w:eastAsia="en-US"/>
        </w:rPr>
        <w:t>nia</w:t>
      </w:r>
      <w:r w:rsidR="002F702E" w:rsidRPr="002F702E">
        <w:rPr>
          <w:rFonts w:asciiTheme="minorHAnsi" w:hAnsiTheme="minorHAnsi"/>
          <w:lang w:eastAsia="en-US"/>
        </w:rPr>
        <w:t xml:space="preserve"> tłumiąc</w:t>
      </w:r>
      <w:r>
        <w:rPr>
          <w:rFonts w:asciiTheme="minorHAnsi" w:hAnsiTheme="minorHAnsi"/>
          <w:lang w:eastAsia="en-US"/>
        </w:rPr>
        <w:t>e</w:t>
      </w:r>
      <w:r w:rsidR="002F702E" w:rsidRPr="002F702E">
        <w:rPr>
          <w:rFonts w:asciiTheme="minorHAnsi" w:hAnsiTheme="minorHAnsi"/>
          <w:lang w:eastAsia="en-US"/>
        </w:rPr>
        <w:t xml:space="preserve"> lub eliminując</w:t>
      </w:r>
      <w:r>
        <w:rPr>
          <w:rFonts w:asciiTheme="minorHAnsi" w:hAnsiTheme="minorHAnsi"/>
          <w:lang w:eastAsia="en-US"/>
        </w:rPr>
        <w:t>e</w:t>
      </w:r>
      <w:r w:rsidR="002F702E" w:rsidRPr="002F702E">
        <w:rPr>
          <w:rFonts w:asciiTheme="minorHAnsi" w:hAnsiTheme="minorHAnsi"/>
          <w:lang w:eastAsia="en-US"/>
        </w:rPr>
        <w:t xml:space="preserve"> hałas do poziomu nie większego niż 49dB. </w:t>
      </w:r>
    </w:p>
    <w:p w14:paraId="2D4A2B06" w14:textId="450E0AEA" w:rsidR="002F702E" w:rsidRPr="002F702E" w:rsidRDefault="002F702E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Zamawiający udostępni Wykonawcy </w:t>
      </w:r>
      <w:r w:rsidR="00F64D0B">
        <w:rPr>
          <w:rFonts w:asciiTheme="minorHAnsi" w:hAnsiTheme="minorHAnsi"/>
          <w:lang w:eastAsia="en-US"/>
        </w:rPr>
        <w:t>d</w:t>
      </w:r>
      <w:r w:rsidR="00F64D0B" w:rsidRPr="002F702E">
        <w:rPr>
          <w:rFonts w:asciiTheme="minorHAnsi" w:hAnsiTheme="minorHAnsi"/>
          <w:lang w:eastAsia="en-US"/>
        </w:rPr>
        <w:t xml:space="preserve">o transportu wewnętrznego </w:t>
      </w:r>
      <w:r>
        <w:rPr>
          <w:rFonts w:asciiTheme="minorHAnsi" w:hAnsiTheme="minorHAnsi"/>
          <w:lang w:eastAsia="en-US"/>
        </w:rPr>
        <w:t xml:space="preserve">windę </w:t>
      </w:r>
      <w:r w:rsidR="00934C85">
        <w:rPr>
          <w:rFonts w:asciiTheme="minorHAnsi" w:hAnsiTheme="minorHAnsi"/>
          <w:lang w:eastAsia="en-US"/>
        </w:rPr>
        <w:t xml:space="preserve">towarową </w:t>
      </w:r>
      <w:r>
        <w:rPr>
          <w:rFonts w:asciiTheme="minorHAnsi" w:hAnsiTheme="minorHAnsi"/>
          <w:lang w:eastAsia="en-US"/>
        </w:rPr>
        <w:t>oraz klatkę schodową w budynku Zmiękczalni</w:t>
      </w:r>
      <w:r w:rsidR="00916AE8">
        <w:rPr>
          <w:rFonts w:asciiTheme="minorHAnsi" w:hAnsiTheme="minorHAnsi"/>
          <w:lang w:eastAsia="en-US"/>
        </w:rPr>
        <w:t>.</w:t>
      </w:r>
    </w:p>
    <w:p w14:paraId="1161488B" w14:textId="6FA8E141" w:rsidR="002F702E" w:rsidRPr="002F702E" w:rsidRDefault="002F702E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Zadaniem Wykonawcy będzie również </w:t>
      </w:r>
      <w:r w:rsidR="00934C85">
        <w:rPr>
          <w:rFonts w:asciiTheme="minorHAnsi" w:hAnsiTheme="minorHAnsi"/>
          <w:lang w:eastAsia="en-US"/>
        </w:rPr>
        <w:t xml:space="preserve">przywrócenie do stanu pierwotnego </w:t>
      </w:r>
      <w:r w:rsidR="00F64D0B">
        <w:rPr>
          <w:rFonts w:asciiTheme="minorHAnsi" w:hAnsiTheme="minorHAnsi"/>
          <w:lang w:eastAsia="en-US"/>
        </w:rPr>
        <w:br/>
      </w:r>
      <w:r w:rsidR="00934C85">
        <w:rPr>
          <w:rFonts w:asciiTheme="minorHAnsi" w:hAnsiTheme="minorHAnsi"/>
          <w:lang w:eastAsia="en-US"/>
        </w:rPr>
        <w:t xml:space="preserve">i </w:t>
      </w:r>
      <w:r w:rsidRPr="002F702E">
        <w:rPr>
          <w:rFonts w:asciiTheme="minorHAnsi" w:hAnsiTheme="minorHAnsi"/>
          <w:lang w:eastAsia="en-US"/>
        </w:rPr>
        <w:t>posprzątanie udostępnion</w:t>
      </w:r>
      <w:r w:rsidR="00934C85">
        <w:rPr>
          <w:rFonts w:asciiTheme="minorHAnsi" w:hAnsiTheme="minorHAnsi"/>
          <w:lang w:eastAsia="en-US"/>
        </w:rPr>
        <w:t>ych</w:t>
      </w:r>
      <w:r w:rsidRPr="002F702E">
        <w:rPr>
          <w:rFonts w:asciiTheme="minorHAnsi" w:hAnsiTheme="minorHAnsi"/>
          <w:lang w:eastAsia="en-US"/>
        </w:rPr>
        <w:t xml:space="preserve"> </w:t>
      </w:r>
      <w:r w:rsidR="00934C85">
        <w:rPr>
          <w:rFonts w:asciiTheme="minorHAnsi" w:hAnsiTheme="minorHAnsi"/>
          <w:lang w:eastAsia="en-US"/>
        </w:rPr>
        <w:t>pomieszczeń i przestrzeni</w:t>
      </w:r>
      <w:r w:rsidR="00934C85" w:rsidRPr="002F702E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budynku </w:t>
      </w:r>
      <w:r w:rsidR="00916AE8">
        <w:rPr>
          <w:rFonts w:asciiTheme="minorHAnsi" w:hAnsiTheme="minorHAnsi"/>
          <w:lang w:eastAsia="en-US"/>
        </w:rPr>
        <w:t xml:space="preserve">Zmiękczalni </w:t>
      </w:r>
      <w:r w:rsidR="00F64D0B">
        <w:rPr>
          <w:rFonts w:asciiTheme="minorHAnsi" w:hAnsiTheme="minorHAnsi"/>
          <w:lang w:eastAsia="en-US"/>
        </w:rPr>
        <w:br/>
      </w:r>
      <w:r w:rsidR="00916AE8">
        <w:rPr>
          <w:rFonts w:asciiTheme="minorHAnsi" w:hAnsiTheme="minorHAnsi"/>
          <w:lang w:eastAsia="en-US"/>
        </w:rPr>
        <w:t>i Kotłowni</w:t>
      </w:r>
      <w:r w:rsidR="00E93F75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po zakończeniu </w:t>
      </w:r>
      <w:r w:rsidR="00E93F75">
        <w:rPr>
          <w:rFonts w:asciiTheme="minorHAnsi" w:hAnsiTheme="minorHAnsi"/>
          <w:lang w:eastAsia="en-US"/>
        </w:rPr>
        <w:t xml:space="preserve">całości </w:t>
      </w:r>
      <w:r w:rsidR="00934C85">
        <w:rPr>
          <w:rFonts w:asciiTheme="minorHAnsi" w:hAnsiTheme="minorHAnsi"/>
          <w:lang w:eastAsia="en-US"/>
        </w:rPr>
        <w:t xml:space="preserve">prac objętych </w:t>
      </w:r>
      <w:r w:rsidR="00E93F75">
        <w:rPr>
          <w:rFonts w:asciiTheme="minorHAnsi" w:hAnsiTheme="minorHAnsi"/>
          <w:lang w:eastAsia="en-US"/>
        </w:rPr>
        <w:t>przedmiot</w:t>
      </w:r>
      <w:r w:rsidR="00934C85">
        <w:rPr>
          <w:rFonts w:asciiTheme="minorHAnsi" w:hAnsiTheme="minorHAnsi"/>
          <w:lang w:eastAsia="en-US"/>
        </w:rPr>
        <w:t>em</w:t>
      </w:r>
      <w:r w:rsidR="00E93F75">
        <w:rPr>
          <w:rFonts w:asciiTheme="minorHAnsi" w:hAnsiTheme="minorHAnsi"/>
          <w:lang w:eastAsia="en-US"/>
        </w:rPr>
        <w:t xml:space="preserve"> zamówienia</w:t>
      </w:r>
      <w:r w:rsidR="00E93F75" w:rsidRPr="002F702E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i przed </w:t>
      </w:r>
      <w:r w:rsidR="00934C85">
        <w:rPr>
          <w:rFonts w:asciiTheme="minorHAnsi" w:hAnsiTheme="minorHAnsi"/>
          <w:lang w:eastAsia="en-US"/>
        </w:rPr>
        <w:t xml:space="preserve">ich </w:t>
      </w:r>
      <w:r w:rsidRPr="002F702E">
        <w:rPr>
          <w:rFonts w:asciiTheme="minorHAnsi" w:hAnsiTheme="minorHAnsi"/>
          <w:lang w:eastAsia="en-US"/>
        </w:rPr>
        <w:t>przekazaniem Zamawiającemu.</w:t>
      </w:r>
    </w:p>
    <w:p w14:paraId="5C28BB49" w14:textId="6D0E74B7" w:rsidR="002F702E" w:rsidRPr="002F702E" w:rsidRDefault="002F702E" w:rsidP="00033078">
      <w:pPr>
        <w:pStyle w:val="Tekstpodstawowy"/>
        <w:numPr>
          <w:ilvl w:val="0"/>
          <w:numId w:val="47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 szczególności</w:t>
      </w:r>
      <w:r w:rsidR="00A770F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w zakresie organizacji </w:t>
      </w:r>
      <w:r w:rsidR="0064079C">
        <w:rPr>
          <w:rFonts w:asciiTheme="minorHAnsi" w:hAnsiTheme="minorHAnsi"/>
          <w:lang w:eastAsia="en-US"/>
        </w:rPr>
        <w:t>wszelkich prac</w:t>
      </w:r>
      <w:r w:rsidR="00A770F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zastosowanie mają następujące reguły: </w:t>
      </w:r>
    </w:p>
    <w:p w14:paraId="21A5C19A" w14:textId="2E4BC2E2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 jest zobowiązany podjąć wszelkie</w:t>
      </w:r>
      <w:r w:rsidR="00A511A5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niezbędne działania w celu zabezpieczenia i utrzymania jakichkolwiek istniejących przewodów</w:t>
      </w:r>
      <w:r w:rsidR="00AF332F">
        <w:rPr>
          <w:rFonts w:asciiTheme="minorHAnsi" w:hAnsiTheme="minorHAnsi"/>
          <w:lang w:eastAsia="en-US"/>
        </w:rPr>
        <w:t xml:space="preserve"> i </w:t>
      </w:r>
      <w:r w:rsidRPr="002F702E">
        <w:rPr>
          <w:rFonts w:asciiTheme="minorHAnsi" w:hAnsiTheme="minorHAnsi"/>
          <w:lang w:eastAsia="en-US"/>
        </w:rPr>
        <w:t xml:space="preserve"> rur</w:t>
      </w:r>
      <w:r w:rsidR="00AF332F">
        <w:rPr>
          <w:rFonts w:asciiTheme="minorHAnsi" w:hAnsiTheme="minorHAnsi"/>
          <w:lang w:eastAsia="en-US"/>
        </w:rPr>
        <w:t>arzu.</w:t>
      </w:r>
      <w:r w:rsidRPr="002F702E">
        <w:rPr>
          <w:rFonts w:asciiTheme="minorHAnsi" w:hAnsiTheme="minorHAnsi"/>
          <w:lang w:eastAsia="en-US"/>
        </w:rPr>
        <w:t xml:space="preserve"> </w:t>
      </w:r>
    </w:p>
    <w:p w14:paraId="6F0101DE" w14:textId="60767E7D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 przypadku ingerencji w istniejącą infrastrukturę, Wykonawca </w:t>
      </w:r>
      <w:r w:rsidR="00AF332F">
        <w:rPr>
          <w:rFonts w:asciiTheme="minorHAnsi" w:hAnsiTheme="minorHAnsi"/>
          <w:lang w:eastAsia="en-US"/>
        </w:rPr>
        <w:t xml:space="preserve">zabezpieczy istniejące </w:t>
      </w:r>
      <w:r w:rsidRPr="002F702E">
        <w:rPr>
          <w:rFonts w:asciiTheme="minorHAnsi" w:hAnsiTheme="minorHAnsi"/>
          <w:lang w:eastAsia="en-US"/>
        </w:rPr>
        <w:t xml:space="preserve">instalacje </w:t>
      </w:r>
      <w:r w:rsidR="00AF332F">
        <w:rPr>
          <w:rFonts w:asciiTheme="minorHAnsi" w:hAnsiTheme="minorHAnsi"/>
          <w:lang w:eastAsia="en-US"/>
        </w:rPr>
        <w:t xml:space="preserve">w </w:t>
      </w:r>
      <w:r w:rsidRPr="002F702E">
        <w:rPr>
          <w:rFonts w:asciiTheme="minorHAnsi" w:hAnsiTheme="minorHAnsi"/>
          <w:lang w:eastAsia="en-US"/>
        </w:rPr>
        <w:t>tak</w:t>
      </w:r>
      <w:r w:rsidR="00AF332F">
        <w:rPr>
          <w:rFonts w:asciiTheme="minorHAnsi" w:hAnsiTheme="minorHAnsi"/>
          <w:lang w:eastAsia="en-US"/>
        </w:rPr>
        <w:t>i sposób</w:t>
      </w:r>
      <w:r w:rsidRPr="002F702E">
        <w:rPr>
          <w:rFonts w:asciiTheme="minorHAnsi" w:hAnsiTheme="minorHAnsi"/>
          <w:lang w:eastAsia="en-US"/>
        </w:rPr>
        <w:t xml:space="preserve">, aby zapewnić prawidłowe funkcjonowanie istniejących obiektów oraz pomieszczeń sąsiadujących z pomieszczeniami, w których prowadzone są </w:t>
      </w:r>
      <w:r w:rsidR="00EC279A">
        <w:rPr>
          <w:rFonts w:asciiTheme="minorHAnsi" w:hAnsiTheme="minorHAnsi"/>
          <w:lang w:eastAsia="en-US"/>
        </w:rPr>
        <w:t>wszelkie prace</w:t>
      </w:r>
      <w:r w:rsidRPr="002F702E">
        <w:rPr>
          <w:rFonts w:asciiTheme="minorHAnsi" w:hAnsiTheme="minorHAnsi"/>
          <w:lang w:eastAsia="en-US"/>
        </w:rPr>
        <w:t xml:space="preserve">. </w:t>
      </w:r>
    </w:p>
    <w:p w14:paraId="3A9D44F0" w14:textId="77777777" w:rsidR="009F26DF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 okresie wykonywania prac Wykonawca będzie podejmować wszelkie</w:t>
      </w:r>
      <w:r w:rsidR="00A770F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uzasadnione kroki mające na celu wyeliminowanie nadmiernego hałasu, kurzu, wibracji oraz uciążliwości dla otoczenia. </w:t>
      </w:r>
    </w:p>
    <w:p w14:paraId="427C2F03" w14:textId="669B65BF" w:rsidR="009F26DF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</w:t>
      </w:r>
      <w:r w:rsidR="009F26DF">
        <w:rPr>
          <w:rFonts w:asciiTheme="minorHAnsi" w:hAnsiTheme="minorHAnsi"/>
          <w:lang w:eastAsia="en-US"/>
        </w:rPr>
        <w:t xml:space="preserve">, w szczególności, </w:t>
      </w:r>
      <w:r w:rsidRPr="002F702E">
        <w:rPr>
          <w:rFonts w:asciiTheme="minorHAnsi" w:hAnsiTheme="minorHAnsi"/>
          <w:lang w:eastAsia="en-US"/>
        </w:rPr>
        <w:t xml:space="preserve">zobowiązany jest do takiego prowadzenia </w:t>
      </w:r>
      <w:r w:rsidR="00A770FA">
        <w:rPr>
          <w:rFonts w:asciiTheme="minorHAnsi" w:hAnsiTheme="minorHAnsi"/>
          <w:lang w:eastAsia="en-US"/>
        </w:rPr>
        <w:t>prac</w:t>
      </w:r>
      <w:r w:rsidRPr="002F702E">
        <w:rPr>
          <w:rFonts w:asciiTheme="minorHAnsi" w:hAnsiTheme="minorHAnsi"/>
          <w:lang w:eastAsia="en-US"/>
        </w:rPr>
        <w:t xml:space="preserve">, aby nie zostały zakłócone warunki działalności w sąsiadujących pomieszczeniach oraz prowadzić </w:t>
      </w:r>
      <w:r w:rsidR="00A770FA">
        <w:rPr>
          <w:rFonts w:asciiTheme="minorHAnsi" w:hAnsiTheme="minorHAnsi"/>
          <w:lang w:eastAsia="en-US"/>
        </w:rPr>
        <w:t>prace</w:t>
      </w:r>
      <w:r w:rsidR="00A770FA" w:rsidRPr="002F702E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>w godzinach uzgodnionych z Zamawiającym, z tym zastrzeżeniem, że musi być zapewnione funkcjonowanie czynnych pomieszczeń</w:t>
      </w:r>
      <w:r w:rsidR="00C231AF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>Zamawiającego w dniach od wtorku do niedzieli</w:t>
      </w:r>
      <w:r w:rsidR="009F26DF">
        <w:rPr>
          <w:rFonts w:asciiTheme="minorHAnsi" w:hAnsiTheme="minorHAnsi"/>
          <w:lang w:eastAsia="en-US"/>
        </w:rPr>
        <w:t>, w następujących godzinach:</w:t>
      </w:r>
    </w:p>
    <w:p w14:paraId="09C5CD90" w14:textId="2BD1FA1A" w:rsidR="009F26DF" w:rsidRDefault="009F26DF" w:rsidP="00033078">
      <w:pPr>
        <w:pStyle w:val="Tekstpodstawowy"/>
        <w:numPr>
          <w:ilvl w:val="1"/>
          <w:numId w:val="64"/>
        </w:numPr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wtorku do piątku – w godzinach od  9:00 do 19:00,</w:t>
      </w:r>
    </w:p>
    <w:p w14:paraId="61BC8542" w14:textId="4C497F16" w:rsidR="009F26DF" w:rsidRDefault="009F26DF" w:rsidP="00033078">
      <w:pPr>
        <w:pStyle w:val="Tekstpodstawowy"/>
        <w:numPr>
          <w:ilvl w:val="1"/>
          <w:numId w:val="64"/>
        </w:numPr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w soboty i w niedziele - w godzinach od  10:00 do 20:00</w:t>
      </w:r>
      <w:r w:rsidR="002F702E" w:rsidRPr="002F702E">
        <w:rPr>
          <w:rFonts w:asciiTheme="minorHAnsi" w:hAnsiTheme="minorHAnsi"/>
          <w:lang w:eastAsia="en-US"/>
        </w:rPr>
        <w:t xml:space="preserve">. </w:t>
      </w:r>
    </w:p>
    <w:p w14:paraId="286A41F4" w14:textId="50B1C6E9" w:rsidR="00AF332F" w:rsidRDefault="00AF332F" w:rsidP="00033078">
      <w:pPr>
        <w:pStyle w:val="Tekstpodstawowy"/>
        <w:numPr>
          <w:ilvl w:val="0"/>
          <w:numId w:val="64"/>
        </w:numPr>
        <w:tabs>
          <w:tab w:val="left" w:pos="1134"/>
        </w:tabs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lastRenderedPageBreak/>
        <w:t xml:space="preserve">Zamawiający dopuszcza możliwość czasowego wyłączenia z funkcjonowania czynnych pomieszczeń, znajdujących się w bezpośredniej strefie prowadzonych prac. W takich przypadkach Wykonawca będzie zobowiązany do </w:t>
      </w:r>
      <w:r w:rsidR="00943A38">
        <w:rPr>
          <w:rFonts w:asciiTheme="minorHAnsi" w:hAnsiTheme="minorHAnsi"/>
          <w:lang w:eastAsia="en-US"/>
        </w:rPr>
        <w:t xml:space="preserve">wcześniejszego </w:t>
      </w:r>
      <w:r>
        <w:rPr>
          <w:rFonts w:asciiTheme="minorHAnsi" w:hAnsiTheme="minorHAnsi"/>
          <w:lang w:eastAsia="en-US"/>
        </w:rPr>
        <w:t xml:space="preserve">poinformowana Zamawiającego o takim zamiarze </w:t>
      </w:r>
      <w:r w:rsidR="00943A38">
        <w:rPr>
          <w:rFonts w:asciiTheme="minorHAnsi" w:hAnsiTheme="minorHAnsi"/>
          <w:lang w:eastAsia="en-US"/>
        </w:rPr>
        <w:t xml:space="preserve">i uzyskania zgody Zamawiającego </w:t>
      </w:r>
      <w:r>
        <w:rPr>
          <w:rFonts w:asciiTheme="minorHAnsi" w:hAnsiTheme="minorHAnsi"/>
          <w:lang w:eastAsia="en-US"/>
        </w:rPr>
        <w:t xml:space="preserve">z wyprzedzeniem co najmniej </w:t>
      </w:r>
      <w:r w:rsidR="00667CC1">
        <w:rPr>
          <w:rFonts w:asciiTheme="minorHAnsi" w:hAnsiTheme="minorHAnsi"/>
          <w:lang w:eastAsia="en-US"/>
        </w:rPr>
        <w:t>3</w:t>
      </w:r>
      <w:r>
        <w:rPr>
          <w:rFonts w:asciiTheme="minorHAnsi" w:hAnsiTheme="minorHAnsi"/>
          <w:lang w:eastAsia="en-US"/>
        </w:rPr>
        <w:t xml:space="preserve"> dni roboczych</w:t>
      </w:r>
      <w:r w:rsidR="00667CC1">
        <w:rPr>
          <w:rFonts w:asciiTheme="minorHAnsi" w:hAnsiTheme="minorHAnsi"/>
          <w:lang w:eastAsia="en-US"/>
        </w:rPr>
        <w:t>.</w:t>
      </w:r>
    </w:p>
    <w:p w14:paraId="3CC18332" w14:textId="5B144A52" w:rsidR="00C231AF" w:rsidRDefault="00C231AF" w:rsidP="00033078">
      <w:pPr>
        <w:pStyle w:val="Tekstpodstawowy"/>
        <w:numPr>
          <w:ilvl w:val="0"/>
          <w:numId w:val="64"/>
        </w:numPr>
        <w:tabs>
          <w:tab w:val="left" w:pos="1134"/>
        </w:tabs>
        <w:spacing w:after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Zamawiający zastrzega możliwość ustalania wydłużonych godzin funkcjonowania </w:t>
      </w:r>
      <w:proofErr w:type="spellStart"/>
      <w:r>
        <w:rPr>
          <w:rFonts w:asciiTheme="minorHAnsi" w:hAnsiTheme="minorHAnsi"/>
          <w:lang w:eastAsia="en-US"/>
        </w:rPr>
        <w:t>CNiT</w:t>
      </w:r>
      <w:proofErr w:type="spellEnd"/>
      <w:r w:rsidR="000570CF">
        <w:rPr>
          <w:rFonts w:asciiTheme="minorHAnsi" w:hAnsiTheme="minorHAnsi"/>
          <w:lang w:eastAsia="en-US"/>
        </w:rPr>
        <w:t xml:space="preserve"> lub organizowania wydarzeń w poniedziałki</w:t>
      </w:r>
      <w:r>
        <w:rPr>
          <w:rFonts w:asciiTheme="minorHAnsi" w:hAnsiTheme="minorHAnsi"/>
          <w:lang w:eastAsia="en-US"/>
        </w:rPr>
        <w:t>. O takich przypadkach Wykonawca będzie informowany  z wyprzedzeniem co najmniej 3 dni roboczych.</w:t>
      </w:r>
    </w:p>
    <w:p w14:paraId="14B18216" w14:textId="18511B1B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 zobowiązany jest prowadzić prace w taki sposób, aby nie zakłócić pracy działalności jakichkolwiek instalacji budynku, w tym elektrycznej, przeciwpożarowej, wentylacyjnej. Wszelkie prace związane z tymi instalacjami wymagają pisemnej zgody wyrażonej przez Zamawiającego. Wykonawca</w:t>
      </w:r>
      <w:r w:rsidR="00E93F75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</w:t>
      </w:r>
      <w:r w:rsidR="003F2B06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>w szczególności</w:t>
      </w:r>
      <w:r w:rsidR="00E93F75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zobowiązany jest tak przeprowadzać i organizować </w:t>
      </w:r>
      <w:r w:rsidR="0064079C">
        <w:rPr>
          <w:rFonts w:asciiTheme="minorHAnsi" w:hAnsiTheme="minorHAnsi"/>
          <w:lang w:eastAsia="en-US"/>
        </w:rPr>
        <w:t>wszelkie prace</w:t>
      </w:r>
      <w:r w:rsidR="00E93F75">
        <w:rPr>
          <w:rFonts w:asciiTheme="minorHAnsi" w:hAnsiTheme="minorHAnsi"/>
          <w:lang w:eastAsia="en-US"/>
        </w:rPr>
        <w:t xml:space="preserve"> tak,</w:t>
      </w:r>
      <w:r w:rsidRPr="002F702E">
        <w:rPr>
          <w:rFonts w:asciiTheme="minorHAnsi" w:hAnsiTheme="minorHAnsi"/>
          <w:lang w:eastAsia="en-US"/>
        </w:rPr>
        <w:t xml:space="preserve"> aby nie zakłócić pracy funkcjonujących pomieszczeń Zamawiającego. </w:t>
      </w:r>
    </w:p>
    <w:p w14:paraId="6164EA88" w14:textId="15D6CE33" w:rsidR="000570CF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Wszystkie wbudowane materiały, montowane urządzenia i elementy wyposażenia muszą być dopuszczone do stosowania w budownictwie w Polsce i posiadać aktualne aprobaty techniczne, świadectwa jakości, dokumenty odniesienia i certyfikaty zgodności potwierdzające wszystkie wymagane właściwości, parametry techniczne i użytkowe. </w:t>
      </w:r>
    </w:p>
    <w:p w14:paraId="78D830C6" w14:textId="49C68C17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Materiały nieodpowiadające wymaganiom i zakwestionowane przez Zamawiającego, jeżeli zostały dostarczone</w:t>
      </w:r>
      <w:r w:rsidR="00E93F75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</w:t>
      </w:r>
      <w:r w:rsidR="000570CF">
        <w:rPr>
          <w:rFonts w:asciiTheme="minorHAnsi" w:hAnsiTheme="minorHAnsi"/>
          <w:lang w:eastAsia="en-US"/>
        </w:rPr>
        <w:t>z</w:t>
      </w:r>
      <w:r w:rsidRPr="002F702E">
        <w:rPr>
          <w:rFonts w:asciiTheme="minorHAnsi" w:hAnsiTheme="minorHAnsi"/>
          <w:lang w:eastAsia="en-US"/>
        </w:rPr>
        <w:t xml:space="preserve">ostaną wywiezione z terenu prowadzenia prac na koszt i staraniem Wykonawcy. Kategorycznie, pod groźbą nieodebrania prac, zabronione jest wbudowywanie takich materiałów. </w:t>
      </w:r>
      <w:r w:rsidR="000570CF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W przypadku stwierdzenia zajścia takiego przypadku, Wykonawca na swój koszt </w:t>
      </w:r>
      <w:r w:rsidR="000570CF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i własnym staraniem doprowadzi do wymiany materiałów na zgodne </w:t>
      </w:r>
      <w:r w:rsidR="000570CF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z wymaganiami. </w:t>
      </w:r>
    </w:p>
    <w:p w14:paraId="18D41145" w14:textId="5C619143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Wykonawca odpowiada za wbudowane i zamontowane materiały i urządzenia </w:t>
      </w:r>
      <w:r w:rsidR="00C53BFB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oraz wcześniej wykonane elementy budynku i zabezpiecza je przed uszkodzeniem i zniszczeniem do momentu oddania obiektu do użytkowania. </w:t>
      </w:r>
    </w:p>
    <w:p w14:paraId="1AA748EE" w14:textId="7C137EEE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 zobowiązany jest do dostarczenia do Zamawiającego</w:t>
      </w:r>
      <w:r w:rsidR="007416D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w momencie dostawy</w:t>
      </w:r>
      <w:r w:rsidR="007416D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i przed wbudowaniem kompletu</w:t>
      </w:r>
      <w:r w:rsidR="00415B26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obowiązujących dokumentów potwierdzających wymagane dokumentacją parametry techniczne, jakość </w:t>
      </w:r>
      <w:r w:rsidR="000570CF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i dopuszczenie do stosowania w budownictwie materiałów i urządzeń. </w:t>
      </w:r>
      <w:r w:rsidR="00C53BFB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>W przypadku dostarczenia materiałów i urządzeń niespełniających powyższych warunków Wykonawca jest zobowiązany do natychmiastowego ich oznaczenia jako wadliwe</w:t>
      </w:r>
      <w:r w:rsidR="007416D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i</w:t>
      </w:r>
      <w:r w:rsidR="007416DA">
        <w:rPr>
          <w:rFonts w:asciiTheme="minorHAnsi" w:hAnsiTheme="minorHAnsi"/>
          <w:lang w:eastAsia="en-US"/>
        </w:rPr>
        <w:t>ch</w:t>
      </w:r>
      <w:r w:rsidRPr="002F702E">
        <w:rPr>
          <w:rFonts w:asciiTheme="minorHAnsi" w:hAnsiTheme="minorHAnsi"/>
          <w:lang w:eastAsia="en-US"/>
        </w:rPr>
        <w:t xml:space="preserve"> usunięcia </w:t>
      </w:r>
      <w:r w:rsidR="007416DA">
        <w:rPr>
          <w:rFonts w:asciiTheme="minorHAnsi" w:hAnsiTheme="minorHAnsi"/>
          <w:lang w:eastAsia="en-US"/>
        </w:rPr>
        <w:t>oraz</w:t>
      </w:r>
      <w:r w:rsidRPr="002F702E">
        <w:rPr>
          <w:rFonts w:asciiTheme="minorHAnsi" w:hAnsiTheme="minorHAnsi"/>
          <w:lang w:eastAsia="en-US"/>
        </w:rPr>
        <w:t xml:space="preserve"> zastąpienia niewadliwymi i pełnowartościowymi. </w:t>
      </w:r>
    </w:p>
    <w:p w14:paraId="1EA5832B" w14:textId="4CE93CFB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Na wniosek Zamawiającego Wykonawca zobowiązany jest do dostarczenia niezbędnych próbek materiałowych i wzorów, również wtedy, gdy materiał jest zgodny z OPZ.</w:t>
      </w:r>
    </w:p>
    <w:p w14:paraId="4EA5BEA5" w14:textId="571B0951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Zamawiający może zlecić wykonanie badań materiałów w celu potwierdzenia ich zgodności z wymaganiami Zamawiającego. W przypadku, gdy wyniki badań </w:t>
      </w:r>
      <w:r w:rsidR="00C53BFB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nie potwierdzą, iż zastosowane materiały są zgodne z wymaganiami Zamawiającego Wykonawca pokryje koszty wykonania badań. </w:t>
      </w:r>
    </w:p>
    <w:p w14:paraId="6AD4C1C8" w14:textId="2F5D6B2C" w:rsidR="002F702E" w:rsidRPr="007416DA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7416DA">
        <w:rPr>
          <w:rFonts w:asciiTheme="minorHAnsi" w:hAnsiTheme="minorHAnsi"/>
          <w:lang w:eastAsia="en-US"/>
        </w:rPr>
        <w:lastRenderedPageBreak/>
        <w:t xml:space="preserve">Wykonawca zobowiązany jest do opracowania i przekazania Zamawiającemu wszystkich innych niezbędnych planów, projektów, instrukcji, obsługi </w:t>
      </w:r>
      <w:r w:rsidR="00C53BFB" w:rsidRPr="007416DA">
        <w:rPr>
          <w:rFonts w:asciiTheme="minorHAnsi" w:hAnsiTheme="minorHAnsi"/>
          <w:lang w:eastAsia="en-US"/>
        </w:rPr>
        <w:br/>
      </w:r>
      <w:r w:rsidRPr="00291FA3">
        <w:rPr>
          <w:rFonts w:asciiTheme="minorHAnsi" w:hAnsiTheme="minorHAnsi"/>
          <w:lang w:eastAsia="en-US"/>
        </w:rPr>
        <w:t xml:space="preserve">i konserwacji, zawierające specyfikacje wszystkich materiałów eksploatacyjnych i zasady ich </w:t>
      </w:r>
      <w:r w:rsidRPr="007603A2">
        <w:rPr>
          <w:rFonts w:asciiTheme="minorHAnsi" w:hAnsiTheme="minorHAnsi"/>
          <w:lang w:eastAsia="en-US"/>
        </w:rPr>
        <w:t xml:space="preserve">wymiany wraz z warunkami gwarancji udzielonymi </w:t>
      </w:r>
      <w:r w:rsidRPr="007416DA">
        <w:rPr>
          <w:rFonts w:asciiTheme="minorHAnsi" w:hAnsiTheme="minorHAnsi"/>
          <w:lang w:eastAsia="en-US"/>
        </w:rPr>
        <w:t>przez producentów</w:t>
      </w:r>
      <w:r w:rsidR="007416DA">
        <w:rPr>
          <w:rFonts w:asciiTheme="minorHAnsi" w:hAnsiTheme="minorHAnsi"/>
          <w:lang w:eastAsia="en-US"/>
        </w:rPr>
        <w:t>,</w:t>
      </w:r>
      <w:r w:rsidRPr="007416DA">
        <w:rPr>
          <w:rFonts w:asciiTheme="minorHAnsi" w:hAnsiTheme="minorHAnsi"/>
          <w:lang w:eastAsia="en-US"/>
        </w:rPr>
        <w:t xml:space="preserve"> koniecznych do rozruchu urządzeń i instalacji oraz bezpiecznego sposobu jej eksploatacji w okresie gwarancji oraz po tym czasie. </w:t>
      </w:r>
    </w:p>
    <w:p w14:paraId="7F1B16FB" w14:textId="50DE3F77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Wykonawca zobowiązany jest do przeprowadzania odbiorów wszystkich </w:t>
      </w:r>
      <w:r w:rsidR="0064079C">
        <w:rPr>
          <w:rFonts w:asciiTheme="minorHAnsi" w:hAnsiTheme="minorHAnsi"/>
          <w:lang w:eastAsia="en-US"/>
        </w:rPr>
        <w:t>p</w:t>
      </w:r>
      <w:r w:rsidR="007416DA">
        <w:rPr>
          <w:rFonts w:asciiTheme="minorHAnsi" w:hAnsiTheme="minorHAnsi"/>
          <w:lang w:eastAsia="en-US"/>
        </w:rPr>
        <w:t>rac</w:t>
      </w:r>
      <w:r w:rsidR="007416DA" w:rsidRPr="002F702E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zanikających i ulegających zakryciu. Odbiór </w:t>
      </w:r>
      <w:r w:rsidR="0064079C">
        <w:rPr>
          <w:rFonts w:asciiTheme="minorHAnsi" w:hAnsiTheme="minorHAnsi"/>
          <w:lang w:eastAsia="en-US"/>
        </w:rPr>
        <w:t>wszelkich prac</w:t>
      </w:r>
      <w:r w:rsidR="007416DA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zanikających </w:t>
      </w:r>
      <w:r w:rsidR="000570CF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>i ulegających zakryciu będzie zgłaszany i dokonany w czasie umożliwiającym wykonanie ewentualnych korekt i poprawek</w:t>
      </w:r>
      <w:r w:rsidR="007416DA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bez hamowania ogólnego postępu </w:t>
      </w:r>
      <w:r w:rsidR="0064079C">
        <w:rPr>
          <w:rFonts w:asciiTheme="minorHAnsi" w:hAnsiTheme="minorHAnsi"/>
          <w:lang w:eastAsia="en-US"/>
        </w:rPr>
        <w:t>p</w:t>
      </w:r>
      <w:r w:rsidR="007416DA">
        <w:rPr>
          <w:rFonts w:asciiTheme="minorHAnsi" w:hAnsiTheme="minorHAnsi"/>
          <w:lang w:eastAsia="en-US"/>
        </w:rPr>
        <w:t>rac</w:t>
      </w:r>
      <w:r w:rsidRPr="002F702E">
        <w:rPr>
          <w:rFonts w:asciiTheme="minorHAnsi" w:hAnsiTheme="minorHAnsi"/>
          <w:lang w:eastAsia="en-US"/>
        </w:rPr>
        <w:t xml:space="preserve">. </w:t>
      </w:r>
      <w:r w:rsidR="0064079C" w:rsidRPr="002F702E">
        <w:rPr>
          <w:rFonts w:asciiTheme="minorHAnsi" w:hAnsiTheme="minorHAnsi"/>
          <w:lang w:eastAsia="en-US"/>
        </w:rPr>
        <w:t>Odbior</w:t>
      </w:r>
      <w:r w:rsidR="0064079C">
        <w:rPr>
          <w:rFonts w:asciiTheme="minorHAnsi" w:hAnsiTheme="minorHAnsi"/>
          <w:lang w:eastAsia="en-US"/>
        </w:rPr>
        <w:t>ów wszelkich rodzajów</w:t>
      </w:r>
      <w:r w:rsidR="0064079C" w:rsidRPr="002F702E">
        <w:rPr>
          <w:rFonts w:asciiTheme="minorHAnsi" w:hAnsiTheme="minorHAnsi"/>
          <w:lang w:eastAsia="en-US"/>
        </w:rPr>
        <w:t xml:space="preserve"> </w:t>
      </w:r>
      <w:r w:rsidR="0064079C">
        <w:rPr>
          <w:rFonts w:asciiTheme="minorHAnsi" w:hAnsiTheme="minorHAnsi"/>
          <w:lang w:eastAsia="en-US"/>
        </w:rPr>
        <w:t>p</w:t>
      </w:r>
      <w:r w:rsidR="007416DA">
        <w:rPr>
          <w:rFonts w:asciiTheme="minorHAnsi" w:hAnsiTheme="minorHAnsi"/>
          <w:lang w:eastAsia="en-US"/>
        </w:rPr>
        <w:t>rac</w:t>
      </w:r>
      <w:r w:rsidR="007416DA" w:rsidRPr="002F702E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dokonuje Zamawiający. </w:t>
      </w:r>
    </w:p>
    <w:p w14:paraId="4D4D88CE" w14:textId="53189AD2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 ramach realizacji Przedmiotu Umowy Wykonawca zobowiązany jest do przyjęcia na siebie obowiązków wytwórcy odpadów i prowadzenie gospodarki odpadami zgodnie z ustawą z dnia 14 grudnia 2012 r. o odpadach </w:t>
      </w:r>
      <w:r w:rsidR="000570CF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(Dz. U. z 2016, poz. 1987 ze zm.), a w szczególności prowadzenie kart ewidencji odpadu oraz przekazania odpadu do uprawnionego odbiorcy i dostarczenie ich kopii do Zamawiającego. </w:t>
      </w:r>
    </w:p>
    <w:p w14:paraId="328616C9" w14:textId="5552D546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 zobowiązany będzie</w:t>
      </w:r>
      <w:r w:rsidR="00415B26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na własny koszt</w:t>
      </w:r>
      <w:r w:rsidR="00415B26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uzyskać wszelkie pozwolenia </w:t>
      </w:r>
      <w:r w:rsidR="003F2B06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i decyzje administracyjne w zakresie gospodarki odpadami, bądź przedłożyć stosowne informacje o wytwarzanych odpadach oraz o sposobach gospodarowania nimi, przekazać Zamawiającemu wymagane przepisami prawa karty odpadów, zgodnie z Ustawą o odpadach. </w:t>
      </w:r>
    </w:p>
    <w:p w14:paraId="181863ED" w14:textId="77777777" w:rsidR="00931BAD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</w:t>
      </w:r>
      <w:r w:rsidR="00291FA3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w toku realizacji </w:t>
      </w:r>
      <w:r w:rsidR="00291FA3">
        <w:rPr>
          <w:rFonts w:asciiTheme="minorHAnsi" w:hAnsiTheme="minorHAnsi"/>
          <w:lang w:eastAsia="en-US"/>
        </w:rPr>
        <w:t>przedmiotu zamówienia,</w:t>
      </w:r>
      <w:r w:rsidR="00291FA3" w:rsidRPr="002F702E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dołoży wszelkich starań, aby wszelkie podejmowane przez niego, jak również przez Podwykonawców czynności pozostawały w zgodzie z obowiązującymi przepisami prawa w zakresie bezpieczeństwa i higieny pracy. </w:t>
      </w:r>
    </w:p>
    <w:p w14:paraId="5D24EF97" w14:textId="2DE543B6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>Wykonawca jest zobowiązany do przestrzegania bezwzględnie obowiązujących przepisów prawa w zakresie bezpieczeństwa i higieny pracy oraz obwiązującego u Zamawiającego Zarządzenia nr 20/17 z dnia 7.03.2017</w:t>
      </w:r>
      <w:r w:rsidR="008001C2">
        <w:rPr>
          <w:rFonts w:asciiTheme="minorHAnsi" w:hAnsiTheme="minorHAnsi"/>
          <w:lang w:eastAsia="en-US"/>
        </w:rPr>
        <w:t xml:space="preserve"> </w:t>
      </w:r>
      <w:r w:rsidRPr="002F702E">
        <w:rPr>
          <w:rFonts w:asciiTheme="minorHAnsi" w:hAnsiTheme="minorHAnsi"/>
          <w:lang w:eastAsia="en-US"/>
        </w:rPr>
        <w:t xml:space="preserve">r w sprawie wprowadzenia informacji dla pracowników firm wykonujących czasowo prace na terenie kompleksu „EC1 Łódź-Miasto Kultury” w Łodzi, jak również zapewnienia ich przestrzegania przez Podwykonawców oraz dalszych Podwykonawców. </w:t>
      </w:r>
      <w:r w:rsidR="000A7246">
        <w:rPr>
          <w:rFonts w:asciiTheme="minorHAnsi" w:hAnsiTheme="minorHAnsi"/>
          <w:lang w:eastAsia="en-US"/>
        </w:rPr>
        <w:t>Zarządzenie nr 20/17 stanowi Załącznik nr 11 do niniejszego OPZ.</w:t>
      </w:r>
    </w:p>
    <w:p w14:paraId="6D085423" w14:textId="583399A7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Wykonawca zapozna się z </w:t>
      </w:r>
      <w:r w:rsidR="00291FA3">
        <w:rPr>
          <w:rFonts w:asciiTheme="minorHAnsi" w:hAnsiTheme="minorHAnsi"/>
          <w:lang w:eastAsia="en-US"/>
        </w:rPr>
        <w:t xml:space="preserve">miejscem prowadzenia </w:t>
      </w:r>
      <w:r w:rsidR="0064079C">
        <w:rPr>
          <w:rFonts w:asciiTheme="minorHAnsi" w:hAnsiTheme="minorHAnsi"/>
          <w:lang w:eastAsia="en-US"/>
        </w:rPr>
        <w:t>p</w:t>
      </w:r>
      <w:r w:rsidR="00291FA3">
        <w:rPr>
          <w:rFonts w:asciiTheme="minorHAnsi" w:hAnsiTheme="minorHAnsi"/>
          <w:lang w:eastAsia="en-US"/>
        </w:rPr>
        <w:t xml:space="preserve">rac </w:t>
      </w:r>
      <w:r w:rsidR="0064079C">
        <w:rPr>
          <w:rFonts w:asciiTheme="minorHAnsi" w:hAnsiTheme="minorHAnsi"/>
          <w:lang w:eastAsia="en-US"/>
        </w:rPr>
        <w:t>objętych przedmiotem zamówienia</w:t>
      </w:r>
      <w:r w:rsidRPr="002F702E">
        <w:rPr>
          <w:rFonts w:asciiTheme="minorHAnsi" w:hAnsiTheme="minorHAnsi"/>
          <w:lang w:eastAsia="en-US"/>
        </w:rPr>
        <w:t xml:space="preserve">, jego sąsiedztwem i Dokumentacją Zamawiającego. </w:t>
      </w:r>
    </w:p>
    <w:p w14:paraId="7390AC36" w14:textId="1A880B52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Sprawdzenie stanu </w:t>
      </w:r>
      <w:r w:rsidR="00291FA3">
        <w:rPr>
          <w:rFonts w:asciiTheme="minorHAnsi" w:hAnsiTheme="minorHAnsi"/>
          <w:lang w:eastAsia="en-US"/>
        </w:rPr>
        <w:t>miejsca</w:t>
      </w:r>
      <w:r w:rsidRPr="002F702E">
        <w:rPr>
          <w:rFonts w:asciiTheme="minorHAnsi" w:hAnsiTheme="minorHAnsi"/>
          <w:lang w:eastAsia="en-US"/>
        </w:rPr>
        <w:t xml:space="preserve"> </w:t>
      </w:r>
      <w:r w:rsidR="00931BAD">
        <w:rPr>
          <w:rFonts w:asciiTheme="minorHAnsi" w:hAnsiTheme="minorHAnsi"/>
          <w:lang w:eastAsia="en-US"/>
        </w:rPr>
        <w:t xml:space="preserve">prowadzenia prac </w:t>
      </w:r>
      <w:r w:rsidRPr="002F702E">
        <w:rPr>
          <w:rFonts w:asciiTheme="minorHAnsi" w:hAnsiTheme="minorHAnsi"/>
          <w:lang w:eastAsia="en-US"/>
        </w:rPr>
        <w:t>jest obowiązkiem Wykonawcy</w:t>
      </w:r>
      <w:r w:rsidR="00291FA3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przed rozpoczęciem </w:t>
      </w:r>
      <w:r w:rsidR="0064079C">
        <w:rPr>
          <w:rFonts w:asciiTheme="minorHAnsi" w:hAnsiTheme="minorHAnsi"/>
          <w:lang w:eastAsia="en-US"/>
        </w:rPr>
        <w:t>wszelkich p</w:t>
      </w:r>
      <w:r w:rsidR="00291FA3">
        <w:rPr>
          <w:rFonts w:asciiTheme="minorHAnsi" w:hAnsiTheme="minorHAnsi"/>
          <w:lang w:eastAsia="en-US"/>
        </w:rPr>
        <w:t>rac</w:t>
      </w:r>
      <w:r w:rsidRPr="002F702E">
        <w:rPr>
          <w:rFonts w:asciiTheme="minorHAnsi" w:hAnsiTheme="minorHAnsi"/>
          <w:lang w:eastAsia="en-US"/>
        </w:rPr>
        <w:t xml:space="preserve">. </w:t>
      </w:r>
    </w:p>
    <w:p w14:paraId="102B8A3B" w14:textId="0C508F26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Zamawiający zwolniony jest z odpowiedzialności za mienie Wykonawcy </w:t>
      </w:r>
      <w:r w:rsidR="00C53BFB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i jego Podwykonawców i dalszych Podwykonawców. </w:t>
      </w:r>
    </w:p>
    <w:p w14:paraId="7162C196" w14:textId="4F6376F5" w:rsidR="002F702E" w:rsidRPr="002F702E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t xml:space="preserve">W zakresie Wykonawcy pozostaje uzyskanie wszelkich niezbędnych zezwoleń,  uzgodnień, licencji, </w:t>
      </w:r>
      <w:r w:rsidR="00F0175B">
        <w:rPr>
          <w:rFonts w:asciiTheme="minorHAnsi" w:hAnsiTheme="minorHAnsi"/>
          <w:lang w:eastAsia="en-US"/>
        </w:rPr>
        <w:t>itp</w:t>
      </w:r>
      <w:r w:rsidRPr="002F702E">
        <w:rPr>
          <w:rFonts w:asciiTheme="minorHAnsi" w:hAnsiTheme="minorHAnsi"/>
          <w:lang w:eastAsia="en-US"/>
        </w:rPr>
        <w:t xml:space="preserve">. </w:t>
      </w:r>
      <w:r w:rsidR="00291FA3">
        <w:rPr>
          <w:rFonts w:asciiTheme="minorHAnsi" w:hAnsiTheme="minorHAnsi"/>
          <w:lang w:eastAsia="en-US"/>
        </w:rPr>
        <w:t>o</w:t>
      </w:r>
      <w:r w:rsidRPr="002F702E">
        <w:rPr>
          <w:rFonts w:asciiTheme="minorHAnsi" w:hAnsiTheme="minorHAnsi"/>
          <w:lang w:eastAsia="en-US"/>
        </w:rPr>
        <w:t xml:space="preserve">raz ponoszenie wymaganych opłat potrzebnych do prowadzenia prac zabezpieczających, transportowych, wytwarzania, transportu, składowania odpadów na składowiskach oraz ich utylizacji. </w:t>
      </w:r>
    </w:p>
    <w:p w14:paraId="46A6915D" w14:textId="65CCC83A" w:rsidR="00F82E1A" w:rsidRDefault="002F702E" w:rsidP="00033078">
      <w:pPr>
        <w:pStyle w:val="Tekstpodstawowy"/>
        <w:numPr>
          <w:ilvl w:val="0"/>
          <w:numId w:val="64"/>
        </w:numPr>
        <w:spacing w:after="0"/>
        <w:rPr>
          <w:rFonts w:asciiTheme="minorHAnsi" w:hAnsiTheme="minorHAnsi"/>
          <w:lang w:eastAsia="en-US"/>
        </w:rPr>
      </w:pPr>
      <w:r w:rsidRPr="002F702E">
        <w:rPr>
          <w:rFonts w:asciiTheme="minorHAnsi" w:hAnsiTheme="minorHAnsi"/>
          <w:lang w:eastAsia="en-US"/>
        </w:rPr>
        <w:lastRenderedPageBreak/>
        <w:t xml:space="preserve">Wykonawca ponosi pełną odpowiedzialność za stan i kompletność zabezpieczeń technicznych i oznakowania </w:t>
      </w:r>
      <w:r w:rsidR="00291FA3">
        <w:rPr>
          <w:rFonts w:asciiTheme="minorHAnsi" w:hAnsiTheme="minorHAnsi"/>
          <w:lang w:eastAsia="en-US"/>
        </w:rPr>
        <w:t xml:space="preserve">miejsca prowadzenia </w:t>
      </w:r>
      <w:r w:rsidRPr="002F702E">
        <w:rPr>
          <w:rFonts w:asciiTheme="minorHAnsi" w:hAnsiTheme="minorHAnsi"/>
          <w:lang w:eastAsia="en-US"/>
        </w:rPr>
        <w:t>P</w:t>
      </w:r>
      <w:r w:rsidR="00291FA3">
        <w:rPr>
          <w:rFonts w:asciiTheme="minorHAnsi" w:hAnsiTheme="minorHAnsi"/>
          <w:lang w:eastAsia="en-US"/>
        </w:rPr>
        <w:t>rac adaptacyjnych</w:t>
      </w:r>
      <w:r w:rsidR="00931BAD">
        <w:rPr>
          <w:rFonts w:asciiTheme="minorHAnsi" w:hAnsiTheme="minorHAnsi"/>
          <w:lang w:eastAsia="en-US"/>
        </w:rPr>
        <w:t xml:space="preserve"> i pozostałego zakresu przedmiotu zamówienia</w:t>
      </w:r>
      <w:r w:rsidRPr="002F702E">
        <w:rPr>
          <w:rFonts w:asciiTheme="minorHAnsi" w:hAnsiTheme="minorHAnsi"/>
          <w:lang w:eastAsia="en-US"/>
        </w:rPr>
        <w:t>. Wykonawca</w:t>
      </w:r>
      <w:r w:rsidR="004145F4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na bieżąco, przez czas realizacji Umowy</w:t>
      </w:r>
      <w:r w:rsidR="00931BAD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dokonuje ich kontroli oraz wymiany i uzupełnień</w:t>
      </w:r>
      <w:r w:rsidR="00291FA3">
        <w:rPr>
          <w:rFonts w:asciiTheme="minorHAnsi" w:hAnsiTheme="minorHAnsi"/>
          <w:lang w:eastAsia="en-US"/>
        </w:rPr>
        <w:t>,</w:t>
      </w:r>
      <w:r w:rsidRPr="002F702E">
        <w:rPr>
          <w:rFonts w:asciiTheme="minorHAnsi" w:hAnsiTheme="minorHAnsi"/>
          <w:lang w:eastAsia="en-US"/>
        </w:rPr>
        <w:t xml:space="preserve"> jeżeli stwierdzi ich zły stan lub niekompletność. Czynności te Wykonawca wykonuje własnym staraniem </w:t>
      </w:r>
      <w:r w:rsidR="00415B26">
        <w:rPr>
          <w:rFonts w:asciiTheme="minorHAnsi" w:hAnsiTheme="minorHAnsi"/>
          <w:lang w:eastAsia="en-US"/>
        </w:rPr>
        <w:br/>
      </w:r>
      <w:r w:rsidRPr="002F702E">
        <w:rPr>
          <w:rFonts w:asciiTheme="minorHAnsi" w:hAnsiTheme="minorHAnsi"/>
          <w:lang w:eastAsia="en-US"/>
        </w:rPr>
        <w:t xml:space="preserve">i na swój koszt. </w:t>
      </w:r>
    </w:p>
    <w:p w14:paraId="5CAAAB89" w14:textId="77777777" w:rsidR="00401DC1" w:rsidRPr="00F82E1A" w:rsidRDefault="00401DC1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10BFB189" w14:textId="3B44D2BD" w:rsidR="00F82E1A" w:rsidRDefault="001B34F5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bookmarkStart w:id="80" w:name="_Toc180836228"/>
      <w:bookmarkStart w:id="81" w:name="_Toc180836760"/>
      <w:bookmarkStart w:id="82" w:name="_Toc180836942"/>
      <w:bookmarkStart w:id="83" w:name="_Toc180836230"/>
      <w:bookmarkStart w:id="84" w:name="_Toc180836762"/>
      <w:bookmarkStart w:id="85" w:name="_Toc180836944"/>
      <w:bookmarkStart w:id="86" w:name="_Toc180836232"/>
      <w:bookmarkStart w:id="87" w:name="_Toc180836764"/>
      <w:bookmarkStart w:id="88" w:name="_Toc180836946"/>
      <w:bookmarkStart w:id="89" w:name="_Toc180836234"/>
      <w:bookmarkStart w:id="90" w:name="_Toc180836766"/>
      <w:bookmarkStart w:id="91" w:name="_Toc180836948"/>
      <w:bookmarkStart w:id="92" w:name="_Toc180836236"/>
      <w:bookmarkStart w:id="93" w:name="_Toc180836768"/>
      <w:bookmarkStart w:id="94" w:name="_Toc180836950"/>
      <w:bookmarkStart w:id="95" w:name="_Toc180836238"/>
      <w:bookmarkStart w:id="96" w:name="_Toc180836770"/>
      <w:bookmarkStart w:id="97" w:name="_Toc180836952"/>
      <w:bookmarkStart w:id="98" w:name="_Toc180836240"/>
      <w:bookmarkStart w:id="99" w:name="_Toc180836772"/>
      <w:bookmarkStart w:id="100" w:name="_Toc180836954"/>
      <w:bookmarkStart w:id="101" w:name="_Toc180836242"/>
      <w:bookmarkStart w:id="102" w:name="_Toc180836774"/>
      <w:bookmarkStart w:id="103" w:name="_Toc180836956"/>
      <w:bookmarkStart w:id="104" w:name="_Toc180836244"/>
      <w:bookmarkStart w:id="105" w:name="_Toc180836776"/>
      <w:bookmarkStart w:id="106" w:name="_Toc180836958"/>
      <w:bookmarkStart w:id="107" w:name="_Toc180836246"/>
      <w:bookmarkStart w:id="108" w:name="_Toc180836778"/>
      <w:bookmarkStart w:id="109" w:name="_Toc180836960"/>
      <w:bookmarkStart w:id="110" w:name="_Toc180836250"/>
      <w:bookmarkStart w:id="111" w:name="_Toc180836782"/>
      <w:bookmarkStart w:id="112" w:name="_Toc180836964"/>
      <w:bookmarkStart w:id="113" w:name="_Toc180836253"/>
      <w:bookmarkStart w:id="114" w:name="_Toc180836785"/>
      <w:bookmarkStart w:id="115" w:name="_Toc180836967"/>
      <w:bookmarkStart w:id="116" w:name="_Toc180836255"/>
      <w:bookmarkStart w:id="117" w:name="_Toc180836787"/>
      <w:bookmarkStart w:id="118" w:name="_Toc180836969"/>
      <w:bookmarkStart w:id="119" w:name="_Toc180836257"/>
      <w:bookmarkStart w:id="120" w:name="_Toc180836789"/>
      <w:bookmarkStart w:id="121" w:name="_Toc180836971"/>
      <w:bookmarkStart w:id="122" w:name="_Toc180836259"/>
      <w:bookmarkStart w:id="123" w:name="_Toc180836791"/>
      <w:bookmarkStart w:id="124" w:name="_Toc180836973"/>
      <w:bookmarkStart w:id="125" w:name="_Toc180836261"/>
      <w:bookmarkStart w:id="126" w:name="_Toc180836793"/>
      <w:bookmarkStart w:id="127" w:name="_Toc180836975"/>
      <w:bookmarkStart w:id="128" w:name="_Toc180836263"/>
      <w:bookmarkStart w:id="129" w:name="_Toc180836795"/>
      <w:bookmarkStart w:id="130" w:name="_Toc180836977"/>
      <w:bookmarkStart w:id="131" w:name="_Toc180836265"/>
      <w:bookmarkStart w:id="132" w:name="_Toc180836797"/>
      <w:bookmarkStart w:id="133" w:name="_Toc180836979"/>
      <w:bookmarkStart w:id="134" w:name="_Toc180836267"/>
      <w:bookmarkStart w:id="135" w:name="_Toc180836799"/>
      <w:bookmarkStart w:id="136" w:name="_Toc180836981"/>
      <w:bookmarkStart w:id="137" w:name="_Toc180836270"/>
      <w:bookmarkStart w:id="138" w:name="_Toc180836802"/>
      <w:bookmarkStart w:id="139" w:name="_Toc180836984"/>
      <w:bookmarkStart w:id="140" w:name="_Toc180836272"/>
      <w:bookmarkStart w:id="141" w:name="_Toc180836804"/>
      <w:bookmarkStart w:id="142" w:name="_Toc180836986"/>
      <w:bookmarkStart w:id="143" w:name="_Toc180836274"/>
      <w:bookmarkStart w:id="144" w:name="_Toc180836806"/>
      <w:bookmarkStart w:id="145" w:name="_Toc180836988"/>
      <w:bookmarkStart w:id="146" w:name="_Toc180836276"/>
      <w:bookmarkStart w:id="147" w:name="_Toc180836808"/>
      <w:bookmarkStart w:id="148" w:name="_Toc180836990"/>
      <w:bookmarkStart w:id="149" w:name="_Toc180836278"/>
      <w:bookmarkStart w:id="150" w:name="_Toc180836810"/>
      <w:bookmarkStart w:id="151" w:name="_Toc180836992"/>
      <w:bookmarkStart w:id="152" w:name="_Toc180836280"/>
      <w:bookmarkStart w:id="153" w:name="_Toc180836812"/>
      <w:bookmarkStart w:id="154" w:name="_Toc180836994"/>
      <w:bookmarkStart w:id="155" w:name="_Toc180836282"/>
      <w:bookmarkStart w:id="156" w:name="_Toc180836814"/>
      <w:bookmarkStart w:id="157" w:name="_Toc180836996"/>
      <w:bookmarkStart w:id="158" w:name="_Toc180836284"/>
      <w:bookmarkStart w:id="159" w:name="_Toc180836816"/>
      <w:bookmarkStart w:id="160" w:name="_Toc180836998"/>
      <w:bookmarkStart w:id="161" w:name="_Toc180836287"/>
      <w:bookmarkStart w:id="162" w:name="_Toc180836819"/>
      <w:bookmarkStart w:id="163" w:name="_Toc180837001"/>
      <w:bookmarkStart w:id="164" w:name="_Toc180836289"/>
      <w:bookmarkStart w:id="165" w:name="_Toc180836821"/>
      <w:bookmarkStart w:id="166" w:name="_Toc180837003"/>
      <w:bookmarkStart w:id="167" w:name="_Toc180836291"/>
      <w:bookmarkStart w:id="168" w:name="_Toc180836823"/>
      <w:bookmarkStart w:id="169" w:name="_Toc180837005"/>
      <w:bookmarkStart w:id="170" w:name="_Toc215465901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>
        <w:rPr>
          <w:rFonts w:asciiTheme="minorHAnsi" w:hAnsiTheme="minorHAnsi" w:cs="Times New Roman"/>
          <w:b/>
          <w:sz w:val="24"/>
          <w:szCs w:val="24"/>
        </w:rPr>
        <w:t>7.2</w:t>
      </w:r>
      <w:r w:rsidR="007D49B6"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 xml:space="preserve">Odbiór końcowy </w:t>
      </w:r>
      <w:bookmarkEnd w:id="170"/>
      <w:r w:rsidR="001A5A40">
        <w:rPr>
          <w:rFonts w:asciiTheme="minorHAnsi" w:hAnsiTheme="minorHAnsi" w:cs="Times New Roman"/>
          <w:b/>
          <w:sz w:val="24"/>
          <w:szCs w:val="24"/>
        </w:rPr>
        <w:t>przedmiotu zamówienia</w:t>
      </w:r>
    </w:p>
    <w:p w14:paraId="222FD3CF" w14:textId="77777777" w:rsidR="00931BAD" w:rsidRPr="00F82E1A" w:rsidRDefault="00931BAD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</w:p>
    <w:p w14:paraId="22868EA0" w14:textId="00434159" w:rsidR="00F82E1A" w:rsidRPr="007D49B6" w:rsidRDefault="001B34F5" w:rsidP="00033078">
      <w:pPr>
        <w:widowControl w:val="0"/>
        <w:suppressAutoHyphens/>
        <w:autoSpaceDN w:val="0"/>
        <w:spacing w:after="0"/>
        <w:ind w:left="708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7.2</w:t>
      </w:r>
      <w:r w:rsidR="007D49B6" w:rsidRPr="007D49B6">
        <w:rPr>
          <w:rFonts w:asciiTheme="minorHAnsi" w:hAnsiTheme="minorHAnsi" w:cs="Times New Roman"/>
          <w:b/>
          <w:sz w:val="24"/>
          <w:szCs w:val="24"/>
        </w:rPr>
        <w:t xml:space="preserve">.1. </w:t>
      </w:r>
      <w:r w:rsidR="00F82E1A" w:rsidRPr="007D49B6">
        <w:rPr>
          <w:rFonts w:asciiTheme="minorHAnsi" w:hAnsiTheme="minorHAnsi" w:cs="Times New Roman"/>
          <w:b/>
          <w:sz w:val="24"/>
          <w:szCs w:val="24"/>
        </w:rPr>
        <w:t xml:space="preserve">Zasady odbioru </w:t>
      </w:r>
      <w:r w:rsidR="001A5A40">
        <w:rPr>
          <w:rFonts w:asciiTheme="minorHAnsi" w:hAnsiTheme="minorHAnsi" w:cs="Times New Roman"/>
          <w:b/>
          <w:sz w:val="24"/>
          <w:szCs w:val="24"/>
        </w:rPr>
        <w:t>końcowego</w:t>
      </w:r>
      <w:r w:rsidR="00D673C8">
        <w:rPr>
          <w:rFonts w:asciiTheme="minorHAnsi" w:hAnsiTheme="minorHAnsi" w:cs="Times New Roman"/>
          <w:b/>
          <w:sz w:val="24"/>
          <w:szCs w:val="24"/>
        </w:rPr>
        <w:t xml:space="preserve"> poszczególnych Zadań</w:t>
      </w:r>
    </w:p>
    <w:p w14:paraId="6ABB7A5C" w14:textId="7C2A4530" w:rsidR="00F82E1A" w:rsidRP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Odbiór końcowy polega na finalnej ocenie rzeczywistego wykonania poszczególnych </w:t>
      </w:r>
      <w:r w:rsidR="009F733C">
        <w:rPr>
          <w:rFonts w:asciiTheme="minorHAnsi" w:hAnsiTheme="minorHAnsi"/>
          <w:lang w:eastAsia="en-US"/>
        </w:rPr>
        <w:t>Zadań</w:t>
      </w:r>
      <w:r w:rsidR="001A5A40">
        <w:rPr>
          <w:rFonts w:asciiTheme="minorHAnsi" w:hAnsiTheme="minorHAnsi"/>
          <w:lang w:eastAsia="en-US"/>
        </w:rPr>
        <w:t>,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 xml:space="preserve">w odniesieniu do ich ilości, jakości i wartości. </w:t>
      </w:r>
    </w:p>
    <w:p w14:paraId="2A455770" w14:textId="1799BCA1" w:rsidR="00F82E1A" w:rsidRP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Gotowość do odbioru końcowego </w:t>
      </w:r>
      <w:r w:rsidR="009C2009">
        <w:rPr>
          <w:rFonts w:asciiTheme="minorHAnsi" w:hAnsiTheme="minorHAnsi"/>
          <w:lang w:eastAsia="en-US"/>
        </w:rPr>
        <w:t>przedmiotu zamówienia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będzie stwierdzona przez Wykonawcę</w:t>
      </w:r>
      <w:r w:rsidR="001A5A40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zgodnie z postanowieniami Umowy.</w:t>
      </w:r>
    </w:p>
    <w:p w14:paraId="091FA1FE" w14:textId="575AAB3D" w:rsidR="003A7C69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Odbioru końcowego </w:t>
      </w:r>
      <w:r w:rsidR="009C2009">
        <w:rPr>
          <w:rFonts w:asciiTheme="minorHAnsi" w:hAnsiTheme="minorHAnsi"/>
          <w:lang w:eastAsia="en-US"/>
        </w:rPr>
        <w:t>przedmiotu zamówienia</w:t>
      </w:r>
      <w:r w:rsidR="001A5A40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 xml:space="preserve">dokona </w:t>
      </w:r>
      <w:r w:rsidR="00546318">
        <w:rPr>
          <w:rFonts w:asciiTheme="minorHAnsi" w:hAnsiTheme="minorHAnsi"/>
          <w:lang w:eastAsia="en-US"/>
        </w:rPr>
        <w:t>k</w:t>
      </w:r>
      <w:r w:rsidR="00732586" w:rsidRPr="00F82E1A">
        <w:rPr>
          <w:rFonts w:asciiTheme="minorHAnsi" w:hAnsiTheme="minorHAnsi"/>
          <w:lang w:eastAsia="en-US"/>
        </w:rPr>
        <w:t>omisja</w:t>
      </w:r>
      <w:r w:rsidRPr="00F82E1A">
        <w:rPr>
          <w:rFonts w:asciiTheme="minorHAnsi" w:hAnsiTheme="minorHAnsi"/>
          <w:lang w:eastAsia="en-US"/>
        </w:rPr>
        <w:t xml:space="preserve"> wyznaczona przez Zamawiającego</w:t>
      </w:r>
      <w:r w:rsidR="004623B9">
        <w:rPr>
          <w:rFonts w:asciiTheme="minorHAnsi" w:hAnsiTheme="minorHAnsi"/>
          <w:lang w:eastAsia="en-US"/>
        </w:rPr>
        <w:t>, zwana dalej Komisją</w:t>
      </w:r>
      <w:r w:rsidRPr="00F82E1A">
        <w:rPr>
          <w:rFonts w:asciiTheme="minorHAnsi" w:hAnsiTheme="minorHAnsi"/>
          <w:lang w:eastAsia="en-US"/>
        </w:rPr>
        <w:t xml:space="preserve">. </w:t>
      </w:r>
    </w:p>
    <w:p w14:paraId="20FCEB00" w14:textId="64B09BDD" w:rsidR="00F82E1A" w:rsidRP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>Komisja</w:t>
      </w:r>
      <w:r w:rsidR="00732586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odbierająca </w:t>
      </w:r>
      <w:r w:rsidR="009C2009">
        <w:rPr>
          <w:rFonts w:asciiTheme="minorHAnsi" w:hAnsiTheme="minorHAnsi"/>
          <w:lang w:eastAsia="en-US"/>
        </w:rPr>
        <w:t>poszczególne elementy</w:t>
      </w:r>
      <w:r w:rsidR="00732586">
        <w:rPr>
          <w:rFonts w:asciiTheme="minorHAnsi" w:hAnsiTheme="minorHAnsi"/>
          <w:lang w:eastAsia="en-US"/>
        </w:rPr>
        <w:t xml:space="preserve"> </w:t>
      </w:r>
      <w:r w:rsidR="009C2009">
        <w:rPr>
          <w:rFonts w:asciiTheme="minorHAnsi" w:hAnsiTheme="minorHAnsi"/>
          <w:lang w:eastAsia="en-US"/>
        </w:rPr>
        <w:t>przedmiotu zamówienia</w:t>
      </w:r>
      <w:r w:rsidR="00732586">
        <w:rPr>
          <w:rFonts w:asciiTheme="minorHAnsi" w:hAnsiTheme="minorHAnsi"/>
          <w:lang w:eastAsia="en-US"/>
        </w:rPr>
        <w:t>,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 xml:space="preserve">dokona ich oceny jakościowej na podstawie przedłożonych dokumentów, wyników badań, pomiarów i testów, ocenie wizualnej oraz zgodności wykonania robót </w:t>
      </w:r>
      <w:r w:rsidR="003A7C69">
        <w:rPr>
          <w:rFonts w:asciiTheme="minorHAnsi" w:hAnsiTheme="minorHAnsi"/>
          <w:lang w:eastAsia="en-US"/>
        </w:rPr>
        <w:t>OPZ</w:t>
      </w:r>
      <w:r w:rsidRPr="00F82E1A">
        <w:rPr>
          <w:rFonts w:asciiTheme="minorHAnsi" w:hAnsiTheme="minorHAnsi"/>
          <w:lang w:eastAsia="en-US"/>
        </w:rPr>
        <w:t xml:space="preserve"> </w:t>
      </w:r>
      <w:r w:rsidR="004145F4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i Umową.</w:t>
      </w:r>
    </w:p>
    <w:p w14:paraId="21D01BEB" w14:textId="7F866420" w:rsidR="00F82E1A" w:rsidRP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 toku odbioru końcowego poszczególnych </w:t>
      </w:r>
      <w:r w:rsidR="009F733C">
        <w:rPr>
          <w:rFonts w:asciiTheme="minorHAnsi" w:hAnsiTheme="minorHAnsi"/>
          <w:lang w:eastAsia="en-US"/>
        </w:rPr>
        <w:t>Zadań</w:t>
      </w:r>
      <w:r w:rsidR="009F733C" w:rsidRPr="00F82E1A">
        <w:rPr>
          <w:rFonts w:asciiTheme="minorHAnsi" w:hAnsiTheme="minorHAnsi"/>
          <w:lang w:eastAsia="en-US"/>
        </w:rPr>
        <w:t xml:space="preserve"> </w:t>
      </w:r>
      <w:r w:rsidR="009C2009">
        <w:rPr>
          <w:rFonts w:asciiTheme="minorHAnsi" w:hAnsiTheme="minorHAnsi"/>
          <w:lang w:eastAsia="en-US"/>
        </w:rPr>
        <w:t>przedmiotu zamówienia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="00732586">
        <w:rPr>
          <w:rFonts w:asciiTheme="minorHAnsi" w:hAnsiTheme="minorHAnsi"/>
          <w:lang w:eastAsia="en-US"/>
        </w:rPr>
        <w:t>K</w:t>
      </w:r>
      <w:r w:rsidRPr="00F82E1A">
        <w:rPr>
          <w:rFonts w:asciiTheme="minorHAnsi" w:hAnsiTheme="minorHAnsi"/>
          <w:lang w:eastAsia="en-US"/>
        </w:rPr>
        <w:t xml:space="preserve">omisja zapozna się z realizacją ustaleń przyjętych w trakcie odbiorów </w:t>
      </w:r>
      <w:r w:rsidR="001A5A40">
        <w:rPr>
          <w:rFonts w:asciiTheme="minorHAnsi" w:hAnsiTheme="minorHAnsi"/>
          <w:lang w:eastAsia="en-US"/>
        </w:rPr>
        <w:t>prac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 xml:space="preserve">zanikających i ulegających zakryciu, zwłaszcza w zakresie wykonania </w:t>
      </w:r>
      <w:r w:rsidR="001A5A40">
        <w:rPr>
          <w:rFonts w:asciiTheme="minorHAnsi" w:hAnsiTheme="minorHAnsi"/>
          <w:lang w:eastAsia="en-US"/>
        </w:rPr>
        <w:t>prac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uzupełniających i poprawkowych.</w:t>
      </w:r>
    </w:p>
    <w:p w14:paraId="47CBD3B2" w14:textId="66585116" w:rsid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 przypadkach niewykonania wyznaczonych </w:t>
      </w:r>
      <w:r w:rsidR="001A5A40">
        <w:rPr>
          <w:rFonts w:asciiTheme="minorHAnsi" w:hAnsiTheme="minorHAnsi"/>
          <w:lang w:eastAsia="en-US"/>
        </w:rPr>
        <w:t>prac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 xml:space="preserve">poprawkowych </w:t>
      </w:r>
      <w:r w:rsidR="004145F4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 xml:space="preserve">lub uzupełniających w </w:t>
      </w:r>
      <w:r w:rsidR="001A5A40">
        <w:rPr>
          <w:rFonts w:asciiTheme="minorHAnsi" w:hAnsiTheme="minorHAnsi"/>
          <w:lang w:eastAsia="en-US"/>
        </w:rPr>
        <w:t>Pracach adaptacyjnych</w:t>
      </w:r>
      <w:r w:rsidRPr="00F82E1A">
        <w:rPr>
          <w:rFonts w:asciiTheme="minorHAnsi" w:hAnsiTheme="minorHAnsi"/>
          <w:lang w:eastAsia="en-US"/>
        </w:rPr>
        <w:t xml:space="preserve"> lub instalacji urządzeń i systemów, </w:t>
      </w:r>
      <w:r w:rsidR="004623B9">
        <w:rPr>
          <w:rFonts w:asciiTheme="minorHAnsi" w:hAnsiTheme="minorHAnsi"/>
          <w:lang w:eastAsia="en-US"/>
        </w:rPr>
        <w:t>K</w:t>
      </w:r>
      <w:r w:rsidRPr="00F82E1A">
        <w:rPr>
          <w:rFonts w:asciiTheme="minorHAnsi" w:hAnsiTheme="minorHAnsi"/>
          <w:lang w:eastAsia="en-US"/>
        </w:rPr>
        <w:t>omisja przerwie swoje czynności i ustal</w:t>
      </w:r>
      <w:r w:rsidR="003A7C69">
        <w:rPr>
          <w:rFonts w:asciiTheme="minorHAnsi" w:hAnsiTheme="minorHAnsi"/>
          <w:lang w:eastAsia="en-US"/>
        </w:rPr>
        <w:t>i</w:t>
      </w:r>
      <w:r w:rsidRPr="00F82E1A">
        <w:rPr>
          <w:rFonts w:asciiTheme="minorHAnsi" w:hAnsiTheme="minorHAnsi"/>
          <w:lang w:eastAsia="en-US"/>
        </w:rPr>
        <w:t xml:space="preserve"> nowy termin odbioru końcowego.</w:t>
      </w:r>
    </w:p>
    <w:p w14:paraId="06C7A80E" w14:textId="77777777" w:rsidR="003A607B" w:rsidRPr="00415B26" w:rsidRDefault="003A607B" w:rsidP="00033078">
      <w:pPr>
        <w:pStyle w:val="Teksttreci20"/>
        <w:numPr>
          <w:ilvl w:val="0"/>
          <w:numId w:val="57"/>
        </w:numPr>
        <w:shd w:val="clear" w:color="auto" w:fill="auto"/>
        <w:tabs>
          <w:tab w:val="left" w:pos="761"/>
        </w:tabs>
        <w:spacing w:before="0" w:after="0" w:line="240" w:lineRule="auto"/>
      </w:pPr>
      <w:r w:rsidRPr="00415B26">
        <w:t>Jeżeli w toku czynności odbiorowych stwierdzone zostaną wady, Zamawiającemu przysługuje uprawnienie wstrzymania odbioru, do czasu ich usunięcia. W takiej sytuacji Zamawiający sporządzi Protokół niezgodności, w którym określi stwierdzone wady i wyznaczy dodatkowy termin na ich usunięcie, a trzydniowy termin na dokonanie odbioru ulega zawieszeniu.</w:t>
      </w:r>
    </w:p>
    <w:p w14:paraId="3486DC0E" w14:textId="77777777" w:rsidR="003A607B" w:rsidRPr="00415B26" w:rsidRDefault="003A607B" w:rsidP="00033078">
      <w:pPr>
        <w:pStyle w:val="Teksttreci20"/>
        <w:numPr>
          <w:ilvl w:val="0"/>
          <w:numId w:val="57"/>
        </w:numPr>
        <w:shd w:val="clear" w:color="auto" w:fill="auto"/>
        <w:tabs>
          <w:tab w:val="left" w:pos="758"/>
        </w:tabs>
        <w:spacing w:before="0" w:after="0" w:line="240" w:lineRule="auto"/>
      </w:pPr>
      <w:r w:rsidRPr="00415B26">
        <w:t>Po usunięciu stwierdzonych wad, Wykonawca zgłasza Zamawiającemu ich usunięcie i tym samym potwierdza gotowość do dalszego odbioru danego Zadania.</w:t>
      </w:r>
    </w:p>
    <w:p w14:paraId="71853EE2" w14:textId="591C0875" w:rsidR="00F82E1A" w:rsidRP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 przypadku stwierdzenia przez </w:t>
      </w:r>
      <w:r w:rsidR="004623B9">
        <w:rPr>
          <w:rFonts w:asciiTheme="minorHAnsi" w:hAnsiTheme="minorHAnsi"/>
          <w:lang w:eastAsia="en-US"/>
        </w:rPr>
        <w:t>K</w:t>
      </w:r>
      <w:r w:rsidRPr="00F82E1A">
        <w:rPr>
          <w:rFonts w:asciiTheme="minorHAnsi" w:hAnsiTheme="minorHAnsi"/>
          <w:lang w:eastAsia="en-US"/>
        </w:rPr>
        <w:t xml:space="preserve">omisję, że jakość wykonywanych </w:t>
      </w:r>
      <w:r w:rsidR="001A5A40">
        <w:rPr>
          <w:rFonts w:asciiTheme="minorHAnsi" w:hAnsiTheme="minorHAnsi"/>
          <w:lang w:eastAsia="en-US"/>
        </w:rPr>
        <w:t>prac,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="007D49B6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w poszczególnych asortymentach</w:t>
      </w:r>
      <w:r w:rsidR="001A5A40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nieznacznie odbiega od wymaganej </w:t>
      </w:r>
      <w:r w:rsidR="007D49B6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 xml:space="preserve">z uwzględnieniem tolerancji i nie ma większego wpływu na cechy eksploatacyjne </w:t>
      </w:r>
      <w:r w:rsidR="001A5A40">
        <w:rPr>
          <w:rFonts w:asciiTheme="minorHAnsi" w:hAnsiTheme="minorHAnsi"/>
          <w:lang w:eastAsia="en-US"/>
        </w:rPr>
        <w:t>pomieszczenia Audytorium i jego wyposażenia</w:t>
      </w:r>
      <w:r w:rsidRPr="00F82E1A">
        <w:rPr>
          <w:rFonts w:asciiTheme="minorHAnsi" w:hAnsiTheme="minorHAnsi"/>
          <w:lang w:eastAsia="en-US"/>
        </w:rPr>
        <w:t xml:space="preserve">, </w:t>
      </w:r>
      <w:r w:rsidR="004623B9">
        <w:rPr>
          <w:rFonts w:asciiTheme="minorHAnsi" w:hAnsiTheme="minorHAnsi"/>
          <w:lang w:eastAsia="en-US"/>
        </w:rPr>
        <w:t>K</w:t>
      </w:r>
      <w:r w:rsidRPr="00F82E1A">
        <w:rPr>
          <w:rFonts w:asciiTheme="minorHAnsi" w:hAnsiTheme="minorHAnsi"/>
          <w:lang w:eastAsia="en-US"/>
        </w:rPr>
        <w:t xml:space="preserve">omisja </w:t>
      </w:r>
      <w:r w:rsidR="003A7C69">
        <w:rPr>
          <w:rFonts w:asciiTheme="minorHAnsi" w:hAnsiTheme="minorHAnsi"/>
          <w:lang w:eastAsia="en-US"/>
        </w:rPr>
        <w:t>ustali</w:t>
      </w:r>
      <w:r w:rsidR="003A7C69" w:rsidRPr="00F82E1A">
        <w:rPr>
          <w:rFonts w:asciiTheme="minorHAnsi" w:hAnsiTheme="minorHAnsi"/>
          <w:lang w:eastAsia="en-US"/>
        </w:rPr>
        <w:t xml:space="preserve"> </w:t>
      </w:r>
      <w:r w:rsidR="003A7C69">
        <w:rPr>
          <w:rFonts w:asciiTheme="minorHAnsi" w:hAnsiTheme="minorHAnsi"/>
          <w:lang w:eastAsia="en-US"/>
        </w:rPr>
        <w:t xml:space="preserve">kwotę </w:t>
      </w:r>
      <w:r w:rsidRPr="00F82E1A">
        <w:rPr>
          <w:rFonts w:asciiTheme="minorHAnsi" w:hAnsiTheme="minorHAnsi"/>
          <w:lang w:eastAsia="en-US"/>
        </w:rPr>
        <w:t>potrące</w:t>
      </w:r>
      <w:r w:rsidR="003A7C69">
        <w:rPr>
          <w:rFonts w:asciiTheme="minorHAnsi" w:hAnsiTheme="minorHAnsi"/>
          <w:lang w:eastAsia="en-US"/>
        </w:rPr>
        <w:t>nia</w:t>
      </w:r>
      <w:r w:rsidR="004623B9">
        <w:rPr>
          <w:rFonts w:asciiTheme="minorHAnsi" w:hAnsiTheme="minorHAnsi"/>
          <w:lang w:eastAsia="en-US"/>
        </w:rPr>
        <w:t xml:space="preserve"> </w:t>
      </w:r>
      <w:r w:rsidR="004145F4">
        <w:rPr>
          <w:rFonts w:asciiTheme="minorHAnsi" w:hAnsiTheme="minorHAnsi"/>
          <w:lang w:eastAsia="en-US"/>
        </w:rPr>
        <w:br/>
        <w:t xml:space="preserve">z </w:t>
      </w:r>
      <w:r w:rsidR="004623B9">
        <w:rPr>
          <w:rFonts w:asciiTheme="minorHAnsi" w:hAnsiTheme="minorHAnsi"/>
          <w:lang w:eastAsia="en-US"/>
        </w:rPr>
        <w:t>umownego wynagrodzenia ryczałtowego</w:t>
      </w:r>
      <w:r w:rsidRPr="00F82E1A">
        <w:rPr>
          <w:rFonts w:asciiTheme="minorHAnsi" w:hAnsiTheme="minorHAnsi"/>
          <w:lang w:eastAsia="en-US"/>
        </w:rPr>
        <w:t xml:space="preserve">, oceniając pomniejszoną wartość wykonywanych </w:t>
      </w:r>
      <w:r w:rsidR="001A5A40">
        <w:rPr>
          <w:rFonts w:asciiTheme="minorHAnsi" w:hAnsiTheme="minorHAnsi"/>
          <w:lang w:eastAsia="en-US"/>
        </w:rPr>
        <w:t>prac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w stosunku do wymagań</w:t>
      </w:r>
      <w:r w:rsidR="004623B9">
        <w:rPr>
          <w:rFonts w:asciiTheme="minorHAnsi" w:hAnsiTheme="minorHAnsi"/>
          <w:lang w:eastAsia="en-US"/>
        </w:rPr>
        <w:t xml:space="preserve"> Umowy</w:t>
      </w:r>
      <w:r w:rsidRPr="00F82E1A">
        <w:rPr>
          <w:rFonts w:asciiTheme="minorHAnsi" w:hAnsiTheme="minorHAnsi"/>
          <w:lang w:eastAsia="en-US"/>
        </w:rPr>
        <w:t>.</w:t>
      </w:r>
    </w:p>
    <w:p w14:paraId="1FCA6189" w14:textId="61BC1DCD" w:rsidR="00F82E1A" w:rsidRPr="00F82E1A" w:rsidRDefault="00F82E1A" w:rsidP="00033078">
      <w:pPr>
        <w:pStyle w:val="Tekstpodstawowy"/>
        <w:numPr>
          <w:ilvl w:val="0"/>
          <w:numId w:val="57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Potwierdzeniem zakończenia realizacji wszystkich </w:t>
      </w:r>
      <w:r w:rsidR="009F733C">
        <w:rPr>
          <w:rFonts w:asciiTheme="minorHAnsi" w:hAnsiTheme="minorHAnsi"/>
          <w:lang w:eastAsia="en-US"/>
        </w:rPr>
        <w:t>Zadań</w:t>
      </w:r>
      <w:r w:rsidR="009F733C" w:rsidRPr="00F82E1A">
        <w:rPr>
          <w:rFonts w:asciiTheme="minorHAnsi" w:hAnsiTheme="minorHAnsi"/>
          <w:lang w:eastAsia="en-US"/>
        </w:rPr>
        <w:t xml:space="preserve"> </w:t>
      </w:r>
      <w:r w:rsidR="001A5A40">
        <w:rPr>
          <w:rFonts w:asciiTheme="minorHAnsi" w:hAnsiTheme="minorHAnsi"/>
          <w:lang w:eastAsia="en-US"/>
        </w:rPr>
        <w:t>prac objętych przedmiotem Umowy</w:t>
      </w:r>
      <w:r w:rsidR="001A5A40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i</w:t>
      </w:r>
      <w:r w:rsidR="001A5A40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obowiązków z nimi związanych</w:t>
      </w:r>
      <w:r w:rsidR="001A5A40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 będzie odbiór końcowy </w:t>
      </w:r>
      <w:r w:rsidR="001A5A40">
        <w:rPr>
          <w:rFonts w:asciiTheme="minorHAnsi" w:hAnsiTheme="minorHAnsi"/>
          <w:lang w:eastAsia="en-US"/>
        </w:rPr>
        <w:t xml:space="preserve">przedmiotu </w:t>
      </w:r>
      <w:r w:rsidRPr="00F82E1A">
        <w:rPr>
          <w:rFonts w:asciiTheme="minorHAnsi" w:hAnsiTheme="minorHAnsi"/>
          <w:lang w:eastAsia="en-US"/>
        </w:rPr>
        <w:t>Umowy</w:t>
      </w:r>
      <w:r w:rsidR="001A5A40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dokonywany zgodnie z postanowieniami Umowy</w:t>
      </w:r>
      <w:r w:rsidR="007D49B6">
        <w:rPr>
          <w:rFonts w:asciiTheme="minorHAnsi" w:hAnsiTheme="minorHAnsi"/>
          <w:lang w:eastAsia="en-US"/>
        </w:rPr>
        <w:t>.</w:t>
      </w:r>
    </w:p>
    <w:p w14:paraId="320C7AF2" w14:textId="3ABE6AD4" w:rsidR="00F82E1A" w:rsidRPr="00F82E1A" w:rsidRDefault="00F82E1A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23D555E8" w14:textId="0A7AED8B" w:rsidR="00F82E1A" w:rsidRPr="00F82E1A" w:rsidRDefault="001B34F5" w:rsidP="00033078">
      <w:pPr>
        <w:widowControl w:val="0"/>
        <w:suppressAutoHyphens/>
        <w:autoSpaceDN w:val="0"/>
        <w:spacing w:after="0"/>
        <w:ind w:left="708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lastRenderedPageBreak/>
        <w:t>7.2</w:t>
      </w:r>
      <w:r w:rsidR="007D49B6">
        <w:rPr>
          <w:rFonts w:asciiTheme="minorHAnsi" w:hAnsiTheme="minorHAnsi" w:cs="Times New Roman"/>
          <w:b/>
          <w:sz w:val="24"/>
          <w:szCs w:val="24"/>
        </w:rPr>
        <w:t xml:space="preserve">.2. </w:t>
      </w:r>
      <w:r w:rsidR="00F82E1A" w:rsidRPr="00F82E1A">
        <w:rPr>
          <w:rFonts w:asciiTheme="minorHAnsi" w:hAnsiTheme="minorHAnsi" w:cs="Times New Roman"/>
          <w:b/>
          <w:sz w:val="24"/>
          <w:szCs w:val="24"/>
        </w:rPr>
        <w:t>Dokumenty do odbioru końcowego</w:t>
      </w:r>
    </w:p>
    <w:p w14:paraId="4A4D5D67" w14:textId="6F48C81A" w:rsidR="00F82E1A" w:rsidRPr="00F82E1A" w:rsidRDefault="00F82E1A" w:rsidP="00033078">
      <w:pPr>
        <w:pStyle w:val="Tekstpodstawowy"/>
        <w:numPr>
          <w:ilvl w:val="0"/>
          <w:numId w:val="58"/>
        </w:numPr>
        <w:tabs>
          <w:tab w:val="clear" w:pos="1068"/>
          <w:tab w:val="num" w:pos="1350"/>
        </w:tabs>
        <w:spacing w:after="0"/>
        <w:ind w:left="135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Podstawowym dokumentem do dokonania odbioru końcowego </w:t>
      </w:r>
      <w:r w:rsidR="001A5A40">
        <w:rPr>
          <w:rFonts w:asciiTheme="minorHAnsi" w:hAnsiTheme="minorHAnsi"/>
          <w:lang w:eastAsia="en-US"/>
        </w:rPr>
        <w:t>prac</w:t>
      </w:r>
      <w:r w:rsidRPr="00F82E1A">
        <w:rPr>
          <w:rFonts w:asciiTheme="minorHAnsi" w:hAnsiTheme="minorHAnsi"/>
          <w:lang w:eastAsia="en-US"/>
        </w:rPr>
        <w:t xml:space="preserve"> jest protokół odbioru końcowego </w:t>
      </w:r>
      <w:r w:rsidR="001A5A40">
        <w:rPr>
          <w:rFonts w:asciiTheme="minorHAnsi" w:hAnsiTheme="minorHAnsi"/>
          <w:lang w:eastAsia="en-US"/>
        </w:rPr>
        <w:t xml:space="preserve">przedmiotu Umowy, </w:t>
      </w:r>
      <w:r w:rsidRPr="00F82E1A">
        <w:rPr>
          <w:rFonts w:asciiTheme="minorHAnsi" w:hAnsiTheme="minorHAnsi"/>
          <w:lang w:eastAsia="en-US"/>
        </w:rPr>
        <w:t>sporządzony wg wzoru ustalonego przez Zamawiającego.</w:t>
      </w:r>
      <w:r w:rsidR="00B4703C">
        <w:rPr>
          <w:rFonts w:asciiTheme="minorHAnsi" w:hAnsiTheme="minorHAnsi"/>
          <w:lang w:eastAsia="en-US"/>
        </w:rPr>
        <w:t xml:space="preserve"> Wzór protokołu odbioru końcowego stanowi </w:t>
      </w:r>
      <w:r w:rsidR="00263E16">
        <w:rPr>
          <w:rFonts w:asciiTheme="minorHAnsi" w:hAnsiTheme="minorHAnsi"/>
          <w:lang w:eastAsia="en-US"/>
        </w:rPr>
        <w:t>Załącznik</w:t>
      </w:r>
      <w:r w:rsidR="00B4703C">
        <w:rPr>
          <w:rFonts w:asciiTheme="minorHAnsi" w:hAnsiTheme="minorHAnsi"/>
          <w:lang w:eastAsia="en-US"/>
        </w:rPr>
        <w:t xml:space="preserve"> nr 12 do niniejszego OPZ.</w:t>
      </w:r>
    </w:p>
    <w:p w14:paraId="15051422" w14:textId="37C7E348" w:rsidR="00F82E1A" w:rsidRPr="00F82E1A" w:rsidRDefault="00F82E1A" w:rsidP="00033078">
      <w:pPr>
        <w:pStyle w:val="Tekstpodstawowy"/>
        <w:numPr>
          <w:ilvl w:val="0"/>
          <w:numId w:val="58"/>
        </w:numPr>
        <w:tabs>
          <w:tab w:val="clear" w:pos="1068"/>
          <w:tab w:val="num" w:pos="1350"/>
        </w:tabs>
        <w:spacing w:after="0"/>
        <w:ind w:left="135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</w:rPr>
        <w:t xml:space="preserve">Przed przystąpieniem do odbioru końcowego każdego </w:t>
      </w:r>
      <w:r w:rsidR="009F733C">
        <w:rPr>
          <w:rFonts w:asciiTheme="minorHAnsi" w:hAnsiTheme="minorHAnsi"/>
        </w:rPr>
        <w:t>z Zadań</w:t>
      </w:r>
      <w:r w:rsidR="001B34F5" w:rsidRPr="00F82E1A">
        <w:rPr>
          <w:rFonts w:asciiTheme="minorHAnsi" w:hAnsiTheme="minorHAnsi"/>
        </w:rPr>
        <w:t xml:space="preserve"> </w:t>
      </w:r>
      <w:r w:rsidRPr="00F82E1A">
        <w:rPr>
          <w:rFonts w:asciiTheme="minorHAnsi" w:hAnsiTheme="minorHAnsi"/>
        </w:rPr>
        <w:t>Wykonawca zobowiązany jest przekazać Zamawiającemu dokumenty</w:t>
      </w:r>
      <w:r w:rsidRPr="00F82E1A">
        <w:rPr>
          <w:rFonts w:asciiTheme="minorHAnsi" w:hAnsiTheme="minorHAnsi"/>
          <w:lang w:eastAsia="en-US"/>
        </w:rPr>
        <w:t xml:space="preserve"> wskazane w Umowie, a także </w:t>
      </w:r>
      <w:r w:rsidR="00515035">
        <w:rPr>
          <w:rFonts w:asciiTheme="minorHAnsi" w:hAnsiTheme="minorHAnsi"/>
          <w:lang w:eastAsia="en-US"/>
        </w:rPr>
        <w:t>2</w:t>
      </w:r>
      <w:r w:rsidR="00515035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egzemplarze (w tym jeden elektroniczny w plikach edytowalnych) następującej dokumentacji:</w:t>
      </w:r>
    </w:p>
    <w:p w14:paraId="25DBB08D" w14:textId="4B6950AC" w:rsidR="00F82E1A" w:rsidRPr="00732586" w:rsidRDefault="00F82E1A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 w:rsidRPr="00732586">
        <w:rPr>
          <w:rFonts w:asciiTheme="minorHAnsi" w:hAnsiTheme="minorHAnsi" w:cs="Times New Roman"/>
          <w:sz w:val="24"/>
          <w:szCs w:val="24"/>
        </w:rPr>
        <w:t>Wyniki pomiarów kontrolnych oraz badań i oznaczeń laboratoryjnych</w:t>
      </w:r>
      <w:r w:rsidR="00732586">
        <w:rPr>
          <w:rFonts w:asciiTheme="minorHAnsi" w:hAnsiTheme="minorHAnsi" w:cs="Times New Roman"/>
          <w:sz w:val="24"/>
          <w:szCs w:val="24"/>
        </w:rPr>
        <w:t>.</w:t>
      </w:r>
      <w:r w:rsidRPr="00732586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7810D4F4" w14:textId="2248BD37" w:rsidR="00F82E1A" w:rsidRPr="00732586" w:rsidRDefault="00F82E1A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 w:rsidRPr="00732586">
        <w:rPr>
          <w:rFonts w:asciiTheme="minorHAnsi" w:hAnsiTheme="minorHAnsi" w:cs="Times New Roman"/>
          <w:sz w:val="24"/>
          <w:szCs w:val="24"/>
        </w:rPr>
        <w:t>Deklaracje zgodności lub certyfikaty zgodności wbudowanych materiałów</w:t>
      </w:r>
      <w:r w:rsidR="00732586">
        <w:rPr>
          <w:rFonts w:asciiTheme="minorHAnsi" w:hAnsiTheme="minorHAnsi" w:cs="Times New Roman"/>
          <w:sz w:val="24"/>
          <w:szCs w:val="24"/>
        </w:rPr>
        <w:t>.</w:t>
      </w:r>
    </w:p>
    <w:p w14:paraId="38C69CA3" w14:textId="5EC4D324" w:rsidR="00F82E1A" w:rsidRPr="00732586" w:rsidRDefault="00732586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Ś</w:t>
      </w:r>
      <w:r w:rsidR="00F82E1A" w:rsidRPr="00732586">
        <w:rPr>
          <w:rFonts w:asciiTheme="minorHAnsi" w:hAnsiTheme="minorHAnsi" w:cs="Times New Roman"/>
          <w:sz w:val="24"/>
          <w:szCs w:val="24"/>
        </w:rPr>
        <w:t>wiadectwa jakości</w:t>
      </w:r>
      <w:r>
        <w:rPr>
          <w:rFonts w:asciiTheme="minorHAnsi" w:hAnsiTheme="minorHAnsi" w:cs="Times New Roman"/>
          <w:sz w:val="24"/>
          <w:szCs w:val="24"/>
        </w:rPr>
        <w:t>.</w:t>
      </w:r>
    </w:p>
    <w:p w14:paraId="3673E6C4" w14:textId="3FE4EC23" w:rsidR="00F82E1A" w:rsidRPr="00732586" w:rsidRDefault="00F82E1A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 w:rsidRPr="00732586">
        <w:rPr>
          <w:rFonts w:asciiTheme="minorHAnsi" w:hAnsiTheme="minorHAnsi" w:cs="Times New Roman"/>
          <w:sz w:val="24"/>
          <w:szCs w:val="24"/>
        </w:rPr>
        <w:t>Instrukcje użytkowania i konserwacji</w:t>
      </w:r>
      <w:r w:rsidR="00732586">
        <w:rPr>
          <w:rFonts w:asciiTheme="minorHAnsi" w:hAnsiTheme="minorHAnsi" w:cs="Times New Roman"/>
          <w:sz w:val="24"/>
          <w:szCs w:val="24"/>
        </w:rPr>
        <w:t>.</w:t>
      </w:r>
    </w:p>
    <w:p w14:paraId="357E669D" w14:textId="6074E64F" w:rsidR="00F82E1A" w:rsidRPr="00732586" w:rsidRDefault="00732586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A</w:t>
      </w:r>
      <w:r w:rsidR="00F82E1A" w:rsidRPr="00732586">
        <w:rPr>
          <w:rFonts w:asciiTheme="minorHAnsi" w:hAnsiTheme="minorHAnsi" w:cs="Times New Roman"/>
          <w:sz w:val="24"/>
          <w:szCs w:val="24"/>
        </w:rPr>
        <w:t>testy higieniczne</w:t>
      </w:r>
      <w:r>
        <w:rPr>
          <w:rFonts w:asciiTheme="minorHAnsi" w:hAnsiTheme="minorHAnsi" w:cs="Times New Roman"/>
          <w:sz w:val="24"/>
          <w:szCs w:val="24"/>
        </w:rPr>
        <w:t>.</w:t>
      </w:r>
    </w:p>
    <w:p w14:paraId="4869A82A" w14:textId="43BB642E" w:rsidR="00F82E1A" w:rsidRPr="00732586" w:rsidRDefault="00732586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P</w:t>
      </w:r>
      <w:r w:rsidR="00F82E1A" w:rsidRPr="00732586">
        <w:rPr>
          <w:rFonts w:asciiTheme="minorHAnsi" w:hAnsiTheme="minorHAnsi" w:cs="Times New Roman"/>
          <w:sz w:val="24"/>
          <w:szCs w:val="24"/>
        </w:rPr>
        <w:t>rotokoły z przeprowadzonych odbiorów robót zanikających i ulegających zakryciu oraz odbiorów częściowych</w:t>
      </w:r>
      <w:r>
        <w:rPr>
          <w:rFonts w:asciiTheme="minorHAnsi" w:hAnsiTheme="minorHAnsi" w:cs="Times New Roman"/>
          <w:sz w:val="24"/>
          <w:szCs w:val="24"/>
        </w:rPr>
        <w:t>.</w:t>
      </w:r>
    </w:p>
    <w:p w14:paraId="18653963" w14:textId="02D378C3" w:rsidR="00F82E1A" w:rsidRPr="00732586" w:rsidRDefault="00732586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P</w:t>
      </w:r>
      <w:r w:rsidR="00F82E1A" w:rsidRPr="00732586">
        <w:rPr>
          <w:rFonts w:asciiTheme="minorHAnsi" w:hAnsiTheme="minorHAnsi" w:cs="Times New Roman"/>
          <w:sz w:val="24"/>
          <w:szCs w:val="24"/>
        </w:rPr>
        <w:t>rotokoły z wszystkich przeprowadzonych prób i inspekcji</w:t>
      </w:r>
      <w:r>
        <w:rPr>
          <w:rFonts w:asciiTheme="minorHAnsi" w:hAnsiTheme="minorHAnsi" w:cs="Times New Roman"/>
          <w:sz w:val="24"/>
          <w:szCs w:val="24"/>
        </w:rPr>
        <w:t>.</w:t>
      </w:r>
    </w:p>
    <w:p w14:paraId="7E57548A" w14:textId="223026DF" w:rsidR="00F82E1A" w:rsidRPr="00732586" w:rsidRDefault="00732586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D</w:t>
      </w:r>
      <w:r w:rsidR="00F82E1A" w:rsidRPr="00732586">
        <w:rPr>
          <w:rFonts w:asciiTheme="minorHAnsi" w:hAnsiTheme="minorHAnsi" w:cs="Times New Roman"/>
          <w:sz w:val="24"/>
          <w:szCs w:val="24"/>
        </w:rPr>
        <w:t>okumentacj</w:t>
      </w:r>
      <w:r>
        <w:rPr>
          <w:rFonts w:asciiTheme="minorHAnsi" w:hAnsiTheme="minorHAnsi" w:cs="Times New Roman"/>
          <w:sz w:val="24"/>
          <w:szCs w:val="24"/>
        </w:rPr>
        <w:t>ę</w:t>
      </w:r>
      <w:r w:rsidR="00F82E1A" w:rsidRPr="00732586">
        <w:rPr>
          <w:rFonts w:asciiTheme="minorHAnsi" w:hAnsiTheme="minorHAnsi" w:cs="Times New Roman"/>
          <w:sz w:val="24"/>
          <w:szCs w:val="24"/>
        </w:rPr>
        <w:t xml:space="preserve"> techniczno-ruchow</w:t>
      </w:r>
      <w:r>
        <w:rPr>
          <w:rFonts w:asciiTheme="minorHAnsi" w:hAnsiTheme="minorHAnsi" w:cs="Times New Roman"/>
          <w:sz w:val="24"/>
          <w:szCs w:val="24"/>
        </w:rPr>
        <w:t>ą</w:t>
      </w:r>
      <w:r w:rsidR="00F82E1A" w:rsidRPr="00732586">
        <w:rPr>
          <w:rFonts w:asciiTheme="minorHAnsi" w:hAnsiTheme="minorHAnsi" w:cs="Times New Roman"/>
          <w:sz w:val="24"/>
          <w:szCs w:val="24"/>
        </w:rPr>
        <w:t xml:space="preserve"> dostarczonych Urządzeń</w:t>
      </w:r>
      <w:r>
        <w:rPr>
          <w:rFonts w:asciiTheme="minorHAnsi" w:hAnsiTheme="minorHAnsi" w:cs="Times New Roman"/>
          <w:sz w:val="24"/>
          <w:szCs w:val="24"/>
        </w:rPr>
        <w:t>.</w:t>
      </w:r>
    </w:p>
    <w:p w14:paraId="408F3AED" w14:textId="77777777" w:rsidR="00A80C6F" w:rsidRDefault="00732586" w:rsidP="00033078">
      <w:pPr>
        <w:pStyle w:val="Akapitzlist"/>
        <w:numPr>
          <w:ilvl w:val="2"/>
          <w:numId w:val="75"/>
        </w:numPr>
        <w:spacing w:after="0"/>
        <w:ind w:left="1701" w:hanging="425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D</w:t>
      </w:r>
      <w:r w:rsidR="00F82E1A" w:rsidRPr="00732586">
        <w:rPr>
          <w:rFonts w:asciiTheme="minorHAnsi" w:hAnsiTheme="minorHAnsi" w:cs="Times New Roman"/>
          <w:sz w:val="24"/>
          <w:szCs w:val="24"/>
        </w:rPr>
        <w:t>okumentacj</w:t>
      </w:r>
      <w:r w:rsidR="004145F4">
        <w:rPr>
          <w:rFonts w:asciiTheme="minorHAnsi" w:hAnsiTheme="minorHAnsi" w:cs="Times New Roman"/>
          <w:sz w:val="24"/>
          <w:szCs w:val="24"/>
        </w:rPr>
        <w:t>ę</w:t>
      </w:r>
      <w:r w:rsidR="00F82E1A" w:rsidRPr="00732586">
        <w:rPr>
          <w:rFonts w:asciiTheme="minorHAnsi" w:hAnsiTheme="minorHAnsi" w:cs="Times New Roman"/>
          <w:sz w:val="24"/>
          <w:szCs w:val="24"/>
        </w:rPr>
        <w:t xml:space="preserve"> </w:t>
      </w:r>
      <w:r w:rsidR="001B34F5" w:rsidRPr="00732586">
        <w:rPr>
          <w:rFonts w:asciiTheme="minorHAnsi" w:hAnsiTheme="minorHAnsi" w:cs="Times New Roman"/>
          <w:sz w:val="24"/>
          <w:szCs w:val="24"/>
        </w:rPr>
        <w:t>powykonawcz</w:t>
      </w:r>
      <w:r w:rsidR="004145F4">
        <w:rPr>
          <w:rFonts w:asciiTheme="minorHAnsi" w:hAnsiTheme="minorHAnsi" w:cs="Times New Roman"/>
          <w:sz w:val="24"/>
          <w:szCs w:val="24"/>
        </w:rPr>
        <w:t>ą</w:t>
      </w:r>
      <w:r w:rsidR="00A80C6F">
        <w:rPr>
          <w:rFonts w:asciiTheme="minorHAnsi" w:hAnsiTheme="minorHAnsi" w:cs="Times New Roman"/>
          <w:sz w:val="24"/>
          <w:szCs w:val="24"/>
        </w:rPr>
        <w:t xml:space="preserve"> obejmującą w szczególności:</w:t>
      </w:r>
    </w:p>
    <w:p w14:paraId="5BA62B73" w14:textId="77777777" w:rsidR="008D55E8" w:rsidRPr="00AD3AF5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1985" w:hanging="284"/>
        <w:rPr>
          <w:color w:val="auto"/>
        </w:rPr>
      </w:pPr>
      <w:r w:rsidRPr="00A80C6F">
        <w:rPr>
          <w:sz w:val="23"/>
          <w:szCs w:val="23"/>
        </w:rPr>
        <w:t xml:space="preserve">dokumentację powykonawczą uszczegóławiającą projekty wykonawcze </w:t>
      </w:r>
      <w:r>
        <w:rPr>
          <w:sz w:val="23"/>
          <w:szCs w:val="23"/>
        </w:rPr>
        <w:br/>
      </w:r>
      <w:r w:rsidRPr="00A80C6F">
        <w:rPr>
          <w:sz w:val="23"/>
          <w:szCs w:val="23"/>
        </w:rPr>
        <w:t>(z naniesionymi wszelkimi zmianami bądź potwierdzeniem braku zmian),</w:t>
      </w:r>
    </w:p>
    <w:p w14:paraId="54BCA4ED" w14:textId="10DDCDF2" w:rsidR="00A80C6F" w:rsidRPr="00A80C6F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1985" w:hanging="284"/>
        <w:rPr>
          <w:color w:val="auto"/>
        </w:rPr>
      </w:pPr>
      <w:r w:rsidRPr="00A80C6F">
        <w:rPr>
          <w:sz w:val="23"/>
          <w:szCs w:val="23"/>
        </w:rPr>
        <w:t>instrukcję obsługi dla użytkownika</w:t>
      </w:r>
      <w:r>
        <w:rPr>
          <w:sz w:val="23"/>
          <w:szCs w:val="23"/>
        </w:rPr>
        <w:t>,</w:t>
      </w:r>
      <w:r w:rsidRPr="00A80C6F">
        <w:rPr>
          <w:sz w:val="23"/>
          <w:szCs w:val="23"/>
        </w:rPr>
        <w:t xml:space="preserve"> </w:t>
      </w:r>
    </w:p>
    <w:p w14:paraId="640FE7F8" w14:textId="4FF1D835" w:rsidR="00A80C6F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206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dokument określający ilość i częstotliwość przeglądów technicznych w ciągu roku, zalecanych w okresie trwania gwarancji i rękojmi oraz po okresie gwarancyjnym lub okresie rękojmi,</w:t>
      </w:r>
    </w:p>
    <w:p w14:paraId="5143070F" w14:textId="50C0979B" w:rsidR="00A80C6F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206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kart</w:t>
      </w:r>
      <w:r w:rsidR="00415B26">
        <w:rPr>
          <w:color w:val="auto"/>
          <w:sz w:val="23"/>
          <w:szCs w:val="23"/>
        </w:rPr>
        <w:t>y</w:t>
      </w:r>
      <w:r>
        <w:rPr>
          <w:color w:val="auto"/>
          <w:sz w:val="23"/>
          <w:szCs w:val="23"/>
        </w:rPr>
        <w:t xml:space="preserve"> gwarancyjn</w:t>
      </w:r>
      <w:r w:rsidR="00415B26">
        <w:rPr>
          <w:color w:val="auto"/>
          <w:sz w:val="23"/>
          <w:szCs w:val="23"/>
        </w:rPr>
        <w:t>e</w:t>
      </w:r>
      <w:r>
        <w:rPr>
          <w:color w:val="auto"/>
          <w:sz w:val="23"/>
          <w:szCs w:val="23"/>
        </w:rPr>
        <w:t>,</w:t>
      </w:r>
    </w:p>
    <w:p w14:paraId="1372AEDB" w14:textId="38E1C3BE" w:rsidR="00A80C6F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206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dokumenty licencyjne – jeżeli dotyczy, </w:t>
      </w:r>
    </w:p>
    <w:p w14:paraId="31AACA52" w14:textId="04F8774A" w:rsidR="00A80C6F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206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oświadczenia producenta lub jego autoryzowanego przedstawiciela na terenie RP, potwierdzające datę ich produkcji oraz fakt, iż dostarczane produkty spełniają wymagania przewidziane przez właściwe przepisy prawa w zakresie wprowadzenia do obrotu i użytkowania na terenie RP,</w:t>
      </w:r>
    </w:p>
    <w:p w14:paraId="00207F90" w14:textId="7CBAA1E2" w:rsidR="00A80C6F" w:rsidRDefault="00A80C6F" w:rsidP="00033078">
      <w:pPr>
        <w:pStyle w:val="Default"/>
        <w:numPr>
          <w:ilvl w:val="0"/>
          <w:numId w:val="90"/>
        </w:numPr>
        <w:tabs>
          <w:tab w:val="left" w:pos="2127"/>
        </w:tabs>
        <w:ind w:left="206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inne instrukcje.</w:t>
      </w:r>
    </w:p>
    <w:p w14:paraId="65DCD424" w14:textId="4A4C9B78" w:rsidR="00A80C6F" w:rsidRDefault="00A80C6F" w:rsidP="00033078">
      <w:pPr>
        <w:pStyle w:val="Default"/>
        <w:tabs>
          <w:tab w:val="left" w:pos="993"/>
        </w:tabs>
        <w:ind w:left="990"/>
        <w:jc w:val="both"/>
      </w:pPr>
      <w:r>
        <w:rPr>
          <w:color w:val="auto"/>
          <w:sz w:val="23"/>
          <w:szCs w:val="23"/>
        </w:rPr>
        <w:t xml:space="preserve">Powyższa dokumentacja powinna być sporządzona w języku polskim </w:t>
      </w:r>
      <w:r>
        <w:rPr>
          <w:color w:val="auto"/>
          <w:sz w:val="23"/>
          <w:szCs w:val="23"/>
        </w:rPr>
        <w:br/>
        <w:t xml:space="preserve">lub przetłumaczona na język polski wraz z oryginalną wersją językową (w wersji papierowej oraz w wersji elektronicznej, w formacie PDF). </w:t>
      </w:r>
    </w:p>
    <w:p w14:paraId="5B4D3685" w14:textId="23911B0A" w:rsidR="00B24878" w:rsidRDefault="00F82E1A" w:rsidP="00033078">
      <w:pPr>
        <w:pStyle w:val="Tekstpodstawowy"/>
        <w:spacing w:after="0"/>
        <w:ind w:left="99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W przypadku, gdy </w:t>
      </w:r>
      <w:r w:rsidR="004623B9">
        <w:rPr>
          <w:rFonts w:asciiTheme="minorHAnsi" w:hAnsiTheme="minorHAnsi"/>
          <w:lang w:eastAsia="en-US"/>
        </w:rPr>
        <w:t xml:space="preserve">zgłoszony </w:t>
      </w:r>
      <w:r w:rsidR="00EE6026">
        <w:rPr>
          <w:rFonts w:asciiTheme="minorHAnsi" w:hAnsiTheme="minorHAnsi"/>
          <w:lang w:eastAsia="en-US"/>
        </w:rPr>
        <w:t xml:space="preserve">przez Wykonawcę </w:t>
      </w:r>
      <w:r w:rsidR="004623B9">
        <w:rPr>
          <w:rFonts w:asciiTheme="minorHAnsi" w:hAnsiTheme="minorHAnsi"/>
          <w:lang w:eastAsia="en-US"/>
        </w:rPr>
        <w:t xml:space="preserve">etap </w:t>
      </w:r>
      <w:r w:rsidR="003F7DF8">
        <w:rPr>
          <w:rFonts w:asciiTheme="minorHAnsi" w:hAnsiTheme="minorHAnsi"/>
          <w:lang w:eastAsia="en-US"/>
        </w:rPr>
        <w:t>prac</w:t>
      </w:r>
      <w:r w:rsidR="00EE6026" w:rsidRPr="00EE6026">
        <w:rPr>
          <w:rFonts w:asciiTheme="minorHAnsi" w:hAnsiTheme="minorHAnsi"/>
          <w:lang w:eastAsia="en-US"/>
        </w:rPr>
        <w:t xml:space="preserve"> </w:t>
      </w:r>
      <w:r w:rsidR="00EE6026" w:rsidRPr="004623B9">
        <w:rPr>
          <w:rFonts w:asciiTheme="minorHAnsi" w:hAnsiTheme="minorHAnsi"/>
          <w:lang w:eastAsia="en-US"/>
        </w:rPr>
        <w:t>do odbioru</w:t>
      </w:r>
      <w:r w:rsidR="00BB411F">
        <w:rPr>
          <w:rFonts w:asciiTheme="minorHAnsi" w:hAnsiTheme="minorHAnsi"/>
          <w:lang w:eastAsia="en-US"/>
        </w:rPr>
        <w:t xml:space="preserve"> końcowego</w:t>
      </w:r>
      <w:r w:rsidR="004623B9">
        <w:rPr>
          <w:rFonts w:asciiTheme="minorHAnsi" w:hAnsiTheme="minorHAnsi"/>
          <w:lang w:eastAsia="en-US"/>
        </w:rPr>
        <w:t>,</w:t>
      </w:r>
      <w:r w:rsidR="003F7DF8" w:rsidRPr="00F82E1A">
        <w:rPr>
          <w:rFonts w:asciiTheme="minorHAnsi" w:hAnsiTheme="minorHAnsi"/>
          <w:lang w:eastAsia="en-US"/>
        </w:rPr>
        <w:t xml:space="preserve"> </w:t>
      </w:r>
      <w:r w:rsidR="00EE6026">
        <w:rPr>
          <w:rFonts w:asciiTheme="minorHAnsi" w:hAnsiTheme="minorHAnsi"/>
          <w:lang w:eastAsia="en-US"/>
        </w:rPr>
        <w:t xml:space="preserve">nie będzie kompletny </w:t>
      </w:r>
      <w:r w:rsidRPr="00F82E1A">
        <w:rPr>
          <w:rFonts w:asciiTheme="minorHAnsi" w:hAnsiTheme="minorHAnsi"/>
          <w:lang w:eastAsia="en-US"/>
        </w:rPr>
        <w:t>pod względem przygotowania dokumentacyjnego</w:t>
      </w:r>
      <w:r w:rsidR="004623B9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</w:t>
      </w:r>
      <w:r w:rsidR="004623B9">
        <w:rPr>
          <w:rFonts w:asciiTheme="minorHAnsi" w:hAnsiTheme="minorHAnsi"/>
          <w:lang w:eastAsia="en-US"/>
        </w:rPr>
        <w:t>K</w:t>
      </w:r>
      <w:r w:rsidRPr="00F82E1A">
        <w:rPr>
          <w:rFonts w:asciiTheme="minorHAnsi" w:hAnsiTheme="minorHAnsi"/>
          <w:lang w:eastAsia="en-US"/>
        </w:rPr>
        <w:t>omisja</w:t>
      </w:r>
      <w:r w:rsidR="00EE6026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</w:t>
      </w:r>
      <w:r w:rsidR="004145F4">
        <w:rPr>
          <w:rFonts w:asciiTheme="minorHAnsi" w:hAnsiTheme="minorHAnsi"/>
          <w:lang w:eastAsia="en-US"/>
        </w:rPr>
        <w:br/>
      </w:r>
      <w:r w:rsidRPr="00F82E1A">
        <w:rPr>
          <w:rFonts w:asciiTheme="minorHAnsi" w:hAnsiTheme="minorHAnsi"/>
          <w:lang w:eastAsia="en-US"/>
        </w:rPr>
        <w:t>w porozumieniu z Wykonawcą</w:t>
      </w:r>
      <w:r w:rsidR="00EE6026">
        <w:rPr>
          <w:rFonts w:asciiTheme="minorHAnsi" w:hAnsiTheme="minorHAnsi"/>
          <w:lang w:eastAsia="en-US"/>
        </w:rPr>
        <w:t>,</w:t>
      </w:r>
      <w:r w:rsidRPr="00F82E1A">
        <w:rPr>
          <w:rFonts w:asciiTheme="minorHAnsi" w:hAnsiTheme="minorHAnsi"/>
          <w:lang w:eastAsia="en-US"/>
        </w:rPr>
        <w:t xml:space="preserve"> </w:t>
      </w:r>
      <w:r w:rsidR="00BB411F">
        <w:rPr>
          <w:rFonts w:asciiTheme="minorHAnsi" w:hAnsiTheme="minorHAnsi"/>
          <w:lang w:eastAsia="en-US"/>
        </w:rPr>
        <w:t>ustali</w:t>
      </w:r>
      <w:r w:rsidR="00BB411F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 xml:space="preserve">ponowny termin odbioru końcowego </w:t>
      </w:r>
      <w:r w:rsidR="00EE6026">
        <w:rPr>
          <w:rFonts w:asciiTheme="minorHAnsi" w:hAnsiTheme="minorHAnsi"/>
          <w:lang w:eastAsia="en-US"/>
        </w:rPr>
        <w:t xml:space="preserve">danego </w:t>
      </w:r>
      <w:r w:rsidR="009F733C">
        <w:rPr>
          <w:rFonts w:asciiTheme="minorHAnsi" w:hAnsiTheme="minorHAnsi"/>
          <w:lang w:eastAsia="en-US"/>
        </w:rPr>
        <w:t>Zadania</w:t>
      </w:r>
      <w:r w:rsidRPr="00F82E1A">
        <w:rPr>
          <w:rFonts w:asciiTheme="minorHAnsi" w:hAnsiTheme="minorHAnsi"/>
          <w:lang w:eastAsia="en-US"/>
        </w:rPr>
        <w:t>.</w:t>
      </w:r>
      <w:r w:rsidR="00EE6026">
        <w:rPr>
          <w:rFonts w:asciiTheme="minorHAnsi" w:hAnsiTheme="minorHAnsi"/>
          <w:lang w:eastAsia="en-US"/>
        </w:rPr>
        <w:t xml:space="preserve"> </w:t>
      </w:r>
      <w:r w:rsidR="00BB411F">
        <w:rPr>
          <w:rFonts w:asciiTheme="minorHAnsi" w:hAnsiTheme="minorHAnsi"/>
          <w:lang w:eastAsia="en-US"/>
        </w:rPr>
        <w:t xml:space="preserve">W takich przypadkach </w:t>
      </w:r>
      <w:r w:rsidR="004145F4">
        <w:rPr>
          <w:rFonts w:asciiTheme="minorHAnsi" w:hAnsiTheme="minorHAnsi"/>
          <w:lang w:eastAsia="en-US"/>
        </w:rPr>
        <w:t xml:space="preserve">obowiązujące </w:t>
      </w:r>
      <w:r w:rsidR="00BB411F">
        <w:rPr>
          <w:rFonts w:asciiTheme="minorHAnsi" w:hAnsiTheme="minorHAnsi"/>
          <w:lang w:eastAsia="en-US"/>
        </w:rPr>
        <w:t>terminy odbiorów końcowych, określon</w:t>
      </w:r>
      <w:r w:rsidR="004145F4">
        <w:rPr>
          <w:rFonts w:asciiTheme="minorHAnsi" w:hAnsiTheme="minorHAnsi"/>
          <w:lang w:eastAsia="en-US"/>
        </w:rPr>
        <w:t>e</w:t>
      </w:r>
      <w:r w:rsidR="00BB411F">
        <w:rPr>
          <w:rFonts w:asciiTheme="minorHAnsi" w:hAnsiTheme="minorHAnsi"/>
          <w:lang w:eastAsia="en-US"/>
        </w:rPr>
        <w:t xml:space="preserve"> w Umowie, nie ulegają zmianie.</w:t>
      </w:r>
    </w:p>
    <w:p w14:paraId="10C726AD" w14:textId="77777777" w:rsidR="006C07F4" w:rsidRDefault="006C07F4" w:rsidP="00033078">
      <w:pPr>
        <w:pStyle w:val="Tekstpodstawowy"/>
        <w:spacing w:after="0"/>
        <w:ind w:left="990"/>
        <w:rPr>
          <w:rFonts w:asciiTheme="minorHAnsi" w:hAnsiTheme="minorHAnsi"/>
          <w:lang w:eastAsia="en-US"/>
        </w:rPr>
      </w:pPr>
    </w:p>
    <w:p w14:paraId="2211CDB6" w14:textId="42388E56" w:rsidR="00A31934" w:rsidRPr="00B24878" w:rsidRDefault="00A31934" w:rsidP="006C07F4">
      <w:pPr>
        <w:spacing w:after="0"/>
        <w:ind w:left="400"/>
        <w:jc w:val="left"/>
        <w:rPr>
          <w:rFonts w:asciiTheme="minorHAnsi" w:hAnsiTheme="minorHAnsi" w:cs="Times New Roman"/>
          <w:b/>
          <w:sz w:val="24"/>
          <w:szCs w:val="24"/>
        </w:rPr>
      </w:pPr>
      <w:bookmarkStart w:id="171" w:name="_Toc180836293"/>
      <w:bookmarkStart w:id="172" w:name="_Toc180836825"/>
      <w:bookmarkStart w:id="173" w:name="_Toc180837007"/>
      <w:bookmarkStart w:id="174" w:name="_Toc215465902"/>
      <w:bookmarkEnd w:id="171"/>
      <w:bookmarkEnd w:id="172"/>
      <w:bookmarkEnd w:id="173"/>
      <w:r>
        <w:rPr>
          <w:rFonts w:asciiTheme="minorHAnsi" w:hAnsiTheme="minorHAnsi" w:cs="Times New Roman"/>
          <w:b/>
          <w:sz w:val="24"/>
          <w:szCs w:val="24"/>
        </w:rPr>
        <w:t xml:space="preserve">8. </w:t>
      </w:r>
      <w:r w:rsidRPr="00B24878">
        <w:rPr>
          <w:rFonts w:asciiTheme="minorHAnsi" w:hAnsiTheme="minorHAnsi" w:cs="Times New Roman"/>
          <w:b/>
          <w:sz w:val="24"/>
          <w:szCs w:val="24"/>
        </w:rPr>
        <w:t>INSTRUKTAŻ</w:t>
      </w:r>
      <w:r>
        <w:rPr>
          <w:rFonts w:asciiTheme="minorHAnsi" w:hAnsiTheme="minorHAnsi" w:cs="Times New Roman"/>
          <w:b/>
          <w:sz w:val="24"/>
          <w:szCs w:val="24"/>
        </w:rPr>
        <w:t xml:space="preserve"> DLA PERSONEL</w:t>
      </w:r>
      <w:r w:rsidRPr="00B24878">
        <w:rPr>
          <w:rFonts w:asciiTheme="minorHAnsi" w:hAnsiTheme="minorHAnsi" w:cs="Times New Roman"/>
          <w:b/>
          <w:sz w:val="24"/>
          <w:szCs w:val="24"/>
        </w:rPr>
        <w:t xml:space="preserve">U </w:t>
      </w:r>
      <w:r>
        <w:rPr>
          <w:rFonts w:asciiTheme="minorHAnsi" w:hAnsiTheme="minorHAnsi" w:cs="Times New Roman"/>
          <w:b/>
          <w:sz w:val="24"/>
          <w:szCs w:val="24"/>
        </w:rPr>
        <w:t>ZAMAWIAJĄCEGO</w:t>
      </w:r>
    </w:p>
    <w:p w14:paraId="200D760B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58"/>
        </w:tabs>
        <w:spacing w:before="0" w:after="0" w:line="240" w:lineRule="auto"/>
        <w:ind w:left="760"/>
      </w:pPr>
      <w:r w:rsidRPr="00B24878">
        <w:t xml:space="preserve">Wykonawca zobowiązany będzie do przeprowadzenia Instruktażu, dla jednej grupy składającej się z maksymalnie 10 </w:t>
      </w:r>
      <w:r w:rsidRPr="00B24878">
        <w:rPr>
          <w:rFonts w:asciiTheme="minorHAnsi" w:hAnsiTheme="minorHAnsi" w:cstheme="minorHAnsi"/>
          <w:bCs/>
        </w:rPr>
        <w:t>pracowników Zamawiającego</w:t>
      </w:r>
      <w:r w:rsidRPr="00B24878">
        <w:t xml:space="preserve">, w zakresie użytkowania elementów wyposażenia i obsługi Systemów, określonych w niniejszym </w:t>
      </w:r>
      <w:r w:rsidRPr="00B24878">
        <w:lastRenderedPageBreak/>
        <w:t>OPZ.</w:t>
      </w:r>
    </w:p>
    <w:p w14:paraId="3F763CF1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58"/>
        </w:tabs>
        <w:spacing w:before="0" w:after="0" w:line="240" w:lineRule="auto"/>
        <w:ind w:left="760"/>
      </w:pPr>
      <w:r w:rsidRPr="00B24878">
        <w:t xml:space="preserve">Wykonawca, wraz z przekazaniem projektów wykonawczych, jest zobowiązany </w:t>
      </w:r>
      <w:r w:rsidRPr="00B24878">
        <w:rPr>
          <w:rFonts w:cs="Arial"/>
        </w:rPr>
        <w:t xml:space="preserve">przedłożyć Zamawiającemu do akceptacji </w:t>
      </w:r>
      <w:r w:rsidRPr="00B24878">
        <w:t>program merytoryczny Instruktażu, który zostanie przeprowadzony w terminie wskazanym w Harmonogramie rzeczowo-finansowym.</w:t>
      </w:r>
    </w:p>
    <w:p w14:paraId="360CC530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09"/>
        </w:tabs>
        <w:spacing w:before="0" w:after="0" w:line="240" w:lineRule="auto"/>
        <w:ind w:left="760"/>
        <w:rPr>
          <w:rFonts w:cs="Arial"/>
        </w:rPr>
      </w:pPr>
      <w:r w:rsidRPr="00B24878">
        <w:t xml:space="preserve">Program merytoryczny Instruktażu </w:t>
      </w:r>
      <w:r w:rsidRPr="00B24878">
        <w:rPr>
          <w:rFonts w:cs="Arial"/>
        </w:rPr>
        <w:t xml:space="preserve">wymaga zatwierdzenia przez Zamawiającego. Zamawiający ma prawo zgłosić zastrzeżenia co do przedstawionego projektu programu merytorycznego Instruktażu oraz wnioskować o wprowadzenie wymaganych przez niego zamian, w terminie do 7 dni od jego przekazania. </w:t>
      </w:r>
    </w:p>
    <w:p w14:paraId="22F5A1E6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61"/>
        </w:tabs>
        <w:spacing w:before="0" w:after="0" w:line="240" w:lineRule="auto"/>
        <w:ind w:left="760"/>
        <w:rPr>
          <w:rFonts w:cs="Arial"/>
        </w:rPr>
      </w:pPr>
      <w:r w:rsidRPr="00B24878">
        <w:rPr>
          <w:rFonts w:cs="Arial"/>
        </w:rPr>
        <w:t xml:space="preserve">Wykonawca zobowiązany jest do uwzględnienia uwag Zamawiającego i przedłożyć Zamawiającemu poprawiony programu merytorycznego Instruktażu w terminie 5 dni od dnia przekazania uwag. </w:t>
      </w:r>
    </w:p>
    <w:p w14:paraId="4450B7C4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58"/>
        </w:tabs>
        <w:spacing w:before="0" w:after="0" w:line="240" w:lineRule="auto"/>
        <w:ind w:left="760"/>
      </w:pPr>
      <w:r w:rsidRPr="00B24878">
        <w:t>Wykonawca przeprowadzi Instruktaż w siedzibie Zamawiającego z użyciem dostarczonych elementów sprzętów, wyposażenia i Systemów .</w:t>
      </w:r>
    </w:p>
    <w:p w14:paraId="67A6B16B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58"/>
        </w:tabs>
        <w:spacing w:before="0" w:after="0" w:line="240" w:lineRule="auto"/>
        <w:ind w:left="760"/>
      </w:pPr>
      <w:r w:rsidRPr="00B24878">
        <w:t xml:space="preserve">Wykonawca zobowiązuje się dostarczyć materiały instruktażowe, w języku polskim, </w:t>
      </w:r>
      <w:r w:rsidRPr="00B24878">
        <w:br/>
        <w:t xml:space="preserve">w formie papierowej i elektronicznej. </w:t>
      </w:r>
    </w:p>
    <w:p w14:paraId="00F14033" w14:textId="77777777" w:rsidR="00A31934" w:rsidRPr="00B24878" w:rsidRDefault="00A31934" w:rsidP="00033078">
      <w:pPr>
        <w:pStyle w:val="Teksttreci20"/>
        <w:numPr>
          <w:ilvl w:val="0"/>
          <w:numId w:val="91"/>
        </w:numPr>
        <w:shd w:val="clear" w:color="auto" w:fill="auto"/>
        <w:tabs>
          <w:tab w:val="left" w:pos="758"/>
        </w:tabs>
        <w:spacing w:before="0" w:after="0" w:line="240" w:lineRule="auto"/>
        <w:ind w:left="760"/>
      </w:pPr>
      <w:r w:rsidRPr="00B24878">
        <w:t>Instruktaż winien być przeprowadzony w wymiarze minimum 24 godzin, w ciągu trzech dni roboczych, w godzinach pracy Zamawiającego, tj. od 8:00 do 16:00.</w:t>
      </w:r>
    </w:p>
    <w:p w14:paraId="4A449B7E" w14:textId="77777777" w:rsidR="000A0ECB" w:rsidRPr="00BA4EAC" w:rsidRDefault="000A0ECB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/>
          <w:b/>
          <w:sz w:val="24"/>
        </w:rPr>
      </w:pPr>
    </w:p>
    <w:p w14:paraId="35972BBC" w14:textId="35D766AD" w:rsidR="00E67F34" w:rsidRPr="00F82E1A" w:rsidRDefault="00A31934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9</w:t>
      </w:r>
      <w:r w:rsidR="00E67F34"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BC4C3C">
        <w:rPr>
          <w:rFonts w:asciiTheme="minorHAnsi" w:hAnsiTheme="minorHAnsi" w:cs="Times New Roman"/>
          <w:b/>
          <w:sz w:val="24"/>
          <w:szCs w:val="24"/>
        </w:rPr>
        <w:t xml:space="preserve">OGÓLNE </w:t>
      </w:r>
      <w:r w:rsidR="00E67F34">
        <w:rPr>
          <w:rFonts w:asciiTheme="minorHAnsi" w:hAnsiTheme="minorHAnsi" w:cs="Times New Roman"/>
          <w:b/>
          <w:sz w:val="24"/>
          <w:szCs w:val="24"/>
        </w:rPr>
        <w:t xml:space="preserve">WARUNKI </w:t>
      </w:r>
      <w:r w:rsidR="00E67F34" w:rsidRPr="00F82E1A">
        <w:rPr>
          <w:rFonts w:asciiTheme="minorHAnsi" w:hAnsiTheme="minorHAnsi" w:cs="Times New Roman"/>
          <w:b/>
          <w:sz w:val="24"/>
          <w:szCs w:val="24"/>
        </w:rPr>
        <w:t>GWARANC</w:t>
      </w:r>
      <w:r w:rsidR="00E67F34">
        <w:rPr>
          <w:rFonts w:asciiTheme="minorHAnsi" w:hAnsiTheme="minorHAnsi" w:cs="Times New Roman"/>
          <w:b/>
          <w:sz w:val="24"/>
          <w:szCs w:val="24"/>
        </w:rPr>
        <w:t>JI</w:t>
      </w:r>
    </w:p>
    <w:p w14:paraId="3C92FB53" w14:textId="1D74B46B" w:rsidR="001E5C32" w:rsidRDefault="001E5C32" w:rsidP="00033078">
      <w:pPr>
        <w:pStyle w:val="Akapitzlist"/>
        <w:widowControl w:val="0"/>
        <w:numPr>
          <w:ilvl w:val="0"/>
          <w:numId w:val="87"/>
        </w:numPr>
        <w:suppressAutoHyphens/>
        <w:autoSpaceDN w:val="0"/>
        <w:spacing w:after="0"/>
        <w:jc w:val="left"/>
        <w:textAlignment w:val="baseline"/>
        <w:rPr>
          <w:rFonts w:asciiTheme="minorHAnsi" w:hAnsiTheme="minorHAnsi" w:cstheme="minorHAnsi"/>
          <w:sz w:val="24"/>
          <w:szCs w:val="24"/>
        </w:rPr>
      </w:pPr>
      <w:r w:rsidRPr="00AD3AF5">
        <w:rPr>
          <w:rFonts w:asciiTheme="minorHAnsi" w:hAnsiTheme="minorHAnsi" w:cstheme="minorHAnsi"/>
          <w:sz w:val="24"/>
          <w:szCs w:val="24"/>
        </w:rPr>
        <w:t>Pełna gwa</w:t>
      </w:r>
      <w:r>
        <w:rPr>
          <w:rFonts w:asciiTheme="minorHAnsi" w:hAnsiTheme="minorHAnsi" w:cstheme="minorHAnsi"/>
          <w:sz w:val="24"/>
          <w:szCs w:val="24"/>
        </w:rPr>
        <w:t>rancja i rękojmia na okres:</w:t>
      </w:r>
    </w:p>
    <w:p w14:paraId="100EA8F7" w14:textId="14B175A1" w:rsidR="001E5C32" w:rsidRDefault="001E5C32" w:rsidP="00033078">
      <w:pPr>
        <w:pStyle w:val="Akapitzlist"/>
        <w:widowControl w:val="0"/>
        <w:numPr>
          <w:ilvl w:val="1"/>
          <w:numId w:val="87"/>
        </w:numPr>
        <w:suppressAutoHyphens/>
        <w:autoSpaceDN w:val="0"/>
        <w:spacing w:after="0"/>
        <w:ind w:left="1418" w:hanging="284"/>
        <w:jc w:val="left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minimum </w:t>
      </w:r>
      <w:r w:rsidR="00415B26">
        <w:rPr>
          <w:rFonts w:asciiTheme="minorHAnsi" w:hAnsiTheme="minorHAnsi" w:cstheme="minorHAnsi"/>
          <w:sz w:val="24"/>
          <w:szCs w:val="24"/>
        </w:rPr>
        <w:t>24</w:t>
      </w:r>
      <w:r>
        <w:rPr>
          <w:rFonts w:asciiTheme="minorHAnsi" w:hAnsiTheme="minorHAnsi" w:cstheme="minorHAnsi"/>
          <w:sz w:val="24"/>
          <w:szCs w:val="24"/>
        </w:rPr>
        <w:t xml:space="preserve"> miesięcy na Systemy i </w:t>
      </w:r>
      <w:r w:rsidR="002023D7">
        <w:rPr>
          <w:rFonts w:asciiTheme="minorHAnsi" w:hAnsiTheme="minorHAnsi" w:cstheme="minorHAnsi"/>
          <w:sz w:val="24"/>
          <w:szCs w:val="24"/>
        </w:rPr>
        <w:t>urządzenia;</w:t>
      </w:r>
    </w:p>
    <w:p w14:paraId="70095E94" w14:textId="74FAE49A" w:rsidR="002023D7" w:rsidRDefault="002023D7" w:rsidP="00033078">
      <w:pPr>
        <w:pStyle w:val="Akapitzlist"/>
        <w:widowControl w:val="0"/>
        <w:numPr>
          <w:ilvl w:val="1"/>
          <w:numId w:val="87"/>
        </w:numPr>
        <w:suppressAutoHyphens/>
        <w:autoSpaceDN w:val="0"/>
        <w:spacing w:after="0"/>
        <w:ind w:left="1418" w:hanging="284"/>
        <w:jc w:val="left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24 miesiące na fotele;</w:t>
      </w:r>
    </w:p>
    <w:p w14:paraId="2EAB196B" w14:textId="2048EBF7" w:rsidR="002023D7" w:rsidRPr="001E5C32" w:rsidRDefault="003A607B" w:rsidP="00033078">
      <w:pPr>
        <w:pStyle w:val="Akapitzlist"/>
        <w:widowControl w:val="0"/>
        <w:numPr>
          <w:ilvl w:val="1"/>
          <w:numId w:val="87"/>
        </w:numPr>
        <w:suppressAutoHyphens/>
        <w:autoSpaceDN w:val="0"/>
        <w:spacing w:after="0"/>
        <w:ind w:left="1418" w:hanging="284"/>
        <w:jc w:val="left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2023D7">
        <w:rPr>
          <w:rFonts w:asciiTheme="minorHAnsi" w:hAnsiTheme="minorHAnsi" w:cstheme="minorHAnsi"/>
          <w:sz w:val="24"/>
          <w:szCs w:val="24"/>
        </w:rPr>
        <w:t>6 miesięcy na Prace adaptacyjne.</w:t>
      </w:r>
    </w:p>
    <w:p w14:paraId="70594D54" w14:textId="5B698698" w:rsidR="002023D7" w:rsidRPr="00054608" w:rsidRDefault="00E67F34" w:rsidP="00033078">
      <w:pPr>
        <w:pStyle w:val="Akapitzlist"/>
        <w:widowControl w:val="0"/>
        <w:numPr>
          <w:ilvl w:val="0"/>
          <w:numId w:val="87"/>
        </w:numPr>
        <w:suppressAutoHyphens/>
        <w:autoSpaceDN w:val="0"/>
        <w:spacing w:after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AD3AF5">
        <w:rPr>
          <w:rFonts w:asciiTheme="minorHAnsi" w:hAnsiTheme="minorHAnsi" w:cstheme="minorHAnsi"/>
          <w:sz w:val="24"/>
        </w:rPr>
        <w:t xml:space="preserve">Czas </w:t>
      </w:r>
      <w:r w:rsidR="002023D7">
        <w:rPr>
          <w:rFonts w:asciiTheme="minorHAnsi" w:hAnsiTheme="minorHAnsi" w:cstheme="minorHAnsi"/>
          <w:sz w:val="24"/>
        </w:rPr>
        <w:t xml:space="preserve">naprawy Systemów </w:t>
      </w:r>
      <w:r w:rsidR="00054608">
        <w:rPr>
          <w:rFonts w:asciiTheme="minorHAnsi" w:hAnsiTheme="minorHAnsi" w:cstheme="minorHAnsi"/>
          <w:sz w:val="24"/>
        </w:rPr>
        <w:t xml:space="preserve">i urządzeń </w:t>
      </w:r>
      <w:r w:rsidR="002023D7">
        <w:rPr>
          <w:rFonts w:asciiTheme="minorHAnsi" w:hAnsiTheme="minorHAnsi" w:cstheme="minorHAnsi"/>
          <w:sz w:val="24"/>
        </w:rPr>
        <w:t xml:space="preserve">- </w:t>
      </w:r>
      <w:r w:rsidR="002023D7" w:rsidRPr="002023D7">
        <w:rPr>
          <w:rFonts w:asciiTheme="minorHAnsi" w:hAnsiTheme="minorHAnsi" w:cstheme="minorHAnsi"/>
          <w:sz w:val="24"/>
        </w:rPr>
        <w:t>maksymalnie do 1</w:t>
      </w:r>
      <w:r w:rsidR="00415B26">
        <w:rPr>
          <w:rFonts w:asciiTheme="minorHAnsi" w:hAnsiTheme="minorHAnsi" w:cstheme="minorHAnsi"/>
          <w:sz w:val="24"/>
        </w:rPr>
        <w:t>4</w:t>
      </w:r>
      <w:r w:rsidR="002023D7" w:rsidRPr="002023D7">
        <w:rPr>
          <w:rFonts w:asciiTheme="minorHAnsi" w:hAnsiTheme="minorHAnsi" w:cstheme="minorHAnsi"/>
          <w:sz w:val="24"/>
        </w:rPr>
        <w:t xml:space="preserve"> dni na naprawę </w:t>
      </w:r>
      <w:r w:rsidR="00415B26">
        <w:rPr>
          <w:rFonts w:asciiTheme="minorHAnsi" w:hAnsiTheme="minorHAnsi" w:cstheme="minorHAnsi"/>
          <w:sz w:val="24"/>
        </w:rPr>
        <w:br/>
      </w:r>
      <w:r w:rsidR="002023D7" w:rsidRPr="002023D7">
        <w:rPr>
          <w:rFonts w:asciiTheme="minorHAnsi" w:hAnsiTheme="minorHAnsi" w:cstheme="minorHAnsi"/>
          <w:sz w:val="24"/>
        </w:rPr>
        <w:t>(licząc od chwili zgłoszenia)</w:t>
      </w:r>
      <w:r w:rsidRPr="00AD3AF5">
        <w:rPr>
          <w:rFonts w:asciiTheme="minorHAnsi" w:hAnsiTheme="minorHAnsi" w:cstheme="minorHAnsi"/>
          <w:sz w:val="24"/>
        </w:rPr>
        <w:t xml:space="preserve">. </w:t>
      </w:r>
    </w:p>
    <w:p w14:paraId="5503AC7F" w14:textId="7A5D6529" w:rsidR="00054608" w:rsidRPr="008F2AB8" w:rsidRDefault="00054608" w:rsidP="00033078">
      <w:pPr>
        <w:pStyle w:val="Akapitzlist"/>
        <w:widowControl w:val="0"/>
        <w:numPr>
          <w:ilvl w:val="0"/>
          <w:numId w:val="87"/>
        </w:numPr>
        <w:suppressAutoHyphens/>
        <w:autoSpaceDN w:val="0"/>
        <w:spacing w:after="0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</w:rPr>
        <w:t xml:space="preserve">Czas naprawy pozostałych elementów sprzętu i wyposażenia </w:t>
      </w:r>
      <w:r w:rsidR="00415B26">
        <w:rPr>
          <w:rFonts w:asciiTheme="minorHAnsi" w:hAnsiTheme="minorHAnsi" w:cstheme="minorHAnsi"/>
          <w:sz w:val="24"/>
        </w:rPr>
        <w:br/>
      </w:r>
      <w:r>
        <w:rPr>
          <w:rFonts w:asciiTheme="minorHAnsi" w:hAnsiTheme="minorHAnsi" w:cstheme="minorHAnsi"/>
          <w:sz w:val="24"/>
        </w:rPr>
        <w:t>oraz Prac adaptacyjnych – maksymalnie 14 dni (licząc od chwili zgłoszenia).</w:t>
      </w:r>
    </w:p>
    <w:p w14:paraId="0DCAC7F0" w14:textId="4A746B32" w:rsidR="0039572E" w:rsidRPr="00AD3AF5" w:rsidRDefault="008F2AB8" w:rsidP="00033078">
      <w:pPr>
        <w:pStyle w:val="Akapitzlist"/>
        <w:widowControl w:val="0"/>
        <w:numPr>
          <w:ilvl w:val="0"/>
          <w:numId w:val="87"/>
        </w:numPr>
        <w:suppressAutoHyphens/>
        <w:autoSpaceDN w:val="0"/>
        <w:spacing w:after="0"/>
        <w:jc w:val="left"/>
        <w:textAlignment w:val="baselin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</w:rPr>
        <w:t>U</w:t>
      </w:r>
      <w:r w:rsidR="00E67F34" w:rsidRPr="00AD3AF5">
        <w:rPr>
          <w:rFonts w:asciiTheme="minorHAnsi" w:hAnsiTheme="minorHAnsi" w:cstheme="minorHAnsi"/>
          <w:sz w:val="24"/>
        </w:rPr>
        <w:t>s</w:t>
      </w:r>
      <w:r w:rsidR="00E67F34" w:rsidRPr="00AD3AF5">
        <w:rPr>
          <w:rFonts w:asciiTheme="minorHAnsi" w:hAnsiTheme="minorHAnsi" w:cstheme="minorHAnsi" w:hint="eastAsia"/>
          <w:sz w:val="24"/>
        </w:rPr>
        <w:t>ł</w:t>
      </w:r>
      <w:r w:rsidR="00E67F34" w:rsidRPr="00AD3AF5">
        <w:rPr>
          <w:rFonts w:asciiTheme="minorHAnsi" w:hAnsiTheme="minorHAnsi" w:cstheme="minorHAnsi"/>
          <w:sz w:val="24"/>
        </w:rPr>
        <w:t xml:space="preserve">ugi serwisowe </w:t>
      </w:r>
      <w:r w:rsidR="00E67F34" w:rsidRPr="00AD3AF5">
        <w:rPr>
          <w:rFonts w:asciiTheme="minorHAnsi" w:hAnsiTheme="minorHAnsi" w:cstheme="minorHAnsi" w:hint="eastAsia"/>
          <w:sz w:val="24"/>
        </w:rPr>
        <w:t>ś</w:t>
      </w:r>
      <w:r w:rsidR="00E67F34" w:rsidRPr="00AD3AF5">
        <w:rPr>
          <w:rFonts w:asciiTheme="minorHAnsi" w:hAnsiTheme="minorHAnsi" w:cstheme="minorHAnsi"/>
          <w:sz w:val="24"/>
        </w:rPr>
        <w:t>wiadczone w miejscu instalacji urz</w:t>
      </w:r>
      <w:r w:rsidR="00E67F34" w:rsidRPr="00AD3AF5">
        <w:rPr>
          <w:rFonts w:asciiTheme="minorHAnsi" w:hAnsiTheme="minorHAnsi" w:cstheme="minorHAnsi" w:hint="eastAsia"/>
          <w:sz w:val="24"/>
        </w:rPr>
        <w:t>ą</w:t>
      </w:r>
      <w:r w:rsidR="00E67F34" w:rsidRPr="00AD3AF5">
        <w:rPr>
          <w:rFonts w:asciiTheme="minorHAnsi" w:hAnsiTheme="minorHAnsi" w:cstheme="minorHAnsi"/>
          <w:sz w:val="24"/>
        </w:rPr>
        <w:t>dze</w:t>
      </w:r>
      <w:r>
        <w:rPr>
          <w:rFonts w:asciiTheme="minorHAnsi" w:hAnsiTheme="minorHAnsi" w:cstheme="minorHAnsi"/>
          <w:sz w:val="24"/>
        </w:rPr>
        <w:t>ń</w:t>
      </w:r>
      <w:r w:rsidR="00BC4C3C">
        <w:rPr>
          <w:rFonts w:asciiTheme="minorHAnsi" w:hAnsiTheme="minorHAnsi" w:cstheme="minorHAnsi"/>
          <w:sz w:val="24"/>
        </w:rPr>
        <w:t>.</w:t>
      </w:r>
    </w:p>
    <w:p w14:paraId="1E1695E4" w14:textId="16DE7C99" w:rsidR="0039572E" w:rsidRPr="0039572E" w:rsidRDefault="0039572E" w:rsidP="00033078">
      <w:pPr>
        <w:pStyle w:val="Akapitzlist"/>
        <w:numPr>
          <w:ilvl w:val="0"/>
          <w:numId w:val="87"/>
        </w:numPr>
        <w:rPr>
          <w:rFonts w:asciiTheme="minorHAnsi" w:hAnsiTheme="minorHAnsi" w:cstheme="minorHAnsi"/>
          <w:sz w:val="24"/>
        </w:rPr>
      </w:pPr>
      <w:r w:rsidRPr="0039572E">
        <w:rPr>
          <w:rFonts w:asciiTheme="minorHAnsi" w:hAnsiTheme="minorHAnsi" w:cstheme="minorHAnsi"/>
          <w:sz w:val="24"/>
        </w:rPr>
        <w:t xml:space="preserve">W przypadku konieczności dokonania </w:t>
      </w:r>
      <w:r>
        <w:rPr>
          <w:rFonts w:asciiTheme="minorHAnsi" w:hAnsiTheme="minorHAnsi" w:cstheme="minorHAnsi"/>
          <w:sz w:val="24"/>
        </w:rPr>
        <w:t>czynności serwisowych</w:t>
      </w:r>
      <w:r w:rsidRPr="0039572E">
        <w:rPr>
          <w:rFonts w:asciiTheme="minorHAnsi" w:hAnsiTheme="minorHAnsi" w:cstheme="minorHAnsi"/>
          <w:sz w:val="24"/>
        </w:rPr>
        <w:t xml:space="preserve"> poza siedzibą Zamawiającego Wykonawca pokrywa koszty transportu i ubezpieczenia </w:t>
      </w:r>
      <w:r>
        <w:rPr>
          <w:rFonts w:asciiTheme="minorHAnsi" w:hAnsiTheme="minorHAnsi" w:cstheme="minorHAnsi"/>
          <w:sz w:val="24"/>
        </w:rPr>
        <w:t>urządzeń lub w</w:t>
      </w:r>
      <w:r w:rsidRPr="0039572E">
        <w:rPr>
          <w:rFonts w:asciiTheme="minorHAnsi" w:hAnsiTheme="minorHAnsi" w:cstheme="minorHAnsi"/>
          <w:sz w:val="24"/>
        </w:rPr>
        <w:t>yposażenia lub Sprzętu. objętych tymi czynnościami do serwisu i z serwisu.</w:t>
      </w:r>
    </w:p>
    <w:p w14:paraId="733C4F87" w14:textId="77777777" w:rsidR="00E67F34" w:rsidRDefault="00E67F34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</w:p>
    <w:p w14:paraId="409F866B" w14:textId="238AD43D" w:rsidR="00F82E1A" w:rsidRPr="00F82E1A" w:rsidRDefault="00A31934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10</w:t>
      </w:r>
      <w:r w:rsidR="005602E8"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1B34F5" w:rsidRPr="00F82E1A">
        <w:rPr>
          <w:rFonts w:asciiTheme="minorHAnsi" w:hAnsiTheme="minorHAnsi" w:cs="Times New Roman"/>
          <w:b/>
          <w:sz w:val="24"/>
          <w:szCs w:val="24"/>
        </w:rPr>
        <w:t>ODBIÓR POGWARANCYJNY</w:t>
      </w:r>
      <w:bookmarkEnd w:id="174"/>
    </w:p>
    <w:p w14:paraId="42F48A44" w14:textId="513BD65A" w:rsidR="00F82E1A" w:rsidRPr="00F82E1A" w:rsidRDefault="00F82E1A" w:rsidP="00033078">
      <w:pPr>
        <w:pStyle w:val="Tekstpodstawowy"/>
        <w:numPr>
          <w:ilvl w:val="0"/>
          <w:numId w:val="63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Odbiór pogwarancyjny polega na ocenie wykonanych </w:t>
      </w:r>
      <w:r w:rsidR="001B34F5">
        <w:rPr>
          <w:rFonts w:asciiTheme="minorHAnsi" w:hAnsiTheme="minorHAnsi"/>
          <w:lang w:eastAsia="en-US"/>
        </w:rPr>
        <w:t>wszelkich prac</w:t>
      </w:r>
      <w:r w:rsidR="00BB411F">
        <w:rPr>
          <w:rFonts w:asciiTheme="minorHAnsi" w:hAnsiTheme="minorHAnsi"/>
          <w:lang w:eastAsia="en-US"/>
        </w:rPr>
        <w:t>,</w:t>
      </w:r>
      <w:r w:rsidR="001B34F5" w:rsidRPr="00F82E1A">
        <w:rPr>
          <w:rFonts w:asciiTheme="minorHAnsi" w:hAnsiTheme="minorHAnsi"/>
          <w:lang w:eastAsia="en-US"/>
        </w:rPr>
        <w:t xml:space="preserve"> </w:t>
      </w:r>
      <w:r w:rsidR="001B34F5">
        <w:rPr>
          <w:rFonts w:asciiTheme="minorHAnsi" w:hAnsiTheme="minorHAnsi"/>
          <w:lang w:eastAsia="en-US"/>
        </w:rPr>
        <w:t xml:space="preserve">objętych przedmiotem zamówienia, </w:t>
      </w:r>
      <w:r w:rsidRPr="00F82E1A">
        <w:rPr>
          <w:rFonts w:asciiTheme="minorHAnsi" w:hAnsiTheme="minorHAnsi"/>
          <w:lang w:eastAsia="en-US"/>
        </w:rPr>
        <w:t xml:space="preserve">związanych z usunięciem wad stwierdzonych przy odbiorze </w:t>
      </w:r>
      <w:r w:rsidR="00BB411F">
        <w:rPr>
          <w:rFonts w:asciiTheme="minorHAnsi" w:hAnsiTheme="minorHAnsi"/>
          <w:lang w:eastAsia="en-US"/>
        </w:rPr>
        <w:t>końcowym</w:t>
      </w:r>
      <w:r w:rsidR="00BB411F" w:rsidRPr="00F82E1A">
        <w:rPr>
          <w:rFonts w:asciiTheme="minorHAnsi" w:hAnsiTheme="minorHAnsi"/>
          <w:lang w:eastAsia="en-US"/>
        </w:rPr>
        <w:t xml:space="preserve"> </w:t>
      </w:r>
      <w:r w:rsidRPr="00F82E1A">
        <w:rPr>
          <w:rFonts w:asciiTheme="minorHAnsi" w:hAnsiTheme="minorHAnsi"/>
          <w:lang w:eastAsia="en-US"/>
        </w:rPr>
        <w:t>i zaistniałych w okresie gwarancyjnym.</w:t>
      </w:r>
    </w:p>
    <w:p w14:paraId="3A6932E9" w14:textId="57D26440" w:rsidR="00F82E1A" w:rsidRDefault="00F82E1A" w:rsidP="00033078">
      <w:pPr>
        <w:pStyle w:val="Tekstpodstawowy"/>
        <w:numPr>
          <w:ilvl w:val="0"/>
          <w:numId w:val="63"/>
        </w:numPr>
        <w:spacing w:after="0"/>
        <w:rPr>
          <w:rFonts w:asciiTheme="minorHAnsi" w:hAnsiTheme="minorHAnsi"/>
          <w:lang w:eastAsia="en-US"/>
        </w:rPr>
      </w:pPr>
      <w:r w:rsidRPr="00F82E1A">
        <w:rPr>
          <w:rFonts w:asciiTheme="minorHAnsi" w:hAnsiTheme="minorHAnsi"/>
          <w:lang w:eastAsia="en-US"/>
        </w:rPr>
        <w:t xml:space="preserve">Odbiór pogwarancyjny będzie dokonany na podstawie oceny wizualnej </w:t>
      </w:r>
      <w:r w:rsidR="001A5A40">
        <w:rPr>
          <w:rFonts w:asciiTheme="minorHAnsi" w:hAnsiTheme="minorHAnsi"/>
          <w:lang w:eastAsia="en-US"/>
        </w:rPr>
        <w:t xml:space="preserve">i technicznej poszczególnych elementów przedmiotu zamówienia, </w:t>
      </w:r>
      <w:r w:rsidRPr="00F82E1A">
        <w:rPr>
          <w:rFonts w:asciiTheme="minorHAnsi" w:hAnsiTheme="minorHAnsi"/>
          <w:lang w:eastAsia="en-US"/>
        </w:rPr>
        <w:t xml:space="preserve">z uwzględnieniem zasad opisanych w punkcie „Odbiór końcowy </w:t>
      </w:r>
      <w:r w:rsidR="001A5A40">
        <w:rPr>
          <w:rFonts w:asciiTheme="minorHAnsi" w:hAnsiTheme="minorHAnsi"/>
          <w:lang w:eastAsia="en-US"/>
        </w:rPr>
        <w:t>prac</w:t>
      </w:r>
      <w:r w:rsidRPr="00F82E1A">
        <w:rPr>
          <w:rFonts w:asciiTheme="minorHAnsi" w:hAnsiTheme="minorHAnsi"/>
          <w:lang w:eastAsia="en-US"/>
        </w:rPr>
        <w:t>”.</w:t>
      </w:r>
    </w:p>
    <w:p w14:paraId="52271D9F" w14:textId="195FDF35" w:rsidR="00113C82" w:rsidRDefault="00B1051B" w:rsidP="00033078">
      <w:pPr>
        <w:pStyle w:val="Tekstpodstawowy"/>
        <w:numPr>
          <w:ilvl w:val="0"/>
          <w:numId w:val="63"/>
        </w:numPr>
        <w:spacing w:after="0"/>
        <w:rPr>
          <w:rFonts w:asciiTheme="minorHAnsi" w:hAnsiTheme="minorHAnsi"/>
          <w:lang w:eastAsia="en-US"/>
        </w:rPr>
      </w:pPr>
      <w:r w:rsidRPr="00B1051B">
        <w:rPr>
          <w:rFonts w:asciiTheme="minorHAnsi" w:hAnsiTheme="minorHAnsi"/>
          <w:lang w:eastAsia="en-US"/>
        </w:rPr>
        <w:t>Jako dzień zakończenia świadczenia usług gwarancyjnych oraz serwisowych uznaje się datę podpisania Protokołu odbioru pogwarancyjnego</w:t>
      </w:r>
      <w:r>
        <w:rPr>
          <w:rFonts w:asciiTheme="minorHAnsi" w:hAnsiTheme="minorHAnsi"/>
          <w:lang w:eastAsia="en-US"/>
        </w:rPr>
        <w:t>.</w:t>
      </w:r>
    </w:p>
    <w:p w14:paraId="36967ABB" w14:textId="77777777" w:rsidR="00E52565" w:rsidRDefault="00E52565" w:rsidP="00033078">
      <w:pPr>
        <w:pStyle w:val="Tekstpodstawowy"/>
        <w:spacing w:after="0"/>
        <w:rPr>
          <w:rFonts w:asciiTheme="minorHAnsi" w:hAnsiTheme="minorHAnsi"/>
          <w:lang w:eastAsia="en-US"/>
        </w:rPr>
      </w:pPr>
    </w:p>
    <w:p w14:paraId="690B72A9" w14:textId="5E2D5CFF" w:rsidR="00B24878" w:rsidRDefault="00E52565" w:rsidP="00033078">
      <w:pPr>
        <w:spacing w:after="160"/>
        <w:ind w:left="0"/>
        <w:jc w:val="left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br w:type="page"/>
      </w:r>
    </w:p>
    <w:p w14:paraId="68A7A262" w14:textId="56BDD91E" w:rsidR="003B0A01" w:rsidRPr="00495DF9" w:rsidRDefault="001E5C32" w:rsidP="00495DF9">
      <w:pPr>
        <w:tabs>
          <w:tab w:val="left" w:pos="567"/>
        </w:tabs>
        <w:spacing w:after="0"/>
        <w:ind w:left="0"/>
        <w:jc w:val="left"/>
        <w:rPr>
          <w:rFonts w:asciiTheme="minorHAnsi" w:hAnsiTheme="minorHAnsi"/>
          <w:b/>
          <w:sz w:val="24"/>
          <w:lang w:eastAsia="x-none"/>
        </w:rPr>
      </w:pPr>
      <w:bookmarkStart w:id="175" w:name="_Toc180836296"/>
      <w:bookmarkStart w:id="176" w:name="_Toc180836828"/>
      <w:bookmarkStart w:id="177" w:name="_Toc180837010"/>
      <w:bookmarkEnd w:id="175"/>
      <w:bookmarkEnd w:id="176"/>
      <w:bookmarkEnd w:id="177"/>
      <w:r>
        <w:rPr>
          <w:rFonts w:asciiTheme="minorHAnsi" w:hAnsiTheme="minorHAnsi"/>
          <w:b/>
          <w:sz w:val="24"/>
        </w:rPr>
        <w:lastRenderedPageBreak/>
        <w:t>1</w:t>
      </w:r>
      <w:r w:rsidR="002907A4">
        <w:rPr>
          <w:rFonts w:asciiTheme="minorHAnsi" w:hAnsiTheme="minorHAnsi"/>
          <w:b/>
          <w:sz w:val="24"/>
        </w:rPr>
        <w:t>1</w:t>
      </w:r>
      <w:r w:rsidR="003B0A01">
        <w:rPr>
          <w:rFonts w:asciiTheme="minorHAnsi" w:hAnsiTheme="minorHAnsi"/>
          <w:b/>
          <w:sz w:val="24"/>
        </w:rPr>
        <w:t xml:space="preserve">. </w:t>
      </w:r>
      <w:r w:rsidR="003B0A01" w:rsidRPr="00AD3AF5">
        <w:rPr>
          <w:rFonts w:asciiTheme="minorHAnsi" w:hAnsiTheme="minorHAnsi"/>
          <w:b/>
          <w:sz w:val="24"/>
        </w:rPr>
        <w:t xml:space="preserve">ZESTAWIENIE MINIMALNYCH PARAMETRÓW URZĄDZEŃ </w:t>
      </w:r>
    </w:p>
    <w:p w14:paraId="38E9EE06" w14:textId="77777777" w:rsidR="00F82E1A" w:rsidRDefault="00F82E1A" w:rsidP="00033078">
      <w:pPr>
        <w:ind w:left="0"/>
        <w:rPr>
          <w:rFonts w:asciiTheme="minorHAnsi" w:hAnsiTheme="minorHAnsi"/>
          <w:sz w:val="24"/>
          <w:szCs w:val="24"/>
          <w:lang w:eastAsia="x-none"/>
        </w:rPr>
      </w:pPr>
    </w:p>
    <w:tbl>
      <w:tblPr>
        <w:tblW w:w="10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0"/>
        <w:gridCol w:w="760"/>
        <w:gridCol w:w="740"/>
      </w:tblGrid>
      <w:tr w:rsidR="00DA4764" w:rsidRPr="00DA4764" w14:paraId="69E66F11" w14:textId="77777777" w:rsidTr="00DA4764">
        <w:trPr>
          <w:trHeight w:val="1120"/>
        </w:trPr>
        <w:tc>
          <w:tcPr>
            <w:tcW w:w="8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C5302F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Laserowy projektor multimedialny (rozdzielczość: 1920x1200px, jasność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6000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6100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Lm,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kontrast 10000</w:t>
            </w:r>
            <w:r w:rsidRPr="00DA4764">
              <w:rPr>
                <w:rFonts w:ascii="Calibri" w:eastAsia="Calibri" w:hAnsi="Calibri" w:cs="Calibri"/>
                <w:color w:val="FF0000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kontrast min. 500000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:1, głośność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 xml:space="preserve">28 </w:t>
            </w:r>
            <w:r w:rsidRPr="00DA4764">
              <w:rPr>
                <w:rFonts w:ascii="Calibri" w:eastAsia="Calibri" w:hAnsi="Calibri" w:cs="Calibri"/>
                <w:color w:val="70AD47"/>
                <w:sz w:val="24"/>
                <w:szCs w:val="24"/>
              </w:rPr>
              <w:t>32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dB w trybie standardowym, żywotność 20000 godzin, 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br/>
              <w:t>w zestawie obiektyw projekcyjny 1.39-2.23:1)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6626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89CF6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C2A3DA4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3FD869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Odbiornik transmisyjny projektora (rozdzielczość do 4096x2160px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 xml:space="preserve">, obsługa </w:t>
            </w:r>
            <w:proofErr w:type="spellStart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DXLink</w:t>
            </w:r>
            <w:proofErr w:type="spellEnd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,</w:t>
            </w:r>
            <w:r w:rsidRPr="00DA4764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Deep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Color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3D, 4K, HDCP, EDID) 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5E09F0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B01534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71EA9D83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B7693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Uchwyt wraz z zabudową projektora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50AF8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69DA5B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47D548A5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A99D3B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Arkusz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547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580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x424 cm tkaniny projekcyjnej z nadrukowanymi ramką i top (z logiem) 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br/>
              <w:t>+ dół + obszar roboczy 400x250 cm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01B6FB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D566CA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2024124A" w14:textId="77777777" w:rsidTr="00DA4764">
        <w:trPr>
          <w:trHeight w:val="84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50C60B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Monitor 75" 4K (rozdzielczość 3840x2160px, jasność min.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650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600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cd/m², kontrast 4000:1,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system Android, 24/7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CA879D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C14FEC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7132277A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E569C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Uchwyt ścienny monitora 75”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AD5B3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911DD5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76522A89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216EE1" w14:textId="77777777" w:rsidR="00DA4764" w:rsidRPr="00DA4764" w:rsidRDefault="00DA4764" w:rsidP="00DA4764">
            <w:pPr>
              <w:spacing w:after="24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Odbiornik transmisyjny monitora 75"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A77573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5169BC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szt.</w:t>
            </w:r>
          </w:p>
        </w:tc>
      </w:tr>
      <w:tr w:rsidR="00DA4764" w:rsidRPr="00DA4764" w14:paraId="2E2AB41A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36B06C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Zabudowa monitora przed uszkodzeniem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1AF36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F7A96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ED70FA4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C21A3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Monitor 4K 65", rozdzielczość 3840x2160,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 xml:space="preserve">jasność: min. 550 cd/m², kontrast: 5000:1, system Android, 24/7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jasność:</w:t>
            </w:r>
            <w:r w:rsidRPr="00DA4764">
              <w:rPr>
                <w:rFonts w:ascii="Calibri" w:eastAsia="Calibri" w:hAnsi="Calibri" w:cs="Calibri"/>
                <w:color w:val="70AD47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min. 600 cd/m², kontrast: 4000:1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B33C08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130C99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4ADA9474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FDA0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Odbiornik transmisyjny monitora 65" (rozdzielczość do 4096x2160px,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 xml:space="preserve">obsługa </w:t>
            </w:r>
            <w:proofErr w:type="spellStart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DXLink</w:t>
            </w:r>
            <w:proofErr w:type="spellEnd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,</w:t>
            </w:r>
            <w:r w:rsidRPr="00DA4764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Deep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Color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3D, 4K, HDCP, EDID)  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DCE589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5E972D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DFA30B9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7E10B0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Uchwyt ścienny monitora 65”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531505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5A1590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6F6C43D8" w14:textId="77777777" w:rsidTr="00DA4764">
        <w:trPr>
          <w:trHeight w:val="84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2BE2E7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Kamera obrotowa PTZ Full HD (rozdzielczość 1920x1080, przetwornik CMOS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Exmor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1/2,8 cala, zoom optyczny x30, zoom cyfrowy x12, wyjście HDMI, streaming H.264)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AC8C84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975A33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41C52D29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73B633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Komplet transmisji sygnałowej HDMI, RS232 po skrętce CAT6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br/>
              <w:t>(w zestawie nadajnik + odbiornik)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21786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4D1E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31156349" w14:textId="77777777" w:rsidTr="00DA4764">
        <w:trPr>
          <w:trHeight w:val="28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62581C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Przyłącze sygnałowe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2x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 xml:space="preserve">3x 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HDMI 4K w postaci dwóch kabli HDMI i przelotki meblowej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DAF853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54CEF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4062C472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8EC808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Komputer prezentacyjny z monitorem dotykowym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9C8C9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CA1A6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41C48C1C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70EA6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Oprogramowanie do komputera prezentacyjnego umożliwiające zaprogramowanie </w:t>
            </w:r>
            <w:proofErr w:type="spellStart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Xpanelu</w:t>
            </w:r>
            <w:proofErr w:type="spellEnd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wirtualnego panelu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99C9DA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E177FB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6DD15B51" w14:textId="77777777" w:rsidTr="00DA4764">
        <w:trPr>
          <w:trHeight w:val="84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3FE34B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Presenter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umożliwiający sterowanie prezentacjami, podświetlanie obszarów zainteresowania, powiększanie, połączenie za pośrednictwem odbiornika USB 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br/>
              <w:t xml:space="preserve">lub Bluetooth, praca „plug and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play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”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FF8BEA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A7576A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3F946DCE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91C27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Matryca 8x8 sygnałów wizyjnych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A9C308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BF2F4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4BA71ED6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4558A5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Karta wejściowa matrycy typu A (4 wejścia HDMI 4K, rozdzielczość do 4096x2160px,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Deep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Color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3D, HDCP, EDID) 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67F7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35DE8A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00061573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56D540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Karta wyjściowa matrycy typu A (4 wyjścia HDMI, rozdzielczość do 2048x1024px,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Deep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Color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3D, HDCP, EDID) 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FEC7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5F608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7C48534A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71956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 xml:space="preserve">Karta wyjściowa matrycy typu B (4 wyjścia </w:t>
            </w:r>
            <w:proofErr w:type="spellStart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DXLink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RJ 45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rozdzielczość do 4096x2160px,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Deep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Color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3D, HDCP, EDID) 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7E365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F86505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317B9AF4" w14:textId="77777777" w:rsidTr="00DA4764">
        <w:trPr>
          <w:trHeight w:val="84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B029C7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Karta audio matrycy (możliwość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insertowania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lub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ekstraktowania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br/>
              <w:t xml:space="preserve">min. 8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sterefonicznych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sygnałów audio po stronie wejść lub wyjść wizyjnych)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3FA6B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EB71DB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705C43F4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F4458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Splitter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HDMI 1:4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1D13E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9265E8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6D8F6FEA" w14:textId="77777777" w:rsidTr="00DA4764">
        <w:trPr>
          <w:trHeight w:val="112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A7DD35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Hub do bezprzewodowej współpracy umożliwiający wyświetlenie oraz pracę na obrazach z różnych platform (MAC OS, iOS, Windows, Android), wsparcie dla aplikacji: Skype</w:t>
            </w:r>
            <w:r w:rsidRPr="00DA4764">
              <w:rPr>
                <w:rFonts w:ascii="Calibri" w:eastAsia="Calibri" w:hAnsi="Calibri" w:cs="Calibri"/>
                <w:color w:val="70AD47"/>
                <w:sz w:val="24"/>
                <w:szCs w:val="24"/>
              </w:rPr>
              <w:t xml:space="preserve">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for business</w:t>
            </w:r>
            <w:r w:rsidRPr="00DA4764">
              <w:rPr>
                <w:rFonts w:ascii="Calibri" w:eastAsia="Calibri" w:hAnsi="Calibri" w:cs="Calibri"/>
                <w:color w:val="70AD47"/>
                <w:sz w:val="24"/>
                <w:szCs w:val="24"/>
              </w:rPr>
              <w:t xml:space="preserve"> </w:t>
            </w:r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®, </w:t>
            </w:r>
            <w:proofErr w:type="spellStart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WebEx</w:t>
            </w:r>
            <w:proofErr w:type="spellEnd"/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®, Go To Meeting®, Lync®,</w:t>
            </w:r>
            <w:r w:rsidRPr="00DA4764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Microsoft Office®, 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złącza: wejście HDMI, wyjście HDMI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DDED95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F030DD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673182FA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C557D9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Procesor wizyjny 4K z funkcja Picture-in-Picture (min. 2 wejścia HDMI, wyjście HDMI, z obsługą 4K, stereofoniczne analogowe wyjście audio, Ethernet</w:t>
            </w:r>
            <w:r w:rsidRPr="00DA4764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, RS232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C7F2C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B9990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441FFBB4" w14:textId="77777777" w:rsidTr="00DA4764">
        <w:trPr>
          <w:trHeight w:val="28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7AA94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Moduł sterujący (porty: RS232 oraz RS232/422/485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BDF22D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005DEC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3B93CBA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08017C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Enkoder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H.264 (wejścia: HDMI, VGA, Audio, wyjście HDMI, obsługa rozdzielczości do 1080p60Hz, max. latencja 180 ms przy 60 klatkach) 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2DA46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08B94B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72BD004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5B742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Przewodowy panel sterujący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84BC9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70AD47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42AE77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490829B5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D7F98E" w14:textId="77777777" w:rsidR="00DA4764" w:rsidRPr="00E07B32" w:rsidRDefault="00DA4764" w:rsidP="00DA4764">
            <w:pPr>
              <w:spacing w:after="0" w:line="252" w:lineRule="auto"/>
              <w:ind w:left="0"/>
              <w:jc w:val="left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 xml:space="preserve">Tablet do sterowania z obudową </w:t>
            </w:r>
            <w:proofErr w:type="spellStart"/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nablatową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8D76BB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10BBFA" w14:textId="21CAD5C8" w:rsidR="00DA4764" w:rsidRPr="00E07B32" w:rsidRDefault="00E07B32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color w:val="00B050"/>
                <w:sz w:val="24"/>
                <w:szCs w:val="24"/>
              </w:rPr>
              <w:t>k</w:t>
            </w:r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pl</w:t>
            </w:r>
            <w:proofErr w:type="spellEnd"/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.</w:t>
            </w:r>
          </w:p>
        </w:tc>
      </w:tr>
      <w:tr w:rsidR="00DA4764" w:rsidRPr="00DA4764" w14:paraId="1D36C78F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34CDF5" w14:textId="77777777" w:rsidR="00DA4764" w:rsidRPr="00E07B32" w:rsidRDefault="00DA4764" w:rsidP="00DA4764">
            <w:pPr>
              <w:spacing w:after="0" w:line="252" w:lineRule="auto"/>
              <w:ind w:left="0"/>
              <w:jc w:val="left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Tablet dla technika z obudową ochronną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CE1B9A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05B67D" w14:textId="36E3ACC1" w:rsidR="00DA4764" w:rsidRPr="00E07B32" w:rsidRDefault="00E07B32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color w:val="00B050"/>
                <w:sz w:val="24"/>
                <w:szCs w:val="24"/>
              </w:rPr>
              <w:t>k</w:t>
            </w:r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pl</w:t>
            </w:r>
            <w:proofErr w:type="spellEnd"/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.</w:t>
            </w:r>
          </w:p>
        </w:tc>
      </w:tr>
      <w:tr w:rsidR="00DA4764" w:rsidRPr="00DA4764" w14:paraId="085F62F3" w14:textId="77777777" w:rsidTr="00DA4764">
        <w:trPr>
          <w:trHeight w:val="34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926CE0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Punkt dostępowy sieci bezprzewodowej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7A27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D1A2CC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5046C2E3" w14:textId="77777777" w:rsidTr="00DA4764">
        <w:trPr>
          <w:trHeight w:val="28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63BAE6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Przejściówki HDMI na </w:t>
            </w: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Tunderbolt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 i inne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05F35A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55AFD0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2E7DCE7D" w14:textId="77777777" w:rsidTr="00DA4764">
        <w:trPr>
          <w:trHeight w:val="61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F4FE9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SYSTEM AUDIO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99887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16245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 </w:t>
            </w:r>
          </w:p>
        </w:tc>
      </w:tr>
      <w:tr w:rsidR="00DA4764" w:rsidRPr="00DA4764" w14:paraId="0257ADCA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676EEC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Mikrofon bezprzewodowy do ręki z główką dynamiczną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17219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7046C5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4F74B43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B2D707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Nadajnik/odbiornik typu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Bodypack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z wbudowanym mikrofonem dookólnym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F00DAB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9601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2DDDD7AA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0F1012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Nagłowny mikrofon pojemnościowy, dookólny, cielisty - do nadajników osobistych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E86E5C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DEA7F3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05D245B3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A76C0D" w14:textId="77777777" w:rsidR="00DA4764" w:rsidRPr="00E07B32" w:rsidRDefault="00DA4764" w:rsidP="00DA4764">
            <w:pPr>
              <w:spacing w:after="0" w:line="252" w:lineRule="auto"/>
              <w:ind w:left="0"/>
              <w:jc w:val="left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Krawatowy mikrofon pojemnościowy, dookólny, czarny - do nadajników osobistych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8F9A6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E47B9" w14:textId="6DE05D8B" w:rsidR="00DA4764" w:rsidRPr="00E07B32" w:rsidRDefault="00E07B32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00B050"/>
                <w:sz w:val="24"/>
                <w:szCs w:val="24"/>
              </w:rPr>
              <w:t>s</w:t>
            </w:r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zt.</w:t>
            </w:r>
          </w:p>
        </w:tc>
      </w:tr>
      <w:tr w:rsidR="00DA4764" w:rsidRPr="00DA4764" w14:paraId="02387F93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C88E0F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Nadajnik/odbiornik w postaci mikrofonu na gęsiej szyjce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FED1D5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49FF0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5260C5F9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2E585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Mikrofon pojemnościowy bez przedwzmacniacza, szyjka 38,1 cm, </w:t>
            </w:r>
            <w:proofErr w:type="spellStart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kardioidalny</w:t>
            </w:r>
            <w:proofErr w:type="spellEnd"/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 wskaźnik podwójny LED, kompatybilny z serią MXW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AC0538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512762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kpl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DA4764" w:rsidRPr="00DA4764" w14:paraId="3785F24C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97C675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 kanałowy odbiornik/nadajnik w formie punktu dostępowego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A57104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ED5942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044EA430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D25BA" w14:textId="77777777" w:rsidR="00DA4764" w:rsidRPr="00E07B32" w:rsidRDefault="00DA4764" w:rsidP="00DA4764">
            <w:pPr>
              <w:spacing w:after="0" w:line="252" w:lineRule="auto"/>
              <w:ind w:left="0"/>
              <w:jc w:val="left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4 kanałowa ładowarka do systemu mikrofonów bezprzewodowych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8D1B6D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1E9AE" w14:textId="77777777" w:rsidR="00DA4764" w:rsidRPr="00E07B32" w:rsidRDefault="00DA4764" w:rsidP="00DA4764">
            <w:pPr>
              <w:spacing w:after="0" w:line="252" w:lineRule="auto"/>
              <w:ind w:left="0"/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Szt.</w:t>
            </w:r>
          </w:p>
        </w:tc>
      </w:tr>
      <w:tr w:rsidR="00DA4764" w:rsidRPr="00DA4764" w14:paraId="05685D9D" w14:textId="77777777" w:rsidTr="00DA4764">
        <w:trPr>
          <w:trHeight w:val="84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FD6F19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Procesor sygnałowy audio DSP </w:t>
            </w:r>
            <w:r w:rsidRPr="00566098">
              <w:rPr>
                <w:rFonts w:ascii="Calibri" w:eastAsia="Calibri" w:hAnsi="Calibri" w:cs="Calibri"/>
                <w:strike/>
                <w:color w:val="FF0000"/>
                <w:sz w:val="24"/>
                <w:szCs w:val="24"/>
              </w:rPr>
              <w:t>(4 wejścia audio, 4 wyjścia audio, 48 kanałów, sterowanie Ethernet, RS232, 12 styków wejściowych, 6 styków wyjściowych).</w:t>
            </w:r>
            <w:r w:rsidRPr="00566098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Port sieci DANTE </w:t>
            </w:r>
            <w:r w:rsidRPr="00DA4764">
              <w:rPr>
                <w:rFonts w:ascii="Calibri" w:eastAsia="Calibri" w:hAnsi="Calibri" w:cs="Calibri"/>
                <w:color w:val="70AD47"/>
                <w:sz w:val="24"/>
                <w:szCs w:val="24"/>
              </w:rPr>
              <w:t xml:space="preserve">z </w:t>
            </w:r>
            <w:r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redundancją.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9BEB9F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AB0EEC" w14:textId="40A8629C" w:rsidR="00DA4764" w:rsidRPr="00DA4764" w:rsidRDefault="00E07B32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color w:val="00B050"/>
                <w:sz w:val="24"/>
                <w:szCs w:val="24"/>
              </w:rPr>
              <w:t>k</w:t>
            </w:r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pl</w:t>
            </w:r>
            <w:proofErr w:type="spellEnd"/>
            <w:r w:rsidR="00DA4764" w:rsidRPr="00E07B32">
              <w:rPr>
                <w:rFonts w:asciiTheme="minorHAnsi" w:hAnsiTheme="minorHAnsi" w:cs="Arial"/>
                <w:color w:val="00B050"/>
                <w:sz w:val="24"/>
                <w:szCs w:val="24"/>
              </w:rPr>
              <w:t>.</w:t>
            </w:r>
          </w:p>
        </w:tc>
      </w:tr>
      <w:tr w:rsidR="00DA4764" w:rsidRPr="00DA4764" w14:paraId="5005D1AD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BF667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Aktywna kolumna głośnikowa z kształtowaną elektronicznie wiązką - widownia dolna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8880E6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C5A2D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78DAAE9B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49A814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Aktywna kolumna głośnikowa z kształtowaną elektronicznie wiązką - widownia górna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C1ACA8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097503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05F467B6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696B30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AKCESORIA MONTAŻOWE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20C71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E43C92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 </w:t>
            </w:r>
          </w:p>
        </w:tc>
      </w:tr>
      <w:tr w:rsidR="00DA4764" w:rsidRPr="00DA4764" w14:paraId="7E7CF9E2" w14:textId="77777777" w:rsidTr="00DA4764">
        <w:trPr>
          <w:trHeight w:val="615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3B6D37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Okablowanie sygnałowe szafy </w:t>
            </w: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rack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D97E04" w14:textId="696CE11E" w:rsidR="00DA4764" w:rsidRPr="00DA4764" w:rsidRDefault="000C1113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</w:t>
            </w:r>
            <w:r w:rsidR="00DA4764"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451A5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6771D7D0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B563B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Switch ICSLAN 8 portów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77C41D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AB6C98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259FED1E" w14:textId="77777777" w:rsidTr="00DA4764">
        <w:trPr>
          <w:trHeight w:val="56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71232D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Switch DANTE 8 portów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5F3C4E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9956B3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  <w:tr w:rsidR="00DA4764" w:rsidRPr="00DA4764" w14:paraId="10FB9D2A" w14:textId="77777777" w:rsidTr="00DA4764">
        <w:trPr>
          <w:trHeight w:val="300"/>
        </w:trPr>
        <w:tc>
          <w:tcPr>
            <w:tcW w:w="8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85472" w14:textId="77777777" w:rsidR="00DA4764" w:rsidRPr="00DA4764" w:rsidRDefault="00DA4764" w:rsidP="00DA4764">
            <w:pPr>
              <w:spacing w:after="0" w:line="252" w:lineRule="auto"/>
              <w:ind w:left="0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Switch LAN </w:t>
            </w:r>
            <w:proofErr w:type="spellStart"/>
            <w:r w:rsidRPr="00DA4764">
              <w:rPr>
                <w:rFonts w:ascii="Calibri" w:eastAsia="Calibri" w:hAnsi="Calibri" w:cs="Calibri"/>
                <w:sz w:val="24"/>
                <w:szCs w:val="24"/>
              </w:rPr>
              <w:t>PoE</w:t>
            </w:r>
            <w:proofErr w:type="spellEnd"/>
            <w:r w:rsidRPr="00DA4764">
              <w:rPr>
                <w:rFonts w:ascii="Calibri" w:eastAsia="Calibri" w:hAnsi="Calibri" w:cs="Calibri"/>
                <w:sz w:val="24"/>
                <w:szCs w:val="24"/>
              </w:rPr>
              <w:t xml:space="preserve"> 24 porty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AC43E5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B5A804" w14:textId="77777777" w:rsidR="00DA4764" w:rsidRPr="00DA4764" w:rsidRDefault="00DA4764" w:rsidP="00DA4764">
            <w:pPr>
              <w:spacing w:after="0" w:line="252" w:lineRule="auto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A4764">
              <w:rPr>
                <w:rFonts w:ascii="Calibri" w:eastAsia="Calibri" w:hAnsi="Calibri" w:cs="Calibri"/>
                <w:sz w:val="24"/>
                <w:szCs w:val="24"/>
              </w:rPr>
              <w:t>szt.</w:t>
            </w:r>
          </w:p>
        </w:tc>
      </w:tr>
    </w:tbl>
    <w:p w14:paraId="796E4511" w14:textId="77777777" w:rsidR="00DA4764" w:rsidRDefault="00DA4764" w:rsidP="00033078">
      <w:pPr>
        <w:ind w:left="0"/>
        <w:rPr>
          <w:rFonts w:asciiTheme="minorHAnsi" w:hAnsiTheme="minorHAnsi"/>
          <w:sz w:val="24"/>
          <w:szCs w:val="24"/>
          <w:lang w:eastAsia="x-none"/>
        </w:rPr>
      </w:pPr>
    </w:p>
    <w:p w14:paraId="4F7E7A71" w14:textId="77777777" w:rsidR="00DA4764" w:rsidRDefault="00DA4764" w:rsidP="00033078">
      <w:pPr>
        <w:ind w:left="0"/>
        <w:rPr>
          <w:rFonts w:asciiTheme="minorHAnsi" w:hAnsiTheme="minorHAnsi"/>
          <w:sz w:val="24"/>
          <w:szCs w:val="24"/>
          <w:lang w:eastAsia="x-none"/>
        </w:rPr>
      </w:pPr>
    </w:p>
    <w:p w14:paraId="39D90B96" w14:textId="4256186F" w:rsidR="003B0A01" w:rsidRPr="00F82E1A" w:rsidRDefault="003B0A01" w:rsidP="00033078">
      <w:pPr>
        <w:widowControl w:val="0"/>
        <w:suppressAutoHyphens/>
        <w:autoSpaceDN w:val="0"/>
        <w:spacing w:after="0"/>
        <w:ind w:left="426"/>
        <w:jc w:val="left"/>
        <w:textAlignment w:val="baseline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1</w:t>
      </w:r>
      <w:r w:rsidR="002907A4">
        <w:rPr>
          <w:rFonts w:asciiTheme="minorHAnsi" w:hAnsiTheme="minorHAnsi" w:cs="Times New Roman"/>
          <w:b/>
          <w:sz w:val="24"/>
          <w:szCs w:val="24"/>
        </w:rPr>
        <w:t>2</w:t>
      </w:r>
      <w:r>
        <w:rPr>
          <w:rFonts w:asciiTheme="minorHAnsi" w:hAnsiTheme="minorHAnsi" w:cs="Times New Roman"/>
          <w:b/>
          <w:sz w:val="24"/>
          <w:szCs w:val="24"/>
        </w:rPr>
        <w:t>. LISTA ZAŁACZNIKÓW DO OPZ (w formie elektronicznej)</w:t>
      </w:r>
    </w:p>
    <w:p w14:paraId="569E4219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1.</w:t>
      </w:r>
      <w:r w:rsidRPr="00E52565">
        <w:rPr>
          <w:rFonts w:asciiTheme="minorHAnsi" w:hAnsiTheme="minorHAnsi"/>
          <w:lang w:eastAsia="en-US"/>
        </w:rPr>
        <w:tab/>
        <w:t>4K rew A Rzut poziomu 10.50</w:t>
      </w:r>
    </w:p>
    <w:p w14:paraId="105A934D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2.</w:t>
      </w:r>
      <w:r w:rsidRPr="00E52565">
        <w:rPr>
          <w:rFonts w:asciiTheme="minorHAnsi" w:hAnsiTheme="minorHAnsi"/>
          <w:lang w:eastAsia="en-US"/>
        </w:rPr>
        <w:tab/>
        <w:t>E.1.4.2.1. audytorium_schemat_A4</w:t>
      </w:r>
    </w:p>
    <w:p w14:paraId="7DD198C2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3.</w:t>
      </w:r>
      <w:r w:rsidRPr="00E52565">
        <w:rPr>
          <w:rFonts w:asciiTheme="minorHAnsi" w:hAnsiTheme="minorHAnsi"/>
          <w:lang w:eastAsia="en-US"/>
        </w:rPr>
        <w:tab/>
        <w:t xml:space="preserve">E.1.4.2.2. </w:t>
      </w:r>
      <w:proofErr w:type="spellStart"/>
      <w:r w:rsidRPr="00E52565">
        <w:rPr>
          <w:rFonts w:asciiTheme="minorHAnsi" w:hAnsiTheme="minorHAnsi"/>
          <w:lang w:eastAsia="en-US"/>
        </w:rPr>
        <w:t>audytorium_schemat</w:t>
      </w:r>
      <w:proofErr w:type="spellEnd"/>
      <w:r w:rsidRPr="00E52565">
        <w:rPr>
          <w:rFonts w:asciiTheme="minorHAnsi" w:hAnsiTheme="minorHAnsi"/>
          <w:lang w:eastAsia="en-US"/>
        </w:rPr>
        <w:t xml:space="preserve"> ideowy_A3</w:t>
      </w:r>
    </w:p>
    <w:p w14:paraId="6CDE359F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4.</w:t>
      </w:r>
      <w:r w:rsidRPr="00E52565">
        <w:rPr>
          <w:rFonts w:asciiTheme="minorHAnsi" w:hAnsiTheme="minorHAnsi"/>
          <w:lang w:eastAsia="en-US"/>
        </w:rPr>
        <w:tab/>
        <w:t>E.1.4.2.3. audytorium_7.50_420x700</w:t>
      </w:r>
    </w:p>
    <w:p w14:paraId="23BC0B60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5.</w:t>
      </w:r>
      <w:r w:rsidRPr="00E52565">
        <w:rPr>
          <w:rFonts w:asciiTheme="minorHAnsi" w:hAnsiTheme="minorHAnsi"/>
          <w:lang w:eastAsia="en-US"/>
        </w:rPr>
        <w:tab/>
        <w:t>E.1.4.2.4. audytorium_10.50_420x700</w:t>
      </w:r>
    </w:p>
    <w:p w14:paraId="000D2A09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6.</w:t>
      </w:r>
      <w:r w:rsidRPr="00E52565">
        <w:rPr>
          <w:rFonts w:asciiTheme="minorHAnsi" w:hAnsiTheme="minorHAnsi"/>
          <w:lang w:eastAsia="en-US"/>
        </w:rPr>
        <w:tab/>
        <w:t xml:space="preserve">Rys.8d.K_rew </w:t>
      </w:r>
      <w:proofErr w:type="spellStart"/>
      <w:r w:rsidRPr="00E52565">
        <w:rPr>
          <w:rFonts w:asciiTheme="minorHAnsi" w:hAnsiTheme="minorHAnsi"/>
          <w:lang w:eastAsia="en-US"/>
        </w:rPr>
        <w:t>D_przekrój</w:t>
      </w:r>
      <w:proofErr w:type="spellEnd"/>
      <w:r w:rsidRPr="00E52565">
        <w:rPr>
          <w:rFonts w:asciiTheme="minorHAnsi" w:hAnsiTheme="minorHAnsi"/>
          <w:lang w:eastAsia="en-US"/>
        </w:rPr>
        <w:t xml:space="preserve"> A-A</w:t>
      </w:r>
    </w:p>
    <w:p w14:paraId="14124BAD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7.</w:t>
      </w:r>
      <w:r w:rsidRPr="00E52565">
        <w:rPr>
          <w:rFonts w:asciiTheme="minorHAnsi" w:hAnsiTheme="minorHAnsi"/>
          <w:lang w:eastAsia="en-US"/>
        </w:rPr>
        <w:tab/>
        <w:t xml:space="preserve">4.1_4.2 Rysunek 4 co </w:t>
      </w:r>
      <w:proofErr w:type="spellStart"/>
      <w:r w:rsidRPr="00E52565">
        <w:rPr>
          <w:rFonts w:asciiTheme="minorHAnsi" w:hAnsiTheme="minorHAnsi"/>
          <w:lang w:eastAsia="en-US"/>
        </w:rPr>
        <w:t>ct</w:t>
      </w:r>
      <w:proofErr w:type="spellEnd"/>
      <w:r w:rsidRPr="00E52565">
        <w:rPr>
          <w:rFonts w:asciiTheme="minorHAnsi" w:hAnsiTheme="minorHAnsi"/>
          <w:lang w:eastAsia="en-US"/>
        </w:rPr>
        <w:t xml:space="preserve"> </w:t>
      </w:r>
      <w:proofErr w:type="spellStart"/>
      <w:r w:rsidRPr="00E52565">
        <w:rPr>
          <w:rFonts w:asciiTheme="minorHAnsi" w:hAnsiTheme="minorHAnsi"/>
          <w:lang w:eastAsia="en-US"/>
        </w:rPr>
        <w:t>wl</w:t>
      </w:r>
      <w:proofErr w:type="spellEnd"/>
      <w:r w:rsidRPr="00E52565">
        <w:rPr>
          <w:rFonts w:asciiTheme="minorHAnsi" w:hAnsiTheme="minorHAnsi"/>
          <w:lang w:eastAsia="en-US"/>
        </w:rPr>
        <w:t xml:space="preserve"> went Rzut poziomu +10,50</w:t>
      </w:r>
    </w:p>
    <w:p w14:paraId="1CEDEC5D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8.</w:t>
      </w:r>
      <w:r w:rsidRPr="00E52565">
        <w:rPr>
          <w:rFonts w:asciiTheme="minorHAnsi" w:hAnsiTheme="minorHAnsi"/>
          <w:lang w:eastAsia="en-US"/>
        </w:rPr>
        <w:tab/>
        <w:t xml:space="preserve">4.2 Rysunek 8d went </w:t>
      </w:r>
      <w:proofErr w:type="spellStart"/>
      <w:r w:rsidRPr="00E52565">
        <w:rPr>
          <w:rFonts w:asciiTheme="minorHAnsi" w:hAnsiTheme="minorHAnsi"/>
          <w:lang w:eastAsia="en-US"/>
        </w:rPr>
        <w:t>Przekroj</w:t>
      </w:r>
      <w:proofErr w:type="spellEnd"/>
      <w:r w:rsidRPr="00E52565">
        <w:rPr>
          <w:rFonts w:asciiTheme="minorHAnsi" w:hAnsiTheme="minorHAnsi"/>
          <w:lang w:eastAsia="en-US"/>
        </w:rPr>
        <w:t xml:space="preserve"> A-A</w:t>
      </w:r>
    </w:p>
    <w:p w14:paraId="6E917BFA" w14:textId="77777777" w:rsidR="003B0A01" w:rsidRPr="00E52565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9.</w:t>
      </w:r>
      <w:r w:rsidRPr="00E52565">
        <w:rPr>
          <w:rFonts w:asciiTheme="minorHAnsi" w:hAnsiTheme="minorHAnsi"/>
          <w:lang w:eastAsia="en-US"/>
        </w:rPr>
        <w:tab/>
        <w:t>K.3.1.1 konstrukcja stropu</w:t>
      </w:r>
    </w:p>
    <w:p w14:paraId="5E4E056D" w14:textId="16435B1B" w:rsidR="003B0A01" w:rsidRDefault="003B0A01" w:rsidP="00033078">
      <w:pPr>
        <w:pStyle w:val="Tekstpodstawowy"/>
        <w:spacing w:after="0"/>
        <w:ind w:left="708"/>
        <w:rPr>
          <w:rFonts w:asciiTheme="minorHAnsi" w:hAnsiTheme="minorHAnsi"/>
          <w:lang w:eastAsia="en-US"/>
        </w:rPr>
      </w:pPr>
      <w:r w:rsidRPr="00E52565">
        <w:rPr>
          <w:rFonts w:asciiTheme="minorHAnsi" w:hAnsiTheme="minorHAnsi"/>
          <w:lang w:eastAsia="en-US"/>
        </w:rPr>
        <w:t>10.</w:t>
      </w:r>
      <w:r w:rsidRPr="00E52565">
        <w:rPr>
          <w:rFonts w:asciiTheme="minorHAnsi" w:hAnsiTheme="minorHAnsi"/>
          <w:lang w:eastAsia="en-US"/>
        </w:rPr>
        <w:tab/>
        <w:t>561 ścianki szklane</w:t>
      </w:r>
    </w:p>
    <w:p w14:paraId="47699DD7" w14:textId="5B34B379" w:rsidR="003B0A01" w:rsidRPr="00415B26" w:rsidRDefault="005268F7" w:rsidP="00033078">
      <w:pPr>
        <w:pStyle w:val="Tekstpodstawowy"/>
        <w:spacing w:after="0"/>
        <w:ind w:left="1418" w:hanging="709"/>
        <w:rPr>
          <w:rFonts w:asciiTheme="minorHAnsi" w:hAnsiTheme="minorHAnsi"/>
          <w:lang w:eastAsia="en-US"/>
        </w:rPr>
      </w:pPr>
      <w:r w:rsidRPr="00415B26">
        <w:rPr>
          <w:rFonts w:asciiTheme="minorHAnsi" w:hAnsiTheme="minorHAnsi"/>
          <w:lang w:eastAsia="en-US"/>
        </w:rPr>
        <w:t>11.</w:t>
      </w:r>
      <w:r w:rsidRPr="00415B26">
        <w:rPr>
          <w:rFonts w:asciiTheme="minorHAnsi" w:hAnsiTheme="minorHAnsi"/>
          <w:lang w:eastAsia="en-US"/>
        </w:rPr>
        <w:tab/>
        <w:t>Zarządzeni</w:t>
      </w:r>
      <w:r w:rsidR="00415B26">
        <w:rPr>
          <w:rFonts w:asciiTheme="minorHAnsi" w:hAnsiTheme="minorHAnsi"/>
          <w:lang w:eastAsia="en-US"/>
        </w:rPr>
        <w:t>e</w:t>
      </w:r>
      <w:r w:rsidRPr="00415B26">
        <w:rPr>
          <w:rFonts w:asciiTheme="minorHAnsi" w:hAnsiTheme="minorHAnsi"/>
          <w:lang w:eastAsia="en-US"/>
        </w:rPr>
        <w:t xml:space="preserve"> nr 20/17 z dnia </w:t>
      </w:r>
      <w:r w:rsidR="00AC1BFF" w:rsidRPr="00415B26">
        <w:rPr>
          <w:rFonts w:asciiTheme="minorHAnsi" w:hAnsiTheme="minorHAnsi"/>
          <w:lang w:eastAsia="en-US"/>
        </w:rPr>
        <w:t>0</w:t>
      </w:r>
      <w:r w:rsidRPr="00415B26">
        <w:rPr>
          <w:rFonts w:asciiTheme="minorHAnsi" w:hAnsiTheme="minorHAnsi"/>
          <w:lang w:eastAsia="en-US"/>
        </w:rPr>
        <w:t>7.03.2017 r. w sprawie wprowadzenia informacji dla pracowników firm wykonujących czasowo prace na terenie kompleksu „EC1 Łódź-Miasto Kultury” w Łodzi, jak również zapewnienia ich przestrzegania przez Podwykonawców oraz dalszych Podwykonawców</w:t>
      </w:r>
      <w:r w:rsidR="00B4703C" w:rsidRPr="00415B26">
        <w:rPr>
          <w:rFonts w:asciiTheme="minorHAnsi" w:hAnsiTheme="minorHAnsi"/>
          <w:lang w:eastAsia="en-US"/>
        </w:rPr>
        <w:t>.</w:t>
      </w:r>
    </w:p>
    <w:p w14:paraId="313AA2C5" w14:textId="208C59E7" w:rsidR="00B4703C" w:rsidRPr="00415B26" w:rsidRDefault="00B4703C" w:rsidP="00033078">
      <w:pPr>
        <w:pStyle w:val="Tekstpodstawowy"/>
        <w:spacing w:after="0"/>
        <w:ind w:left="1418" w:hanging="709"/>
        <w:rPr>
          <w:rFonts w:asciiTheme="minorHAnsi" w:hAnsiTheme="minorHAnsi"/>
          <w:lang w:eastAsia="x-none"/>
        </w:rPr>
      </w:pPr>
      <w:r w:rsidRPr="00415B26">
        <w:rPr>
          <w:rFonts w:asciiTheme="minorHAnsi" w:hAnsiTheme="minorHAnsi"/>
          <w:lang w:eastAsia="en-US"/>
        </w:rPr>
        <w:t>12.</w:t>
      </w:r>
      <w:r w:rsidRPr="00415B26">
        <w:rPr>
          <w:rFonts w:asciiTheme="minorHAnsi" w:hAnsiTheme="minorHAnsi"/>
          <w:lang w:eastAsia="en-US"/>
        </w:rPr>
        <w:tab/>
        <w:t xml:space="preserve">Wzór </w:t>
      </w:r>
      <w:r w:rsidR="00415B26" w:rsidRPr="00415B26">
        <w:rPr>
          <w:rFonts w:asciiTheme="minorHAnsi" w:hAnsiTheme="minorHAnsi"/>
          <w:lang w:eastAsia="en-US"/>
        </w:rPr>
        <w:t>P</w:t>
      </w:r>
      <w:r w:rsidRPr="00415B26">
        <w:rPr>
          <w:rFonts w:asciiTheme="minorHAnsi" w:hAnsiTheme="minorHAnsi"/>
          <w:lang w:eastAsia="en-US"/>
        </w:rPr>
        <w:t>rotokołu odbioru końcowego</w:t>
      </w:r>
      <w:r w:rsidR="002907A4" w:rsidRPr="00415B26">
        <w:rPr>
          <w:rFonts w:asciiTheme="minorHAnsi" w:hAnsiTheme="minorHAnsi"/>
          <w:lang w:eastAsia="en-US"/>
        </w:rPr>
        <w:t>.</w:t>
      </w:r>
    </w:p>
    <w:sectPr w:rsidR="00B4703C" w:rsidRPr="00415B26" w:rsidSect="000C2815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7AC866" w16cid:durableId="1F3BF04C"/>
  <w16cid:commentId w16cid:paraId="5D348C53" w16cid:durableId="1F3BB34A"/>
  <w16cid:commentId w16cid:paraId="1B1358A6" w16cid:durableId="1F3BF259"/>
  <w16cid:commentId w16cid:paraId="3C3F30FC" w16cid:durableId="1F3BB3BA"/>
  <w16cid:commentId w16cid:paraId="40111B52" w16cid:durableId="1F3BB2CB"/>
  <w16cid:commentId w16cid:paraId="6B12180E" w16cid:durableId="1F3BB47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6B812" w14:textId="77777777" w:rsidR="00132BC1" w:rsidRDefault="00132BC1" w:rsidP="000C2815">
      <w:pPr>
        <w:spacing w:after="0"/>
      </w:pPr>
      <w:r>
        <w:separator/>
      </w:r>
    </w:p>
  </w:endnote>
  <w:endnote w:type="continuationSeparator" w:id="0">
    <w:p w14:paraId="19B92420" w14:textId="77777777" w:rsidR="00132BC1" w:rsidRDefault="00132BC1" w:rsidP="000C2815">
      <w:pPr>
        <w:spacing w:after="0"/>
      </w:pPr>
      <w:r>
        <w:continuationSeparator/>
      </w:r>
    </w:p>
  </w:endnote>
  <w:endnote w:type="continuationNotice" w:id="1">
    <w:p w14:paraId="480EB46B" w14:textId="77777777" w:rsidR="00132BC1" w:rsidRDefault="00132BC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B148A" w14:textId="666CEEB0" w:rsidR="004E71A5" w:rsidRDefault="004E71A5">
    <w:pPr>
      <w:pStyle w:val="Stopka"/>
      <w:jc w:val="center"/>
    </w:pPr>
  </w:p>
  <w:p w14:paraId="1A488437" w14:textId="26ABC424" w:rsidR="004E71A5" w:rsidRDefault="004E71A5">
    <w:pPr>
      <w:pStyle w:val="Stopka"/>
    </w:pPr>
    <w:r>
      <w:rPr>
        <w:noProof/>
        <w:lang w:eastAsia="pl-PL"/>
      </w:rPr>
      <w:drawing>
        <wp:inline distT="0" distB="0" distL="0" distR="0" wp14:anchorId="11C56DF3" wp14:editId="5E17B69A">
          <wp:extent cx="5396230" cy="295910"/>
          <wp:effectExtent l="0" t="0" r="0" b="8890"/>
          <wp:docPr id="11" name="Obraz 11" descr="stopka.2018 _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topka.2018 _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B7D39" w14:textId="77777777" w:rsidR="00132BC1" w:rsidRDefault="00132BC1" w:rsidP="000C2815">
      <w:pPr>
        <w:spacing w:after="0"/>
      </w:pPr>
      <w:r>
        <w:separator/>
      </w:r>
    </w:p>
  </w:footnote>
  <w:footnote w:type="continuationSeparator" w:id="0">
    <w:p w14:paraId="16C27858" w14:textId="77777777" w:rsidR="00132BC1" w:rsidRDefault="00132BC1" w:rsidP="000C2815">
      <w:pPr>
        <w:spacing w:after="0"/>
      </w:pPr>
      <w:r>
        <w:continuationSeparator/>
      </w:r>
    </w:p>
  </w:footnote>
  <w:footnote w:type="continuationNotice" w:id="1">
    <w:p w14:paraId="44AD9404" w14:textId="77777777" w:rsidR="00132BC1" w:rsidRDefault="00132BC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24B29" w14:textId="49317B5A" w:rsidR="004E71A5" w:rsidRDefault="00132BC1">
    <w:pPr>
      <w:pStyle w:val="Nagwek"/>
    </w:pPr>
    <w:sdt>
      <w:sdtPr>
        <w:id w:val="346834441"/>
        <w:docPartObj>
          <w:docPartGallery w:val="Page Numbers (Margins)"/>
          <w:docPartUnique/>
        </w:docPartObj>
      </w:sdtPr>
      <w:sdtEndPr/>
      <w:sdtContent>
        <w:r w:rsidR="004E71A5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1CD8FD1" wp14:editId="2809E87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2" name="Prostokąt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306F1" w14:textId="218C94D8" w:rsidR="004E71A5" w:rsidRDefault="004E71A5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separate"/>
                              </w:r>
                              <w:r w:rsidR="00292E2A" w:rsidRPr="00292E2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1CD8FD1" id="Prostokąt 1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YtcVDroCAAC4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161306F1" w14:textId="218C94D8" w:rsidR="004E71A5" w:rsidRDefault="004E71A5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separate"/>
                        </w:r>
                        <w:r w:rsidR="00292E2A" w:rsidRPr="00292E2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E71A5">
      <w:rPr>
        <w:noProof/>
        <w:lang w:eastAsia="pl-PL"/>
      </w:rPr>
      <w:drawing>
        <wp:inline distT="0" distB="0" distL="0" distR="0" wp14:anchorId="785F9266" wp14:editId="0580574F">
          <wp:extent cx="750570" cy="972820"/>
          <wp:effectExtent l="0" t="0" r="0" b="0"/>
          <wp:docPr id="9" name="Obraz 9" descr="cnit_8_11_offici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nit_8_11_officia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7"/>
    <w:multiLevelType w:val="singleLevel"/>
    <w:tmpl w:val="00000007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5907D4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01CC1023"/>
    <w:multiLevelType w:val="hybridMultilevel"/>
    <w:tmpl w:val="562E9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162100"/>
    <w:multiLevelType w:val="hybridMultilevel"/>
    <w:tmpl w:val="B68A3B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67B4A"/>
    <w:multiLevelType w:val="hybridMultilevel"/>
    <w:tmpl w:val="2D40718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4BD74EC"/>
    <w:multiLevelType w:val="hybridMultilevel"/>
    <w:tmpl w:val="AC081C16"/>
    <w:lvl w:ilvl="0" w:tplc="0415001B">
      <w:start w:val="1"/>
      <w:numFmt w:val="lowerRoman"/>
      <w:lvlText w:val="%1."/>
      <w:lvlJc w:val="right"/>
      <w:pPr>
        <w:ind w:left="2421" w:hanging="360"/>
      </w:p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05AB1215"/>
    <w:multiLevelType w:val="hybridMultilevel"/>
    <w:tmpl w:val="E0F24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EA1DC2"/>
    <w:multiLevelType w:val="hybridMultilevel"/>
    <w:tmpl w:val="B47C8B24"/>
    <w:lvl w:ilvl="0" w:tplc="A302FB94">
      <w:start w:val="1"/>
      <w:numFmt w:val="lowerLetter"/>
      <w:lvlText w:val="%1)"/>
      <w:lvlJc w:val="left"/>
      <w:pPr>
        <w:tabs>
          <w:tab w:val="num" w:pos="2963"/>
        </w:tabs>
        <w:ind w:left="296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09035817"/>
    <w:multiLevelType w:val="hybridMultilevel"/>
    <w:tmpl w:val="651A35B2"/>
    <w:lvl w:ilvl="0" w:tplc="04150017">
      <w:start w:val="1"/>
      <w:numFmt w:val="lowerLetter"/>
      <w:lvlText w:val="%1)"/>
      <w:lvlJc w:val="left"/>
      <w:pPr>
        <w:ind w:left="3479" w:hanging="360"/>
      </w:p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0" w15:restartNumberingAfterBreak="0">
    <w:nsid w:val="0A89614A"/>
    <w:multiLevelType w:val="multilevel"/>
    <w:tmpl w:val="18FA9346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Bidi" w:hint="default"/>
        <w:b/>
      </w:rPr>
    </w:lvl>
  </w:abstractNum>
  <w:abstractNum w:abstractNumId="11" w15:restartNumberingAfterBreak="0">
    <w:nsid w:val="0B685088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2" w15:restartNumberingAfterBreak="0">
    <w:nsid w:val="0C1A769C"/>
    <w:multiLevelType w:val="hybridMultilevel"/>
    <w:tmpl w:val="81984336"/>
    <w:lvl w:ilvl="0" w:tplc="04150011">
      <w:start w:val="1"/>
      <w:numFmt w:val="decimal"/>
      <w:lvlText w:val="%1)"/>
      <w:lvlJc w:val="left"/>
      <w:pPr>
        <w:ind w:left="1073" w:hanging="360"/>
      </w:pPr>
    </w:lvl>
    <w:lvl w:ilvl="1" w:tplc="04150019" w:tentative="1">
      <w:start w:val="1"/>
      <w:numFmt w:val="lowerLetter"/>
      <w:lvlText w:val="%2."/>
      <w:lvlJc w:val="left"/>
      <w:pPr>
        <w:ind w:left="1793" w:hanging="360"/>
      </w:pPr>
    </w:lvl>
    <w:lvl w:ilvl="2" w:tplc="0415001B" w:tentative="1">
      <w:start w:val="1"/>
      <w:numFmt w:val="lowerRoman"/>
      <w:lvlText w:val="%3."/>
      <w:lvlJc w:val="right"/>
      <w:pPr>
        <w:ind w:left="2513" w:hanging="180"/>
      </w:pPr>
    </w:lvl>
    <w:lvl w:ilvl="3" w:tplc="0415000F" w:tentative="1">
      <w:start w:val="1"/>
      <w:numFmt w:val="decimal"/>
      <w:lvlText w:val="%4."/>
      <w:lvlJc w:val="left"/>
      <w:pPr>
        <w:ind w:left="3233" w:hanging="360"/>
      </w:pPr>
    </w:lvl>
    <w:lvl w:ilvl="4" w:tplc="04150019" w:tentative="1">
      <w:start w:val="1"/>
      <w:numFmt w:val="lowerLetter"/>
      <w:lvlText w:val="%5."/>
      <w:lvlJc w:val="left"/>
      <w:pPr>
        <w:ind w:left="3953" w:hanging="360"/>
      </w:pPr>
    </w:lvl>
    <w:lvl w:ilvl="5" w:tplc="0415001B" w:tentative="1">
      <w:start w:val="1"/>
      <w:numFmt w:val="lowerRoman"/>
      <w:lvlText w:val="%6."/>
      <w:lvlJc w:val="right"/>
      <w:pPr>
        <w:ind w:left="4673" w:hanging="180"/>
      </w:pPr>
    </w:lvl>
    <w:lvl w:ilvl="6" w:tplc="0415000F" w:tentative="1">
      <w:start w:val="1"/>
      <w:numFmt w:val="decimal"/>
      <w:lvlText w:val="%7."/>
      <w:lvlJc w:val="left"/>
      <w:pPr>
        <w:ind w:left="5393" w:hanging="360"/>
      </w:pPr>
    </w:lvl>
    <w:lvl w:ilvl="7" w:tplc="04150019" w:tentative="1">
      <w:start w:val="1"/>
      <w:numFmt w:val="lowerLetter"/>
      <w:lvlText w:val="%8."/>
      <w:lvlJc w:val="left"/>
      <w:pPr>
        <w:ind w:left="6113" w:hanging="360"/>
      </w:pPr>
    </w:lvl>
    <w:lvl w:ilvl="8" w:tplc="0415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3" w15:restartNumberingAfterBreak="0">
    <w:nsid w:val="0CD91E3C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 w15:restartNumberingAfterBreak="0">
    <w:nsid w:val="0D1F04D1"/>
    <w:multiLevelType w:val="hybridMultilevel"/>
    <w:tmpl w:val="78EEE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4A7308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6" w15:restartNumberingAfterBreak="0">
    <w:nsid w:val="0D64734C"/>
    <w:multiLevelType w:val="hybridMultilevel"/>
    <w:tmpl w:val="399A25C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00B1B10"/>
    <w:multiLevelType w:val="hybridMultilevel"/>
    <w:tmpl w:val="E93AECA0"/>
    <w:lvl w:ilvl="0" w:tplc="04150011">
      <w:start w:val="1"/>
      <w:numFmt w:val="decimal"/>
      <w:lvlText w:val="%1)"/>
      <w:lvlJc w:val="left"/>
      <w:pPr>
        <w:ind w:left="1432" w:hanging="360"/>
      </w:pPr>
    </w:lvl>
    <w:lvl w:ilvl="1" w:tplc="04150019" w:tentative="1">
      <w:start w:val="1"/>
      <w:numFmt w:val="lowerLetter"/>
      <w:lvlText w:val="%2."/>
      <w:lvlJc w:val="left"/>
      <w:pPr>
        <w:ind w:left="2152" w:hanging="360"/>
      </w:pPr>
    </w:lvl>
    <w:lvl w:ilvl="2" w:tplc="0415001B" w:tentative="1">
      <w:start w:val="1"/>
      <w:numFmt w:val="lowerRoman"/>
      <w:lvlText w:val="%3."/>
      <w:lvlJc w:val="right"/>
      <w:pPr>
        <w:ind w:left="2872" w:hanging="180"/>
      </w:pPr>
    </w:lvl>
    <w:lvl w:ilvl="3" w:tplc="0415000F" w:tentative="1">
      <w:start w:val="1"/>
      <w:numFmt w:val="decimal"/>
      <w:lvlText w:val="%4."/>
      <w:lvlJc w:val="left"/>
      <w:pPr>
        <w:ind w:left="3592" w:hanging="360"/>
      </w:pPr>
    </w:lvl>
    <w:lvl w:ilvl="4" w:tplc="04150019" w:tentative="1">
      <w:start w:val="1"/>
      <w:numFmt w:val="lowerLetter"/>
      <w:lvlText w:val="%5."/>
      <w:lvlJc w:val="left"/>
      <w:pPr>
        <w:ind w:left="4312" w:hanging="360"/>
      </w:pPr>
    </w:lvl>
    <w:lvl w:ilvl="5" w:tplc="0415001B" w:tentative="1">
      <w:start w:val="1"/>
      <w:numFmt w:val="lowerRoman"/>
      <w:lvlText w:val="%6."/>
      <w:lvlJc w:val="right"/>
      <w:pPr>
        <w:ind w:left="5032" w:hanging="180"/>
      </w:pPr>
    </w:lvl>
    <w:lvl w:ilvl="6" w:tplc="0415000F" w:tentative="1">
      <w:start w:val="1"/>
      <w:numFmt w:val="decimal"/>
      <w:lvlText w:val="%7."/>
      <w:lvlJc w:val="left"/>
      <w:pPr>
        <w:ind w:left="5752" w:hanging="360"/>
      </w:pPr>
    </w:lvl>
    <w:lvl w:ilvl="7" w:tplc="04150019" w:tentative="1">
      <w:start w:val="1"/>
      <w:numFmt w:val="lowerLetter"/>
      <w:lvlText w:val="%8."/>
      <w:lvlJc w:val="left"/>
      <w:pPr>
        <w:ind w:left="6472" w:hanging="360"/>
      </w:pPr>
    </w:lvl>
    <w:lvl w:ilvl="8" w:tplc="0415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8" w15:restartNumberingAfterBreak="0">
    <w:nsid w:val="107A592E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9" w15:restartNumberingAfterBreak="0">
    <w:nsid w:val="124D532F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0" w15:restartNumberingAfterBreak="0">
    <w:nsid w:val="156E51DF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1" w15:restartNumberingAfterBreak="0">
    <w:nsid w:val="1F0E2512"/>
    <w:multiLevelType w:val="hybridMultilevel"/>
    <w:tmpl w:val="86FE50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E6A8E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20173E76"/>
    <w:multiLevelType w:val="hybridMultilevel"/>
    <w:tmpl w:val="CA6884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275BC8"/>
    <w:multiLevelType w:val="hybridMultilevel"/>
    <w:tmpl w:val="B0343048"/>
    <w:lvl w:ilvl="0" w:tplc="AE544040">
      <w:start w:val="1"/>
      <w:numFmt w:val="bullet"/>
      <w:lvlText w:val="•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EA4C90">
      <w:start w:val="1"/>
      <w:numFmt w:val="bullet"/>
      <w:lvlText w:val="o"/>
      <w:lvlJc w:val="left"/>
      <w:pPr>
        <w:ind w:left="1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9A4AB2">
      <w:start w:val="1"/>
      <w:numFmt w:val="bullet"/>
      <w:lvlText w:val="▪"/>
      <w:lvlJc w:val="left"/>
      <w:pPr>
        <w:ind w:left="2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295DC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7C5094">
      <w:start w:val="1"/>
      <w:numFmt w:val="bullet"/>
      <w:lvlText w:val="o"/>
      <w:lvlJc w:val="left"/>
      <w:pPr>
        <w:ind w:left="3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E892A2">
      <w:start w:val="1"/>
      <w:numFmt w:val="bullet"/>
      <w:lvlText w:val="▪"/>
      <w:lvlJc w:val="left"/>
      <w:pPr>
        <w:ind w:left="4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A67162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A4BC9E">
      <w:start w:val="1"/>
      <w:numFmt w:val="bullet"/>
      <w:lvlText w:val="o"/>
      <w:lvlJc w:val="left"/>
      <w:pPr>
        <w:ind w:left="5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24A768">
      <w:start w:val="1"/>
      <w:numFmt w:val="bullet"/>
      <w:lvlText w:val="▪"/>
      <w:lvlJc w:val="left"/>
      <w:pPr>
        <w:ind w:left="6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49F0FE2"/>
    <w:multiLevelType w:val="multilevel"/>
    <w:tmpl w:val="CB8EA158"/>
    <w:name w:val="WWNum5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256C6015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7" w15:restartNumberingAfterBreak="0">
    <w:nsid w:val="273015CD"/>
    <w:multiLevelType w:val="hybridMultilevel"/>
    <w:tmpl w:val="37A4F4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1457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6621AF"/>
    <w:multiLevelType w:val="hybridMultilevel"/>
    <w:tmpl w:val="E13A2B2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28CB1F69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0" w15:restartNumberingAfterBreak="0">
    <w:nsid w:val="2AF072EC"/>
    <w:multiLevelType w:val="hybridMultilevel"/>
    <w:tmpl w:val="47E8E13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3279790A"/>
    <w:multiLevelType w:val="hybridMultilevel"/>
    <w:tmpl w:val="3B882D2A"/>
    <w:lvl w:ilvl="0" w:tplc="0D446044">
      <w:start w:val="1"/>
      <w:numFmt w:val="bullet"/>
      <w:lvlText w:val="­"/>
      <w:lvlJc w:val="left"/>
      <w:pPr>
        <w:ind w:left="13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32" w15:restartNumberingAfterBreak="0">
    <w:nsid w:val="32C15ED8"/>
    <w:multiLevelType w:val="hybridMultilevel"/>
    <w:tmpl w:val="BF828BE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35715E96"/>
    <w:multiLevelType w:val="hybridMultilevel"/>
    <w:tmpl w:val="B6AEADB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357576AB"/>
    <w:multiLevelType w:val="hybridMultilevel"/>
    <w:tmpl w:val="B9242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AC1853"/>
    <w:multiLevelType w:val="hybridMultilevel"/>
    <w:tmpl w:val="BC3E482C"/>
    <w:name w:val="WWNum5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AB4A30"/>
    <w:multiLevelType w:val="hybridMultilevel"/>
    <w:tmpl w:val="722EC55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D446044">
      <w:start w:val="1"/>
      <w:numFmt w:val="bullet"/>
      <w:lvlText w:val="­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3AE51988"/>
    <w:multiLevelType w:val="hybridMultilevel"/>
    <w:tmpl w:val="669014D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AF34175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9" w15:restartNumberingAfterBreak="0">
    <w:nsid w:val="3C3C1784"/>
    <w:multiLevelType w:val="hybridMultilevel"/>
    <w:tmpl w:val="45EAB72E"/>
    <w:lvl w:ilvl="0" w:tplc="13C6D3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093798"/>
    <w:multiLevelType w:val="hybridMultilevel"/>
    <w:tmpl w:val="23946DC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3D330216"/>
    <w:multiLevelType w:val="multilevel"/>
    <w:tmpl w:val="DED8976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2" w15:restartNumberingAfterBreak="0">
    <w:nsid w:val="3E127629"/>
    <w:multiLevelType w:val="hybridMultilevel"/>
    <w:tmpl w:val="9A82E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697D83"/>
    <w:multiLevelType w:val="hybridMultilevel"/>
    <w:tmpl w:val="6854D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0F82ECD"/>
    <w:multiLevelType w:val="hybridMultilevel"/>
    <w:tmpl w:val="6C7AFAA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446060D5"/>
    <w:multiLevelType w:val="hybridMultilevel"/>
    <w:tmpl w:val="83F281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37612F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7" w15:restartNumberingAfterBreak="0">
    <w:nsid w:val="47473C99"/>
    <w:multiLevelType w:val="hybridMultilevel"/>
    <w:tmpl w:val="DBD0633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480C2906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9" w15:restartNumberingAfterBreak="0">
    <w:nsid w:val="492375F5"/>
    <w:multiLevelType w:val="hybridMultilevel"/>
    <w:tmpl w:val="F04E8668"/>
    <w:lvl w:ilvl="0" w:tplc="AEEE5FD2">
      <w:start w:val="1"/>
      <w:numFmt w:val="bullet"/>
      <w:lvlText w:val="•"/>
      <w:lvlJc w:val="left"/>
      <w:pPr>
        <w:ind w:left="1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6C2612">
      <w:start w:val="1"/>
      <w:numFmt w:val="bullet"/>
      <w:lvlText w:val="o"/>
      <w:lvlJc w:val="left"/>
      <w:pPr>
        <w:ind w:left="2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3EB8DE">
      <w:start w:val="1"/>
      <w:numFmt w:val="bullet"/>
      <w:lvlText w:val="▪"/>
      <w:lvlJc w:val="left"/>
      <w:pPr>
        <w:ind w:left="27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446C7A">
      <w:start w:val="1"/>
      <w:numFmt w:val="bullet"/>
      <w:lvlText w:val="•"/>
      <w:lvlJc w:val="left"/>
      <w:pPr>
        <w:ind w:left="3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9460D0">
      <w:start w:val="1"/>
      <w:numFmt w:val="bullet"/>
      <w:lvlText w:val="o"/>
      <w:lvlJc w:val="left"/>
      <w:pPr>
        <w:ind w:left="4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658BE">
      <w:start w:val="1"/>
      <w:numFmt w:val="bullet"/>
      <w:lvlText w:val="▪"/>
      <w:lvlJc w:val="left"/>
      <w:pPr>
        <w:ind w:left="49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A80E6">
      <w:start w:val="1"/>
      <w:numFmt w:val="bullet"/>
      <w:lvlText w:val="•"/>
      <w:lvlJc w:val="left"/>
      <w:pPr>
        <w:ind w:left="5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0BC42">
      <w:start w:val="1"/>
      <w:numFmt w:val="bullet"/>
      <w:lvlText w:val="o"/>
      <w:lvlJc w:val="left"/>
      <w:pPr>
        <w:ind w:left="63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D28020">
      <w:start w:val="1"/>
      <w:numFmt w:val="bullet"/>
      <w:lvlText w:val="▪"/>
      <w:lvlJc w:val="left"/>
      <w:pPr>
        <w:ind w:left="71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9980760"/>
    <w:multiLevelType w:val="hybridMultilevel"/>
    <w:tmpl w:val="4C2CC7B4"/>
    <w:lvl w:ilvl="0" w:tplc="EBF46D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DC3500"/>
    <w:multiLevelType w:val="hybridMultilevel"/>
    <w:tmpl w:val="F5D6B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B01735"/>
    <w:multiLevelType w:val="hybridMultilevel"/>
    <w:tmpl w:val="0122EDF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4BC21916"/>
    <w:multiLevelType w:val="multilevel"/>
    <w:tmpl w:val="24A65D5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4" w15:restartNumberingAfterBreak="0">
    <w:nsid w:val="4E3B01D3"/>
    <w:multiLevelType w:val="multilevel"/>
    <w:tmpl w:val="5868118C"/>
    <w:lvl w:ilvl="0">
      <w:start w:val="1"/>
      <w:numFmt w:val="upperRoman"/>
      <w:lvlText w:val="ROZDZIAŁ %1."/>
      <w:lvlJc w:val="left"/>
      <w:pPr>
        <w:ind w:left="0" w:firstLine="0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42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426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55" w15:restartNumberingAfterBreak="0">
    <w:nsid w:val="4ED61B46"/>
    <w:multiLevelType w:val="hybridMultilevel"/>
    <w:tmpl w:val="1616990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4FE12548"/>
    <w:multiLevelType w:val="hybridMultilevel"/>
    <w:tmpl w:val="DA64AF8E"/>
    <w:lvl w:ilvl="0" w:tplc="0D446044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5F0046"/>
    <w:multiLevelType w:val="multilevel"/>
    <w:tmpl w:val="5E846C4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0AD5068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9" w15:restartNumberingAfterBreak="0">
    <w:nsid w:val="5273462E"/>
    <w:multiLevelType w:val="hybridMultilevel"/>
    <w:tmpl w:val="E522C81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533C5DE0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1" w15:restartNumberingAfterBreak="0">
    <w:nsid w:val="53B80AD8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2" w15:restartNumberingAfterBreak="0">
    <w:nsid w:val="558F0C73"/>
    <w:multiLevelType w:val="multilevel"/>
    <w:tmpl w:val="7696D5E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6676D33"/>
    <w:multiLevelType w:val="multilevel"/>
    <w:tmpl w:val="5CE2D618"/>
    <w:lvl w:ilvl="0">
      <w:start w:val="1"/>
      <w:numFmt w:val="upperRoman"/>
      <w:lvlText w:val="ROZDZIAŁ %1."/>
      <w:lvlJc w:val="left"/>
      <w:pPr>
        <w:ind w:left="0" w:firstLine="0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426" w:firstLine="0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ind w:left="426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64" w15:restartNumberingAfterBreak="0">
    <w:nsid w:val="595A2663"/>
    <w:multiLevelType w:val="hybridMultilevel"/>
    <w:tmpl w:val="58147E00"/>
    <w:lvl w:ilvl="0" w:tplc="FBBA9E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5" w15:restartNumberingAfterBreak="0">
    <w:nsid w:val="59734C0D"/>
    <w:multiLevelType w:val="hybridMultilevel"/>
    <w:tmpl w:val="9AE4BE22"/>
    <w:lvl w:ilvl="0" w:tplc="0D446044">
      <w:start w:val="1"/>
      <w:numFmt w:val="bullet"/>
      <w:lvlText w:val="­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 w15:restartNumberingAfterBreak="0">
    <w:nsid w:val="5A5D6098"/>
    <w:multiLevelType w:val="hybridMultilevel"/>
    <w:tmpl w:val="DFDCBA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7" w15:restartNumberingAfterBreak="0">
    <w:nsid w:val="5AAE1AD1"/>
    <w:multiLevelType w:val="multilevel"/>
    <w:tmpl w:val="5868118C"/>
    <w:lvl w:ilvl="0">
      <w:start w:val="1"/>
      <w:numFmt w:val="upperRoman"/>
      <w:lvlText w:val="ROZDZIAŁ %1."/>
      <w:lvlJc w:val="left"/>
      <w:pPr>
        <w:ind w:left="0" w:firstLine="0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42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426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68" w15:restartNumberingAfterBreak="0">
    <w:nsid w:val="5B063A6A"/>
    <w:multiLevelType w:val="hybridMultilevel"/>
    <w:tmpl w:val="88F6C4FC"/>
    <w:lvl w:ilvl="0" w:tplc="FFFFFFF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B2101C"/>
    <w:multiLevelType w:val="hybridMultilevel"/>
    <w:tmpl w:val="5F7C88E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601C6EEB"/>
    <w:multiLevelType w:val="hybridMultilevel"/>
    <w:tmpl w:val="F93647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426602F"/>
    <w:multiLevelType w:val="hybridMultilevel"/>
    <w:tmpl w:val="F4FCFDAC"/>
    <w:lvl w:ilvl="0" w:tplc="7A384108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0CCCB6">
      <w:start w:val="1"/>
      <w:numFmt w:val="decimal"/>
      <w:lvlText w:val="%2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CA921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A273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25C8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503A2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FA754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8CB5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5E1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4282A20"/>
    <w:multiLevelType w:val="hybridMultilevel"/>
    <w:tmpl w:val="6D8C18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831E31"/>
    <w:multiLevelType w:val="hybridMultilevel"/>
    <w:tmpl w:val="C62C261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5B06519"/>
    <w:multiLevelType w:val="multilevel"/>
    <w:tmpl w:val="80E66A12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5" w15:restartNumberingAfterBreak="0">
    <w:nsid w:val="66B57202"/>
    <w:multiLevelType w:val="hybridMultilevel"/>
    <w:tmpl w:val="C6847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AD12FA8"/>
    <w:multiLevelType w:val="hybridMultilevel"/>
    <w:tmpl w:val="DDC096B2"/>
    <w:lvl w:ilvl="0" w:tplc="0D446044">
      <w:start w:val="1"/>
      <w:numFmt w:val="bullet"/>
      <w:lvlText w:val="­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7" w15:restartNumberingAfterBreak="0">
    <w:nsid w:val="6B6F4AF2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78" w15:restartNumberingAfterBreak="0">
    <w:nsid w:val="6C444061"/>
    <w:multiLevelType w:val="hybridMultilevel"/>
    <w:tmpl w:val="FB9297B4"/>
    <w:lvl w:ilvl="0" w:tplc="E19477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E921E40"/>
    <w:multiLevelType w:val="multilevel"/>
    <w:tmpl w:val="A522A1B4"/>
    <w:lvl w:ilvl="0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0" w15:restartNumberingAfterBreak="0">
    <w:nsid w:val="6EF56DA2"/>
    <w:multiLevelType w:val="hybridMultilevel"/>
    <w:tmpl w:val="399A25C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1" w15:restartNumberingAfterBreak="0">
    <w:nsid w:val="6F1429B0"/>
    <w:multiLevelType w:val="hybridMultilevel"/>
    <w:tmpl w:val="E5A8F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0D97ECA"/>
    <w:multiLevelType w:val="hybridMultilevel"/>
    <w:tmpl w:val="E6AAA65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72225E57"/>
    <w:multiLevelType w:val="hybridMultilevel"/>
    <w:tmpl w:val="114E3A0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 w15:restartNumberingAfterBreak="0">
    <w:nsid w:val="72E92143"/>
    <w:multiLevelType w:val="hybridMultilevel"/>
    <w:tmpl w:val="CA2441A8"/>
    <w:lvl w:ilvl="0" w:tplc="0415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8" w:hanging="360"/>
      </w:pPr>
    </w:lvl>
    <w:lvl w:ilvl="2" w:tplc="FFFFFFFF" w:tentative="1">
      <w:start w:val="1"/>
      <w:numFmt w:val="lowerRoman"/>
      <w:lvlText w:val="%3."/>
      <w:lvlJc w:val="right"/>
      <w:pPr>
        <w:ind w:left="2628" w:hanging="180"/>
      </w:pPr>
    </w:lvl>
    <w:lvl w:ilvl="3" w:tplc="FFFFFFFF" w:tentative="1">
      <w:start w:val="1"/>
      <w:numFmt w:val="decimal"/>
      <w:lvlText w:val="%4."/>
      <w:lvlJc w:val="left"/>
      <w:pPr>
        <w:ind w:left="3348" w:hanging="360"/>
      </w:pPr>
    </w:lvl>
    <w:lvl w:ilvl="4" w:tplc="FFFFFFFF" w:tentative="1">
      <w:start w:val="1"/>
      <w:numFmt w:val="lowerLetter"/>
      <w:lvlText w:val="%5."/>
      <w:lvlJc w:val="left"/>
      <w:pPr>
        <w:ind w:left="4068" w:hanging="360"/>
      </w:pPr>
    </w:lvl>
    <w:lvl w:ilvl="5" w:tplc="FFFFFFFF" w:tentative="1">
      <w:start w:val="1"/>
      <w:numFmt w:val="lowerRoman"/>
      <w:lvlText w:val="%6."/>
      <w:lvlJc w:val="right"/>
      <w:pPr>
        <w:ind w:left="4788" w:hanging="180"/>
      </w:pPr>
    </w:lvl>
    <w:lvl w:ilvl="6" w:tplc="FFFFFFFF" w:tentative="1">
      <w:start w:val="1"/>
      <w:numFmt w:val="decimal"/>
      <w:lvlText w:val="%7."/>
      <w:lvlJc w:val="left"/>
      <w:pPr>
        <w:ind w:left="5508" w:hanging="360"/>
      </w:pPr>
    </w:lvl>
    <w:lvl w:ilvl="7" w:tplc="FFFFFFFF" w:tentative="1">
      <w:start w:val="1"/>
      <w:numFmt w:val="lowerLetter"/>
      <w:lvlText w:val="%8."/>
      <w:lvlJc w:val="left"/>
      <w:pPr>
        <w:ind w:left="6228" w:hanging="360"/>
      </w:pPr>
    </w:lvl>
    <w:lvl w:ilvl="8" w:tplc="FFFFFFFF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5" w15:restartNumberingAfterBreak="0">
    <w:nsid w:val="73CF21B8"/>
    <w:multiLevelType w:val="hybridMultilevel"/>
    <w:tmpl w:val="83F281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45820B4"/>
    <w:multiLevelType w:val="hybridMultilevel"/>
    <w:tmpl w:val="A0E63A7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87E5E33"/>
    <w:multiLevelType w:val="hybridMultilevel"/>
    <w:tmpl w:val="416C60CC"/>
    <w:lvl w:ilvl="0" w:tplc="03BA3232">
      <w:start w:val="1"/>
      <w:numFmt w:val="bullet"/>
      <w:lvlText w:val=""/>
      <w:lvlJc w:val="left"/>
      <w:pPr>
        <w:ind w:left="10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88" w15:restartNumberingAfterBreak="0">
    <w:nsid w:val="78A0566F"/>
    <w:multiLevelType w:val="hybridMultilevel"/>
    <w:tmpl w:val="73CEFF6E"/>
    <w:lvl w:ilvl="0" w:tplc="0D446044">
      <w:start w:val="1"/>
      <w:numFmt w:val="bullet"/>
      <w:lvlText w:val="­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9" w15:restartNumberingAfterBreak="0">
    <w:nsid w:val="78E779D6"/>
    <w:multiLevelType w:val="hybridMultilevel"/>
    <w:tmpl w:val="B4E8C3DC"/>
    <w:lvl w:ilvl="0" w:tplc="578AD00A">
      <w:start w:val="1"/>
      <w:numFmt w:val="decimal"/>
      <w:lvlText w:val="%1)"/>
      <w:lvlJc w:val="left"/>
      <w:pPr>
        <w:ind w:left="100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 w15:restartNumberingAfterBreak="0">
    <w:nsid w:val="7A0C7F2B"/>
    <w:multiLevelType w:val="hybridMultilevel"/>
    <w:tmpl w:val="AF18C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A210A1B"/>
    <w:multiLevelType w:val="hybridMultilevel"/>
    <w:tmpl w:val="BAF012B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2" w15:restartNumberingAfterBreak="0">
    <w:nsid w:val="7B234857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3" w15:restartNumberingAfterBreak="0">
    <w:nsid w:val="7BA07885"/>
    <w:multiLevelType w:val="multilevel"/>
    <w:tmpl w:val="D2267B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4" w15:restartNumberingAfterBreak="0">
    <w:nsid w:val="7BD317F1"/>
    <w:multiLevelType w:val="hybridMultilevel"/>
    <w:tmpl w:val="73CA89BE"/>
    <w:lvl w:ilvl="0" w:tplc="8FE81FB6">
      <w:start w:val="1"/>
      <w:numFmt w:val="bullet"/>
      <w:pStyle w:val="Punktowani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5" w15:restartNumberingAfterBreak="0">
    <w:nsid w:val="7C28710D"/>
    <w:multiLevelType w:val="hybridMultilevel"/>
    <w:tmpl w:val="E91ECC36"/>
    <w:lvl w:ilvl="0" w:tplc="12B4F0A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D446044">
      <w:start w:val="1"/>
      <w:numFmt w:val="bullet"/>
      <w:lvlText w:val="­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E2E081E"/>
    <w:multiLevelType w:val="hybridMultilevel"/>
    <w:tmpl w:val="4F70E02E"/>
    <w:lvl w:ilvl="0" w:tplc="549E90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9"/>
  </w:num>
  <w:num w:numId="2">
    <w:abstractNumId w:val="4"/>
  </w:num>
  <w:num w:numId="3">
    <w:abstractNumId w:val="53"/>
  </w:num>
  <w:num w:numId="4">
    <w:abstractNumId w:val="85"/>
  </w:num>
  <w:num w:numId="5">
    <w:abstractNumId w:val="94"/>
  </w:num>
  <w:num w:numId="6">
    <w:abstractNumId w:val="21"/>
  </w:num>
  <w:num w:numId="7">
    <w:abstractNumId w:val="10"/>
  </w:num>
  <w:num w:numId="8">
    <w:abstractNumId w:val="63"/>
  </w:num>
  <w:num w:numId="9">
    <w:abstractNumId w:val="54"/>
  </w:num>
  <w:num w:numId="10">
    <w:abstractNumId w:val="0"/>
  </w:num>
  <w:num w:numId="11">
    <w:abstractNumId w:val="7"/>
  </w:num>
  <w:num w:numId="12">
    <w:abstractNumId w:val="43"/>
  </w:num>
  <w:num w:numId="13">
    <w:abstractNumId w:val="39"/>
  </w:num>
  <w:num w:numId="14">
    <w:abstractNumId w:val="96"/>
  </w:num>
  <w:num w:numId="15">
    <w:abstractNumId w:val="74"/>
  </w:num>
  <w:num w:numId="16">
    <w:abstractNumId w:val="16"/>
  </w:num>
  <w:num w:numId="17">
    <w:abstractNumId w:val="26"/>
  </w:num>
  <w:num w:numId="18">
    <w:abstractNumId w:val="86"/>
  </w:num>
  <w:num w:numId="19">
    <w:abstractNumId w:val="68"/>
  </w:num>
  <w:num w:numId="20">
    <w:abstractNumId w:val="8"/>
  </w:num>
  <w:num w:numId="21">
    <w:abstractNumId w:val="87"/>
  </w:num>
  <w:num w:numId="22">
    <w:abstractNumId w:val="25"/>
  </w:num>
  <w:num w:numId="23">
    <w:abstractNumId w:val="50"/>
  </w:num>
  <w:num w:numId="24">
    <w:abstractNumId w:val="78"/>
  </w:num>
  <w:num w:numId="25">
    <w:abstractNumId w:val="42"/>
  </w:num>
  <w:num w:numId="26">
    <w:abstractNumId w:val="81"/>
  </w:num>
  <w:num w:numId="27">
    <w:abstractNumId w:val="82"/>
  </w:num>
  <w:num w:numId="28">
    <w:abstractNumId w:val="90"/>
  </w:num>
  <w:num w:numId="29">
    <w:abstractNumId w:val="76"/>
  </w:num>
  <w:num w:numId="30">
    <w:abstractNumId w:val="40"/>
  </w:num>
  <w:num w:numId="31">
    <w:abstractNumId w:val="83"/>
  </w:num>
  <w:num w:numId="32">
    <w:abstractNumId w:val="37"/>
  </w:num>
  <w:num w:numId="33">
    <w:abstractNumId w:val="30"/>
  </w:num>
  <w:num w:numId="34">
    <w:abstractNumId w:val="91"/>
  </w:num>
  <w:num w:numId="35">
    <w:abstractNumId w:val="66"/>
  </w:num>
  <w:num w:numId="36">
    <w:abstractNumId w:val="92"/>
  </w:num>
  <w:num w:numId="37">
    <w:abstractNumId w:val="18"/>
  </w:num>
  <w:num w:numId="38">
    <w:abstractNumId w:val="77"/>
  </w:num>
  <w:num w:numId="39">
    <w:abstractNumId w:val="2"/>
  </w:num>
  <w:num w:numId="40">
    <w:abstractNumId w:val="29"/>
  </w:num>
  <w:num w:numId="41">
    <w:abstractNumId w:val="38"/>
  </w:num>
  <w:num w:numId="42">
    <w:abstractNumId w:val="19"/>
  </w:num>
  <w:num w:numId="43">
    <w:abstractNumId w:val="13"/>
  </w:num>
  <w:num w:numId="44">
    <w:abstractNumId w:val="61"/>
  </w:num>
  <w:num w:numId="45">
    <w:abstractNumId w:val="11"/>
  </w:num>
  <w:num w:numId="46">
    <w:abstractNumId w:val="14"/>
  </w:num>
  <w:num w:numId="47">
    <w:abstractNumId w:val="23"/>
  </w:num>
  <w:num w:numId="48">
    <w:abstractNumId w:val="72"/>
  </w:num>
  <w:num w:numId="49">
    <w:abstractNumId w:val="51"/>
  </w:num>
  <w:num w:numId="50">
    <w:abstractNumId w:val="22"/>
  </w:num>
  <w:num w:numId="51">
    <w:abstractNumId w:val="60"/>
  </w:num>
  <w:num w:numId="52">
    <w:abstractNumId w:val="20"/>
  </w:num>
  <w:num w:numId="53">
    <w:abstractNumId w:val="46"/>
  </w:num>
  <w:num w:numId="54">
    <w:abstractNumId w:val="48"/>
  </w:num>
  <w:num w:numId="55">
    <w:abstractNumId w:val="93"/>
  </w:num>
  <w:num w:numId="56">
    <w:abstractNumId w:val="15"/>
  </w:num>
  <w:num w:numId="57">
    <w:abstractNumId w:val="58"/>
  </w:num>
  <w:num w:numId="58">
    <w:abstractNumId w:val="64"/>
  </w:num>
  <w:num w:numId="59">
    <w:abstractNumId w:val="84"/>
  </w:num>
  <w:num w:numId="60">
    <w:abstractNumId w:val="9"/>
  </w:num>
  <w:num w:numId="61">
    <w:abstractNumId w:val="33"/>
  </w:num>
  <w:num w:numId="62">
    <w:abstractNumId w:val="32"/>
  </w:num>
  <w:num w:numId="63">
    <w:abstractNumId w:val="47"/>
  </w:num>
  <w:num w:numId="64">
    <w:abstractNumId w:val="36"/>
  </w:num>
  <w:num w:numId="65">
    <w:abstractNumId w:val="69"/>
  </w:num>
  <w:num w:numId="66">
    <w:abstractNumId w:val="52"/>
  </w:num>
  <w:num w:numId="67">
    <w:abstractNumId w:val="45"/>
  </w:num>
  <w:num w:numId="68">
    <w:abstractNumId w:val="34"/>
  </w:num>
  <w:num w:numId="69">
    <w:abstractNumId w:val="89"/>
  </w:num>
  <w:num w:numId="70">
    <w:abstractNumId w:val="3"/>
  </w:num>
  <w:num w:numId="71">
    <w:abstractNumId w:val="55"/>
  </w:num>
  <w:num w:numId="72">
    <w:abstractNumId w:val="5"/>
  </w:num>
  <w:num w:numId="73">
    <w:abstractNumId w:val="67"/>
  </w:num>
  <w:num w:numId="74">
    <w:abstractNumId w:val="70"/>
  </w:num>
  <w:num w:numId="75">
    <w:abstractNumId w:val="27"/>
  </w:num>
  <w:num w:numId="76">
    <w:abstractNumId w:val="71"/>
  </w:num>
  <w:num w:numId="77">
    <w:abstractNumId w:val="17"/>
  </w:num>
  <w:num w:numId="78">
    <w:abstractNumId w:val="35"/>
  </w:num>
  <w:num w:numId="79">
    <w:abstractNumId w:val="12"/>
  </w:num>
  <w:num w:numId="80">
    <w:abstractNumId w:val="80"/>
  </w:num>
  <w:num w:numId="81">
    <w:abstractNumId w:val="31"/>
  </w:num>
  <w:num w:numId="82">
    <w:abstractNumId w:val="65"/>
  </w:num>
  <w:num w:numId="83">
    <w:abstractNumId w:val="56"/>
  </w:num>
  <w:num w:numId="84">
    <w:abstractNumId w:val="95"/>
  </w:num>
  <w:num w:numId="85">
    <w:abstractNumId w:val="88"/>
  </w:num>
  <w:num w:numId="86">
    <w:abstractNumId w:val="79"/>
  </w:num>
  <w:num w:numId="87">
    <w:abstractNumId w:val="41"/>
  </w:num>
  <w:num w:numId="88">
    <w:abstractNumId w:val="62"/>
  </w:num>
  <w:num w:numId="89">
    <w:abstractNumId w:val="6"/>
  </w:num>
  <w:num w:numId="90">
    <w:abstractNumId w:val="73"/>
  </w:num>
  <w:num w:numId="91">
    <w:abstractNumId w:val="57"/>
  </w:num>
  <w:num w:numId="92">
    <w:abstractNumId w:val="49"/>
  </w:num>
  <w:num w:numId="93">
    <w:abstractNumId w:val="24"/>
  </w:num>
  <w:num w:numId="94">
    <w:abstractNumId w:val="44"/>
  </w:num>
  <w:num w:numId="95">
    <w:abstractNumId w:val="75"/>
  </w:num>
  <w:num w:numId="96">
    <w:abstractNumId w:val="28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44"/>
    <w:rsid w:val="00014986"/>
    <w:rsid w:val="00017B50"/>
    <w:rsid w:val="00025837"/>
    <w:rsid w:val="00025884"/>
    <w:rsid w:val="00030EEE"/>
    <w:rsid w:val="00031546"/>
    <w:rsid w:val="00031FA3"/>
    <w:rsid w:val="00033078"/>
    <w:rsid w:val="0003362F"/>
    <w:rsid w:val="00035994"/>
    <w:rsid w:val="00043531"/>
    <w:rsid w:val="00044E2E"/>
    <w:rsid w:val="00046CFC"/>
    <w:rsid w:val="00054608"/>
    <w:rsid w:val="00055154"/>
    <w:rsid w:val="000570CF"/>
    <w:rsid w:val="00060362"/>
    <w:rsid w:val="00063E1F"/>
    <w:rsid w:val="00066452"/>
    <w:rsid w:val="000707A1"/>
    <w:rsid w:val="00070AC2"/>
    <w:rsid w:val="00072321"/>
    <w:rsid w:val="00077B6A"/>
    <w:rsid w:val="000800FD"/>
    <w:rsid w:val="00080478"/>
    <w:rsid w:val="000816FC"/>
    <w:rsid w:val="000836F2"/>
    <w:rsid w:val="000857E9"/>
    <w:rsid w:val="000863E0"/>
    <w:rsid w:val="00090832"/>
    <w:rsid w:val="00090FED"/>
    <w:rsid w:val="0009235B"/>
    <w:rsid w:val="000948C2"/>
    <w:rsid w:val="0009723B"/>
    <w:rsid w:val="0009746F"/>
    <w:rsid w:val="000A0ECB"/>
    <w:rsid w:val="000A42F5"/>
    <w:rsid w:val="000A7246"/>
    <w:rsid w:val="000A7428"/>
    <w:rsid w:val="000B1D60"/>
    <w:rsid w:val="000B20E1"/>
    <w:rsid w:val="000B2BDE"/>
    <w:rsid w:val="000B601E"/>
    <w:rsid w:val="000C1113"/>
    <w:rsid w:val="000C25B2"/>
    <w:rsid w:val="000C2815"/>
    <w:rsid w:val="000C67D9"/>
    <w:rsid w:val="000D5EA7"/>
    <w:rsid w:val="000D5FBA"/>
    <w:rsid w:val="000D62DC"/>
    <w:rsid w:val="000D6A1F"/>
    <w:rsid w:val="000D7AF0"/>
    <w:rsid w:val="000E4A2D"/>
    <w:rsid w:val="000E4B9F"/>
    <w:rsid w:val="000E4C7C"/>
    <w:rsid w:val="000E4C88"/>
    <w:rsid w:val="000F2B14"/>
    <w:rsid w:val="000F3124"/>
    <w:rsid w:val="000F37C6"/>
    <w:rsid w:val="000F3A25"/>
    <w:rsid w:val="000F3E48"/>
    <w:rsid w:val="000F4317"/>
    <w:rsid w:val="000F4419"/>
    <w:rsid w:val="000F7856"/>
    <w:rsid w:val="000F79D2"/>
    <w:rsid w:val="001019D1"/>
    <w:rsid w:val="001038E0"/>
    <w:rsid w:val="00103DCD"/>
    <w:rsid w:val="00112FF9"/>
    <w:rsid w:val="00113C82"/>
    <w:rsid w:val="00115921"/>
    <w:rsid w:val="00115E41"/>
    <w:rsid w:val="001164A3"/>
    <w:rsid w:val="00117754"/>
    <w:rsid w:val="00117DCE"/>
    <w:rsid w:val="00122149"/>
    <w:rsid w:val="00130AAD"/>
    <w:rsid w:val="00132BC1"/>
    <w:rsid w:val="00135891"/>
    <w:rsid w:val="00136BCB"/>
    <w:rsid w:val="00137BAE"/>
    <w:rsid w:val="00142D59"/>
    <w:rsid w:val="00145FB6"/>
    <w:rsid w:val="0015069E"/>
    <w:rsid w:val="00150E3D"/>
    <w:rsid w:val="001523B4"/>
    <w:rsid w:val="00154370"/>
    <w:rsid w:val="00160F32"/>
    <w:rsid w:val="001637B3"/>
    <w:rsid w:val="00163972"/>
    <w:rsid w:val="001674D6"/>
    <w:rsid w:val="0017694A"/>
    <w:rsid w:val="0017716F"/>
    <w:rsid w:val="00177A19"/>
    <w:rsid w:val="00182C5B"/>
    <w:rsid w:val="00183C6E"/>
    <w:rsid w:val="00185B6F"/>
    <w:rsid w:val="001869F6"/>
    <w:rsid w:val="00186A85"/>
    <w:rsid w:val="00191502"/>
    <w:rsid w:val="001932F4"/>
    <w:rsid w:val="00196F85"/>
    <w:rsid w:val="001979B7"/>
    <w:rsid w:val="001A32D5"/>
    <w:rsid w:val="001A3957"/>
    <w:rsid w:val="001A47C3"/>
    <w:rsid w:val="001A4F8A"/>
    <w:rsid w:val="001A5A40"/>
    <w:rsid w:val="001A610F"/>
    <w:rsid w:val="001B08EB"/>
    <w:rsid w:val="001B34F5"/>
    <w:rsid w:val="001B3517"/>
    <w:rsid w:val="001B4CA2"/>
    <w:rsid w:val="001C07F6"/>
    <w:rsid w:val="001C204A"/>
    <w:rsid w:val="001C36DC"/>
    <w:rsid w:val="001C6F44"/>
    <w:rsid w:val="001D0E7B"/>
    <w:rsid w:val="001D3205"/>
    <w:rsid w:val="001D55C7"/>
    <w:rsid w:val="001D6190"/>
    <w:rsid w:val="001D7DD5"/>
    <w:rsid w:val="001E0492"/>
    <w:rsid w:val="001E0A5A"/>
    <w:rsid w:val="001E3D52"/>
    <w:rsid w:val="001E5C32"/>
    <w:rsid w:val="001F77F2"/>
    <w:rsid w:val="002023D7"/>
    <w:rsid w:val="0020438C"/>
    <w:rsid w:val="00204A2B"/>
    <w:rsid w:val="00205C2C"/>
    <w:rsid w:val="00216E54"/>
    <w:rsid w:val="00221F0F"/>
    <w:rsid w:val="0022520C"/>
    <w:rsid w:val="002327C8"/>
    <w:rsid w:val="0023297E"/>
    <w:rsid w:val="00232EE0"/>
    <w:rsid w:val="002331AE"/>
    <w:rsid w:val="00233A76"/>
    <w:rsid w:val="002364EE"/>
    <w:rsid w:val="002404F5"/>
    <w:rsid w:val="00241568"/>
    <w:rsid w:val="002418CD"/>
    <w:rsid w:val="0024362B"/>
    <w:rsid w:val="002447B6"/>
    <w:rsid w:val="00244C07"/>
    <w:rsid w:val="00247D30"/>
    <w:rsid w:val="00250439"/>
    <w:rsid w:val="00252C69"/>
    <w:rsid w:val="00253523"/>
    <w:rsid w:val="00256B40"/>
    <w:rsid w:val="002608EC"/>
    <w:rsid w:val="00260981"/>
    <w:rsid w:val="00261002"/>
    <w:rsid w:val="00261521"/>
    <w:rsid w:val="00263892"/>
    <w:rsid w:val="00263D9D"/>
    <w:rsid w:val="00263E16"/>
    <w:rsid w:val="00265002"/>
    <w:rsid w:val="00270436"/>
    <w:rsid w:val="00271D9A"/>
    <w:rsid w:val="00273C7B"/>
    <w:rsid w:val="002741F9"/>
    <w:rsid w:val="002762BF"/>
    <w:rsid w:val="00276410"/>
    <w:rsid w:val="00277194"/>
    <w:rsid w:val="00277E15"/>
    <w:rsid w:val="00281DA9"/>
    <w:rsid w:val="00283911"/>
    <w:rsid w:val="00286DD7"/>
    <w:rsid w:val="002907A4"/>
    <w:rsid w:val="00291FA3"/>
    <w:rsid w:val="00292E2A"/>
    <w:rsid w:val="00293571"/>
    <w:rsid w:val="0029383A"/>
    <w:rsid w:val="00297FFA"/>
    <w:rsid w:val="002A3670"/>
    <w:rsid w:val="002A574D"/>
    <w:rsid w:val="002A6D51"/>
    <w:rsid w:val="002B0937"/>
    <w:rsid w:val="002B093D"/>
    <w:rsid w:val="002B60D6"/>
    <w:rsid w:val="002C29E7"/>
    <w:rsid w:val="002D7831"/>
    <w:rsid w:val="002E00BD"/>
    <w:rsid w:val="002E0BE5"/>
    <w:rsid w:val="002E170B"/>
    <w:rsid w:val="002E5C73"/>
    <w:rsid w:val="002E6AC1"/>
    <w:rsid w:val="002E7A2E"/>
    <w:rsid w:val="002F2D7F"/>
    <w:rsid w:val="002F3283"/>
    <w:rsid w:val="002F616F"/>
    <w:rsid w:val="002F64CB"/>
    <w:rsid w:val="002F702E"/>
    <w:rsid w:val="00303F71"/>
    <w:rsid w:val="00311129"/>
    <w:rsid w:val="00311CF4"/>
    <w:rsid w:val="00312339"/>
    <w:rsid w:val="003125CC"/>
    <w:rsid w:val="00322B0C"/>
    <w:rsid w:val="003260B1"/>
    <w:rsid w:val="00331D23"/>
    <w:rsid w:val="00334046"/>
    <w:rsid w:val="0033458B"/>
    <w:rsid w:val="00336163"/>
    <w:rsid w:val="00336B35"/>
    <w:rsid w:val="00345B3E"/>
    <w:rsid w:val="003464F6"/>
    <w:rsid w:val="00347D14"/>
    <w:rsid w:val="00350D67"/>
    <w:rsid w:val="00351F44"/>
    <w:rsid w:val="0035282D"/>
    <w:rsid w:val="00354019"/>
    <w:rsid w:val="0035742D"/>
    <w:rsid w:val="0036072D"/>
    <w:rsid w:val="00364CF7"/>
    <w:rsid w:val="00366523"/>
    <w:rsid w:val="0036776E"/>
    <w:rsid w:val="00372530"/>
    <w:rsid w:val="00372B27"/>
    <w:rsid w:val="00373891"/>
    <w:rsid w:val="0037576B"/>
    <w:rsid w:val="00375AE8"/>
    <w:rsid w:val="0038116B"/>
    <w:rsid w:val="00381A9C"/>
    <w:rsid w:val="00385524"/>
    <w:rsid w:val="00385C5F"/>
    <w:rsid w:val="00390624"/>
    <w:rsid w:val="003929D1"/>
    <w:rsid w:val="0039572E"/>
    <w:rsid w:val="003A2868"/>
    <w:rsid w:val="003A3D9B"/>
    <w:rsid w:val="003A3FFE"/>
    <w:rsid w:val="003A459E"/>
    <w:rsid w:val="003A47A2"/>
    <w:rsid w:val="003A607B"/>
    <w:rsid w:val="003A7B92"/>
    <w:rsid w:val="003A7C69"/>
    <w:rsid w:val="003B0A01"/>
    <w:rsid w:val="003B790C"/>
    <w:rsid w:val="003C1E14"/>
    <w:rsid w:val="003C4A23"/>
    <w:rsid w:val="003C56EC"/>
    <w:rsid w:val="003C65E6"/>
    <w:rsid w:val="003C73A4"/>
    <w:rsid w:val="003D1FB6"/>
    <w:rsid w:val="003D3A4E"/>
    <w:rsid w:val="003D450E"/>
    <w:rsid w:val="003D4B59"/>
    <w:rsid w:val="003D6F2D"/>
    <w:rsid w:val="003E11C6"/>
    <w:rsid w:val="003E1B5B"/>
    <w:rsid w:val="003E3BE0"/>
    <w:rsid w:val="003E6215"/>
    <w:rsid w:val="003E6503"/>
    <w:rsid w:val="003E6765"/>
    <w:rsid w:val="003E6D63"/>
    <w:rsid w:val="003F2B06"/>
    <w:rsid w:val="003F395B"/>
    <w:rsid w:val="003F404E"/>
    <w:rsid w:val="003F477B"/>
    <w:rsid w:val="003F4D0B"/>
    <w:rsid w:val="003F7A9E"/>
    <w:rsid w:val="003F7DD8"/>
    <w:rsid w:val="003F7DF8"/>
    <w:rsid w:val="00401DC1"/>
    <w:rsid w:val="00405399"/>
    <w:rsid w:val="00406ED1"/>
    <w:rsid w:val="004145F4"/>
    <w:rsid w:val="00415B26"/>
    <w:rsid w:val="0042471E"/>
    <w:rsid w:val="004262C4"/>
    <w:rsid w:val="004277E4"/>
    <w:rsid w:val="00434B9C"/>
    <w:rsid w:val="004353F4"/>
    <w:rsid w:val="00435779"/>
    <w:rsid w:val="0044172D"/>
    <w:rsid w:val="004420B8"/>
    <w:rsid w:val="0044347D"/>
    <w:rsid w:val="0044574E"/>
    <w:rsid w:val="004611E4"/>
    <w:rsid w:val="004616B1"/>
    <w:rsid w:val="004623B9"/>
    <w:rsid w:val="00463204"/>
    <w:rsid w:val="004675C4"/>
    <w:rsid w:val="00467ED1"/>
    <w:rsid w:val="00471DCB"/>
    <w:rsid w:val="00476A02"/>
    <w:rsid w:val="00480AD1"/>
    <w:rsid w:val="00480ECF"/>
    <w:rsid w:val="0048103E"/>
    <w:rsid w:val="0048384A"/>
    <w:rsid w:val="004876D3"/>
    <w:rsid w:val="00490503"/>
    <w:rsid w:val="004921CE"/>
    <w:rsid w:val="00492637"/>
    <w:rsid w:val="00494370"/>
    <w:rsid w:val="00495DF9"/>
    <w:rsid w:val="004A082C"/>
    <w:rsid w:val="004A4D7D"/>
    <w:rsid w:val="004A54D9"/>
    <w:rsid w:val="004A6C91"/>
    <w:rsid w:val="004B2BF5"/>
    <w:rsid w:val="004B50E7"/>
    <w:rsid w:val="004B6B49"/>
    <w:rsid w:val="004B7938"/>
    <w:rsid w:val="004D1BE6"/>
    <w:rsid w:val="004D2052"/>
    <w:rsid w:val="004D2365"/>
    <w:rsid w:val="004D65C0"/>
    <w:rsid w:val="004E0691"/>
    <w:rsid w:val="004E499B"/>
    <w:rsid w:val="004E633B"/>
    <w:rsid w:val="004E71A5"/>
    <w:rsid w:val="004E72A9"/>
    <w:rsid w:val="004F0092"/>
    <w:rsid w:val="004F1495"/>
    <w:rsid w:val="004F19DD"/>
    <w:rsid w:val="004F31E5"/>
    <w:rsid w:val="004F3647"/>
    <w:rsid w:val="004F4B42"/>
    <w:rsid w:val="004F54BF"/>
    <w:rsid w:val="004F7A03"/>
    <w:rsid w:val="00504B97"/>
    <w:rsid w:val="00510E66"/>
    <w:rsid w:val="005112E6"/>
    <w:rsid w:val="00513090"/>
    <w:rsid w:val="005148E3"/>
    <w:rsid w:val="00515035"/>
    <w:rsid w:val="005268F7"/>
    <w:rsid w:val="005277B1"/>
    <w:rsid w:val="005318B6"/>
    <w:rsid w:val="00532228"/>
    <w:rsid w:val="005378F7"/>
    <w:rsid w:val="0054268D"/>
    <w:rsid w:val="00543B7C"/>
    <w:rsid w:val="00546318"/>
    <w:rsid w:val="00546A8E"/>
    <w:rsid w:val="00547B45"/>
    <w:rsid w:val="00552541"/>
    <w:rsid w:val="00555A01"/>
    <w:rsid w:val="005602E8"/>
    <w:rsid w:val="00564D63"/>
    <w:rsid w:val="00566098"/>
    <w:rsid w:val="00571172"/>
    <w:rsid w:val="00572957"/>
    <w:rsid w:val="0057540A"/>
    <w:rsid w:val="005775F1"/>
    <w:rsid w:val="0058138E"/>
    <w:rsid w:val="0058319B"/>
    <w:rsid w:val="0058352D"/>
    <w:rsid w:val="005A14E5"/>
    <w:rsid w:val="005A4DB4"/>
    <w:rsid w:val="005B0340"/>
    <w:rsid w:val="005B0CD0"/>
    <w:rsid w:val="005B4FDA"/>
    <w:rsid w:val="005C2235"/>
    <w:rsid w:val="005C2653"/>
    <w:rsid w:val="005C3054"/>
    <w:rsid w:val="005D3326"/>
    <w:rsid w:val="005D4EDA"/>
    <w:rsid w:val="005D554C"/>
    <w:rsid w:val="005D5A0F"/>
    <w:rsid w:val="005D6653"/>
    <w:rsid w:val="005D7C4B"/>
    <w:rsid w:val="005E32CD"/>
    <w:rsid w:val="005E42A2"/>
    <w:rsid w:val="005E4E38"/>
    <w:rsid w:val="005E4F0A"/>
    <w:rsid w:val="005E722D"/>
    <w:rsid w:val="005E784F"/>
    <w:rsid w:val="005F53F8"/>
    <w:rsid w:val="006001C3"/>
    <w:rsid w:val="0060105A"/>
    <w:rsid w:val="0060682E"/>
    <w:rsid w:val="006113CB"/>
    <w:rsid w:val="00612A96"/>
    <w:rsid w:val="0062331E"/>
    <w:rsid w:val="00623DD7"/>
    <w:rsid w:val="00623DFF"/>
    <w:rsid w:val="006253CF"/>
    <w:rsid w:val="00626295"/>
    <w:rsid w:val="0062758A"/>
    <w:rsid w:val="00633725"/>
    <w:rsid w:val="00633F40"/>
    <w:rsid w:val="00634D57"/>
    <w:rsid w:val="0063601B"/>
    <w:rsid w:val="00637318"/>
    <w:rsid w:val="0064079C"/>
    <w:rsid w:val="006408DC"/>
    <w:rsid w:val="00640940"/>
    <w:rsid w:val="00641F64"/>
    <w:rsid w:val="00642A0C"/>
    <w:rsid w:val="00642A59"/>
    <w:rsid w:val="00643D29"/>
    <w:rsid w:val="0064436B"/>
    <w:rsid w:val="00645216"/>
    <w:rsid w:val="00646738"/>
    <w:rsid w:val="00647883"/>
    <w:rsid w:val="00656BDE"/>
    <w:rsid w:val="00664B55"/>
    <w:rsid w:val="00667180"/>
    <w:rsid w:val="00667CC1"/>
    <w:rsid w:val="00670EDC"/>
    <w:rsid w:val="00672815"/>
    <w:rsid w:val="00673A26"/>
    <w:rsid w:val="006817BC"/>
    <w:rsid w:val="00682C92"/>
    <w:rsid w:val="006833AD"/>
    <w:rsid w:val="00684AD7"/>
    <w:rsid w:val="00684C78"/>
    <w:rsid w:val="0068511F"/>
    <w:rsid w:val="00690F31"/>
    <w:rsid w:val="0069247F"/>
    <w:rsid w:val="00693164"/>
    <w:rsid w:val="00693E51"/>
    <w:rsid w:val="00695CC5"/>
    <w:rsid w:val="006A12BF"/>
    <w:rsid w:val="006A61BA"/>
    <w:rsid w:val="006B2C2D"/>
    <w:rsid w:val="006B3E59"/>
    <w:rsid w:val="006C07F4"/>
    <w:rsid w:val="006C1D06"/>
    <w:rsid w:val="006C3DF6"/>
    <w:rsid w:val="006D0C0D"/>
    <w:rsid w:val="006D0F0E"/>
    <w:rsid w:val="006D557E"/>
    <w:rsid w:val="006D7F9E"/>
    <w:rsid w:val="006E1F7D"/>
    <w:rsid w:val="006E6AE8"/>
    <w:rsid w:val="006F0ADE"/>
    <w:rsid w:val="006F4AB8"/>
    <w:rsid w:val="00701CCE"/>
    <w:rsid w:val="007056C8"/>
    <w:rsid w:val="00711F16"/>
    <w:rsid w:val="00714D70"/>
    <w:rsid w:val="00714D96"/>
    <w:rsid w:val="00720601"/>
    <w:rsid w:val="00721709"/>
    <w:rsid w:val="00724D57"/>
    <w:rsid w:val="00724EFF"/>
    <w:rsid w:val="00730339"/>
    <w:rsid w:val="00732586"/>
    <w:rsid w:val="00735A1B"/>
    <w:rsid w:val="007416DA"/>
    <w:rsid w:val="0074295F"/>
    <w:rsid w:val="007504CB"/>
    <w:rsid w:val="00752AF2"/>
    <w:rsid w:val="0075346A"/>
    <w:rsid w:val="00754E93"/>
    <w:rsid w:val="007603A2"/>
    <w:rsid w:val="00760F94"/>
    <w:rsid w:val="007611A6"/>
    <w:rsid w:val="007631AB"/>
    <w:rsid w:val="007639B7"/>
    <w:rsid w:val="00763E78"/>
    <w:rsid w:val="00764B5F"/>
    <w:rsid w:val="007724D8"/>
    <w:rsid w:val="0077393A"/>
    <w:rsid w:val="007767CA"/>
    <w:rsid w:val="0077696E"/>
    <w:rsid w:val="00780C44"/>
    <w:rsid w:val="007829E9"/>
    <w:rsid w:val="00787A36"/>
    <w:rsid w:val="00787CDB"/>
    <w:rsid w:val="007908E4"/>
    <w:rsid w:val="0079128A"/>
    <w:rsid w:val="00792356"/>
    <w:rsid w:val="00792EF1"/>
    <w:rsid w:val="00793510"/>
    <w:rsid w:val="007947F0"/>
    <w:rsid w:val="00795CCE"/>
    <w:rsid w:val="007976DE"/>
    <w:rsid w:val="007A0C17"/>
    <w:rsid w:val="007A0DAA"/>
    <w:rsid w:val="007A5811"/>
    <w:rsid w:val="007A69AD"/>
    <w:rsid w:val="007B09EE"/>
    <w:rsid w:val="007B18F1"/>
    <w:rsid w:val="007B73FF"/>
    <w:rsid w:val="007C325C"/>
    <w:rsid w:val="007C3DC2"/>
    <w:rsid w:val="007C655A"/>
    <w:rsid w:val="007D0FAD"/>
    <w:rsid w:val="007D26C7"/>
    <w:rsid w:val="007D394E"/>
    <w:rsid w:val="007D49B6"/>
    <w:rsid w:val="007D4F2E"/>
    <w:rsid w:val="007D7BFB"/>
    <w:rsid w:val="007E2D59"/>
    <w:rsid w:val="007E41A8"/>
    <w:rsid w:val="008001C2"/>
    <w:rsid w:val="00800BFD"/>
    <w:rsid w:val="0081655E"/>
    <w:rsid w:val="00820D60"/>
    <w:rsid w:val="00824E20"/>
    <w:rsid w:val="00825679"/>
    <w:rsid w:val="0082707E"/>
    <w:rsid w:val="00835466"/>
    <w:rsid w:val="00843CD7"/>
    <w:rsid w:val="00844ABB"/>
    <w:rsid w:val="00846AEF"/>
    <w:rsid w:val="00846E29"/>
    <w:rsid w:val="00846F01"/>
    <w:rsid w:val="00847148"/>
    <w:rsid w:val="00850EDB"/>
    <w:rsid w:val="00851F7A"/>
    <w:rsid w:val="008521E9"/>
    <w:rsid w:val="00856BF9"/>
    <w:rsid w:val="00857D99"/>
    <w:rsid w:val="00857FC8"/>
    <w:rsid w:val="00863279"/>
    <w:rsid w:val="00866BAC"/>
    <w:rsid w:val="00867B3F"/>
    <w:rsid w:val="0087049B"/>
    <w:rsid w:val="00870E0B"/>
    <w:rsid w:val="00871938"/>
    <w:rsid w:val="00871C8D"/>
    <w:rsid w:val="00872C34"/>
    <w:rsid w:val="00880595"/>
    <w:rsid w:val="00884FDC"/>
    <w:rsid w:val="008852A0"/>
    <w:rsid w:val="00891C2E"/>
    <w:rsid w:val="00896D51"/>
    <w:rsid w:val="008A3A03"/>
    <w:rsid w:val="008A50CE"/>
    <w:rsid w:val="008A53C5"/>
    <w:rsid w:val="008A57EB"/>
    <w:rsid w:val="008A6628"/>
    <w:rsid w:val="008B256F"/>
    <w:rsid w:val="008B2596"/>
    <w:rsid w:val="008B352C"/>
    <w:rsid w:val="008B6CB0"/>
    <w:rsid w:val="008C146C"/>
    <w:rsid w:val="008C3515"/>
    <w:rsid w:val="008C59B8"/>
    <w:rsid w:val="008C7E2D"/>
    <w:rsid w:val="008D14D3"/>
    <w:rsid w:val="008D55E8"/>
    <w:rsid w:val="008D5E83"/>
    <w:rsid w:val="008E3E4A"/>
    <w:rsid w:val="008E7418"/>
    <w:rsid w:val="008F2AB8"/>
    <w:rsid w:val="008F56E3"/>
    <w:rsid w:val="008F6A87"/>
    <w:rsid w:val="009003CF"/>
    <w:rsid w:val="00902569"/>
    <w:rsid w:val="009062A8"/>
    <w:rsid w:val="00906820"/>
    <w:rsid w:val="00906AE3"/>
    <w:rsid w:val="00907454"/>
    <w:rsid w:val="00907C94"/>
    <w:rsid w:val="00911A6C"/>
    <w:rsid w:val="00912A5B"/>
    <w:rsid w:val="0091357F"/>
    <w:rsid w:val="009162D9"/>
    <w:rsid w:val="00916AE8"/>
    <w:rsid w:val="009178EB"/>
    <w:rsid w:val="00926AD3"/>
    <w:rsid w:val="009274D6"/>
    <w:rsid w:val="009315BD"/>
    <w:rsid w:val="00931BAD"/>
    <w:rsid w:val="00933F2C"/>
    <w:rsid w:val="00934C85"/>
    <w:rsid w:val="00937F64"/>
    <w:rsid w:val="0094077D"/>
    <w:rsid w:val="00941048"/>
    <w:rsid w:val="0094108A"/>
    <w:rsid w:val="00943A38"/>
    <w:rsid w:val="00945AD1"/>
    <w:rsid w:val="0094770C"/>
    <w:rsid w:val="00951303"/>
    <w:rsid w:val="00963705"/>
    <w:rsid w:val="0096406A"/>
    <w:rsid w:val="009647A7"/>
    <w:rsid w:val="00965B7C"/>
    <w:rsid w:val="00965C97"/>
    <w:rsid w:val="009665D7"/>
    <w:rsid w:val="00967EC9"/>
    <w:rsid w:val="0097148B"/>
    <w:rsid w:val="009718B1"/>
    <w:rsid w:val="00973828"/>
    <w:rsid w:val="0097592B"/>
    <w:rsid w:val="00980584"/>
    <w:rsid w:val="00982ACA"/>
    <w:rsid w:val="00983D8C"/>
    <w:rsid w:val="00984108"/>
    <w:rsid w:val="009855E2"/>
    <w:rsid w:val="00987FB8"/>
    <w:rsid w:val="00992B37"/>
    <w:rsid w:val="00993B34"/>
    <w:rsid w:val="009A4D72"/>
    <w:rsid w:val="009A51E3"/>
    <w:rsid w:val="009A570D"/>
    <w:rsid w:val="009A6021"/>
    <w:rsid w:val="009A6550"/>
    <w:rsid w:val="009A7246"/>
    <w:rsid w:val="009B31E1"/>
    <w:rsid w:val="009B77EA"/>
    <w:rsid w:val="009C00F7"/>
    <w:rsid w:val="009C2009"/>
    <w:rsid w:val="009C20A8"/>
    <w:rsid w:val="009C2621"/>
    <w:rsid w:val="009C2865"/>
    <w:rsid w:val="009C37E9"/>
    <w:rsid w:val="009C52D3"/>
    <w:rsid w:val="009C71D1"/>
    <w:rsid w:val="009D41A2"/>
    <w:rsid w:val="009D7E17"/>
    <w:rsid w:val="009E0602"/>
    <w:rsid w:val="009E0D8E"/>
    <w:rsid w:val="009F26DF"/>
    <w:rsid w:val="009F2A43"/>
    <w:rsid w:val="009F43FF"/>
    <w:rsid w:val="009F733C"/>
    <w:rsid w:val="00A01A08"/>
    <w:rsid w:val="00A01B90"/>
    <w:rsid w:val="00A06024"/>
    <w:rsid w:val="00A10C1B"/>
    <w:rsid w:val="00A12D84"/>
    <w:rsid w:val="00A16EA6"/>
    <w:rsid w:val="00A20B38"/>
    <w:rsid w:val="00A22FEE"/>
    <w:rsid w:val="00A23CC1"/>
    <w:rsid w:val="00A252BB"/>
    <w:rsid w:val="00A25597"/>
    <w:rsid w:val="00A30218"/>
    <w:rsid w:val="00A31287"/>
    <w:rsid w:val="00A31934"/>
    <w:rsid w:val="00A32AB6"/>
    <w:rsid w:val="00A333B4"/>
    <w:rsid w:val="00A36DD1"/>
    <w:rsid w:val="00A40847"/>
    <w:rsid w:val="00A42E51"/>
    <w:rsid w:val="00A44F5D"/>
    <w:rsid w:val="00A51041"/>
    <w:rsid w:val="00A5114B"/>
    <w:rsid w:val="00A511A5"/>
    <w:rsid w:val="00A51383"/>
    <w:rsid w:val="00A51742"/>
    <w:rsid w:val="00A547F8"/>
    <w:rsid w:val="00A557A7"/>
    <w:rsid w:val="00A578D0"/>
    <w:rsid w:val="00A60378"/>
    <w:rsid w:val="00A610E7"/>
    <w:rsid w:val="00A73A1B"/>
    <w:rsid w:val="00A752A7"/>
    <w:rsid w:val="00A770FA"/>
    <w:rsid w:val="00A77F38"/>
    <w:rsid w:val="00A80C6F"/>
    <w:rsid w:val="00A810BE"/>
    <w:rsid w:val="00A96AEF"/>
    <w:rsid w:val="00AA00F7"/>
    <w:rsid w:val="00AA1509"/>
    <w:rsid w:val="00AA2728"/>
    <w:rsid w:val="00AA274F"/>
    <w:rsid w:val="00AA6BC7"/>
    <w:rsid w:val="00AB02D0"/>
    <w:rsid w:val="00AB176D"/>
    <w:rsid w:val="00AB28E7"/>
    <w:rsid w:val="00AB2C2F"/>
    <w:rsid w:val="00AB46B7"/>
    <w:rsid w:val="00AB470E"/>
    <w:rsid w:val="00AB6988"/>
    <w:rsid w:val="00AB6B15"/>
    <w:rsid w:val="00AB6DEE"/>
    <w:rsid w:val="00AC1025"/>
    <w:rsid w:val="00AC1BFF"/>
    <w:rsid w:val="00AD0895"/>
    <w:rsid w:val="00AD1FD8"/>
    <w:rsid w:val="00AD2FDF"/>
    <w:rsid w:val="00AD3AF5"/>
    <w:rsid w:val="00AE08DE"/>
    <w:rsid w:val="00AE0B82"/>
    <w:rsid w:val="00AE10C9"/>
    <w:rsid w:val="00AE1F6A"/>
    <w:rsid w:val="00AE3E08"/>
    <w:rsid w:val="00AE41F3"/>
    <w:rsid w:val="00AE4A1D"/>
    <w:rsid w:val="00AE4D20"/>
    <w:rsid w:val="00AE7E9C"/>
    <w:rsid w:val="00AF1D85"/>
    <w:rsid w:val="00AF332F"/>
    <w:rsid w:val="00AF3A16"/>
    <w:rsid w:val="00B016AB"/>
    <w:rsid w:val="00B0494F"/>
    <w:rsid w:val="00B059A3"/>
    <w:rsid w:val="00B1051B"/>
    <w:rsid w:val="00B144FE"/>
    <w:rsid w:val="00B15193"/>
    <w:rsid w:val="00B168CC"/>
    <w:rsid w:val="00B2193C"/>
    <w:rsid w:val="00B223EF"/>
    <w:rsid w:val="00B233B2"/>
    <w:rsid w:val="00B23988"/>
    <w:rsid w:val="00B24430"/>
    <w:rsid w:val="00B24878"/>
    <w:rsid w:val="00B24DDF"/>
    <w:rsid w:val="00B26F18"/>
    <w:rsid w:val="00B31152"/>
    <w:rsid w:val="00B33CD1"/>
    <w:rsid w:val="00B33F32"/>
    <w:rsid w:val="00B35058"/>
    <w:rsid w:val="00B37EEB"/>
    <w:rsid w:val="00B41464"/>
    <w:rsid w:val="00B4703C"/>
    <w:rsid w:val="00B472FB"/>
    <w:rsid w:val="00B52C41"/>
    <w:rsid w:val="00B66181"/>
    <w:rsid w:val="00B66428"/>
    <w:rsid w:val="00B70AFA"/>
    <w:rsid w:val="00B71A04"/>
    <w:rsid w:val="00B8191A"/>
    <w:rsid w:val="00B8651E"/>
    <w:rsid w:val="00B912FA"/>
    <w:rsid w:val="00B91A5F"/>
    <w:rsid w:val="00B931C3"/>
    <w:rsid w:val="00B94D70"/>
    <w:rsid w:val="00B95795"/>
    <w:rsid w:val="00BA0211"/>
    <w:rsid w:val="00BA09DA"/>
    <w:rsid w:val="00BA2F91"/>
    <w:rsid w:val="00BA4EAC"/>
    <w:rsid w:val="00BA67CF"/>
    <w:rsid w:val="00BA6ADA"/>
    <w:rsid w:val="00BB411F"/>
    <w:rsid w:val="00BB50A2"/>
    <w:rsid w:val="00BC2268"/>
    <w:rsid w:val="00BC2C63"/>
    <w:rsid w:val="00BC4C3C"/>
    <w:rsid w:val="00BD39CC"/>
    <w:rsid w:val="00BD3B1B"/>
    <w:rsid w:val="00BD5F5E"/>
    <w:rsid w:val="00BD7F4B"/>
    <w:rsid w:val="00BE5B6C"/>
    <w:rsid w:val="00BF1290"/>
    <w:rsid w:val="00BF1FCA"/>
    <w:rsid w:val="00BF637F"/>
    <w:rsid w:val="00C0435D"/>
    <w:rsid w:val="00C10160"/>
    <w:rsid w:val="00C1016A"/>
    <w:rsid w:val="00C12412"/>
    <w:rsid w:val="00C14C30"/>
    <w:rsid w:val="00C16625"/>
    <w:rsid w:val="00C16C10"/>
    <w:rsid w:val="00C17A5F"/>
    <w:rsid w:val="00C2097F"/>
    <w:rsid w:val="00C210C1"/>
    <w:rsid w:val="00C21A88"/>
    <w:rsid w:val="00C231AF"/>
    <w:rsid w:val="00C24FC5"/>
    <w:rsid w:val="00C26790"/>
    <w:rsid w:val="00C30122"/>
    <w:rsid w:val="00C30F6A"/>
    <w:rsid w:val="00C329B0"/>
    <w:rsid w:val="00C417EE"/>
    <w:rsid w:val="00C42D34"/>
    <w:rsid w:val="00C440E7"/>
    <w:rsid w:val="00C46A2A"/>
    <w:rsid w:val="00C472DA"/>
    <w:rsid w:val="00C53BFB"/>
    <w:rsid w:val="00C619FA"/>
    <w:rsid w:val="00C66F8E"/>
    <w:rsid w:val="00C7266B"/>
    <w:rsid w:val="00C755CD"/>
    <w:rsid w:val="00C75837"/>
    <w:rsid w:val="00C769B4"/>
    <w:rsid w:val="00C76ADD"/>
    <w:rsid w:val="00C77BFD"/>
    <w:rsid w:val="00C81290"/>
    <w:rsid w:val="00C83160"/>
    <w:rsid w:val="00C8414A"/>
    <w:rsid w:val="00C856D3"/>
    <w:rsid w:val="00C871EE"/>
    <w:rsid w:val="00C8793E"/>
    <w:rsid w:val="00C87E5B"/>
    <w:rsid w:val="00C9091D"/>
    <w:rsid w:val="00C90EBB"/>
    <w:rsid w:val="00C97A83"/>
    <w:rsid w:val="00CA0B3B"/>
    <w:rsid w:val="00CA33E1"/>
    <w:rsid w:val="00CA5F8E"/>
    <w:rsid w:val="00CA6571"/>
    <w:rsid w:val="00CA7386"/>
    <w:rsid w:val="00CA7775"/>
    <w:rsid w:val="00CB2798"/>
    <w:rsid w:val="00CB3EA2"/>
    <w:rsid w:val="00CB454C"/>
    <w:rsid w:val="00CB4E3F"/>
    <w:rsid w:val="00CB50E2"/>
    <w:rsid w:val="00CC02CD"/>
    <w:rsid w:val="00CC075F"/>
    <w:rsid w:val="00CC2BCF"/>
    <w:rsid w:val="00CC2E8D"/>
    <w:rsid w:val="00CC3E4F"/>
    <w:rsid w:val="00CC7BF4"/>
    <w:rsid w:val="00CD1BD1"/>
    <w:rsid w:val="00CD20A5"/>
    <w:rsid w:val="00CD5286"/>
    <w:rsid w:val="00CD6881"/>
    <w:rsid w:val="00CF54FB"/>
    <w:rsid w:val="00CF6197"/>
    <w:rsid w:val="00CF66FE"/>
    <w:rsid w:val="00CF698F"/>
    <w:rsid w:val="00CF77FE"/>
    <w:rsid w:val="00D01722"/>
    <w:rsid w:val="00D01A03"/>
    <w:rsid w:val="00D03647"/>
    <w:rsid w:val="00D03800"/>
    <w:rsid w:val="00D07DCC"/>
    <w:rsid w:val="00D10F27"/>
    <w:rsid w:val="00D12301"/>
    <w:rsid w:val="00D16969"/>
    <w:rsid w:val="00D21A4A"/>
    <w:rsid w:val="00D22252"/>
    <w:rsid w:val="00D237E4"/>
    <w:rsid w:val="00D24539"/>
    <w:rsid w:val="00D26CC6"/>
    <w:rsid w:val="00D3328D"/>
    <w:rsid w:val="00D41A02"/>
    <w:rsid w:val="00D43628"/>
    <w:rsid w:val="00D448C2"/>
    <w:rsid w:val="00D4537C"/>
    <w:rsid w:val="00D52A21"/>
    <w:rsid w:val="00D567CD"/>
    <w:rsid w:val="00D570A9"/>
    <w:rsid w:val="00D614AA"/>
    <w:rsid w:val="00D673C8"/>
    <w:rsid w:val="00D7549A"/>
    <w:rsid w:val="00D75615"/>
    <w:rsid w:val="00D80677"/>
    <w:rsid w:val="00D86D7F"/>
    <w:rsid w:val="00D87309"/>
    <w:rsid w:val="00D87420"/>
    <w:rsid w:val="00D876F0"/>
    <w:rsid w:val="00D90373"/>
    <w:rsid w:val="00D95540"/>
    <w:rsid w:val="00D97CE1"/>
    <w:rsid w:val="00D97E42"/>
    <w:rsid w:val="00DA3E30"/>
    <w:rsid w:val="00DA4764"/>
    <w:rsid w:val="00DA656E"/>
    <w:rsid w:val="00DB0112"/>
    <w:rsid w:val="00DB0C47"/>
    <w:rsid w:val="00DB1EAC"/>
    <w:rsid w:val="00DB2F46"/>
    <w:rsid w:val="00DB3D23"/>
    <w:rsid w:val="00DB4F3B"/>
    <w:rsid w:val="00DC0884"/>
    <w:rsid w:val="00DC455C"/>
    <w:rsid w:val="00DC487E"/>
    <w:rsid w:val="00DC4B27"/>
    <w:rsid w:val="00DC63D3"/>
    <w:rsid w:val="00DD00C9"/>
    <w:rsid w:val="00DD2552"/>
    <w:rsid w:val="00DD39D5"/>
    <w:rsid w:val="00DD5440"/>
    <w:rsid w:val="00DE0149"/>
    <w:rsid w:val="00DE2CAC"/>
    <w:rsid w:val="00DE3236"/>
    <w:rsid w:val="00DE49BA"/>
    <w:rsid w:val="00DF0E4F"/>
    <w:rsid w:val="00DF554A"/>
    <w:rsid w:val="00E03EA3"/>
    <w:rsid w:val="00E03F30"/>
    <w:rsid w:val="00E05777"/>
    <w:rsid w:val="00E06C48"/>
    <w:rsid w:val="00E07B32"/>
    <w:rsid w:val="00E100C1"/>
    <w:rsid w:val="00E13368"/>
    <w:rsid w:val="00E1628F"/>
    <w:rsid w:val="00E202BC"/>
    <w:rsid w:val="00E21768"/>
    <w:rsid w:val="00E22EF9"/>
    <w:rsid w:val="00E23D56"/>
    <w:rsid w:val="00E257FB"/>
    <w:rsid w:val="00E33260"/>
    <w:rsid w:val="00E357C0"/>
    <w:rsid w:val="00E3627E"/>
    <w:rsid w:val="00E4315E"/>
    <w:rsid w:val="00E52565"/>
    <w:rsid w:val="00E61245"/>
    <w:rsid w:val="00E62431"/>
    <w:rsid w:val="00E655EF"/>
    <w:rsid w:val="00E6687D"/>
    <w:rsid w:val="00E6692E"/>
    <w:rsid w:val="00E66BB4"/>
    <w:rsid w:val="00E6750A"/>
    <w:rsid w:val="00E67F34"/>
    <w:rsid w:val="00E7027D"/>
    <w:rsid w:val="00E765C1"/>
    <w:rsid w:val="00E76751"/>
    <w:rsid w:val="00E8024C"/>
    <w:rsid w:val="00E865B3"/>
    <w:rsid w:val="00E92180"/>
    <w:rsid w:val="00E92EB4"/>
    <w:rsid w:val="00E933B7"/>
    <w:rsid w:val="00E93F75"/>
    <w:rsid w:val="00EA214F"/>
    <w:rsid w:val="00EA6DBC"/>
    <w:rsid w:val="00EA7E52"/>
    <w:rsid w:val="00EB4988"/>
    <w:rsid w:val="00EB7E36"/>
    <w:rsid w:val="00EC279A"/>
    <w:rsid w:val="00EC2E03"/>
    <w:rsid w:val="00EC6247"/>
    <w:rsid w:val="00ED0499"/>
    <w:rsid w:val="00ED061D"/>
    <w:rsid w:val="00ED078F"/>
    <w:rsid w:val="00ED0830"/>
    <w:rsid w:val="00ED4A6C"/>
    <w:rsid w:val="00ED5AE1"/>
    <w:rsid w:val="00EE26BC"/>
    <w:rsid w:val="00EE4414"/>
    <w:rsid w:val="00EE6026"/>
    <w:rsid w:val="00EE7015"/>
    <w:rsid w:val="00EF2157"/>
    <w:rsid w:val="00EF5AB2"/>
    <w:rsid w:val="00EF5F7A"/>
    <w:rsid w:val="00EF7A96"/>
    <w:rsid w:val="00F00445"/>
    <w:rsid w:val="00F00666"/>
    <w:rsid w:val="00F00E16"/>
    <w:rsid w:val="00F0175B"/>
    <w:rsid w:val="00F06348"/>
    <w:rsid w:val="00F075B0"/>
    <w:rsid w:val="00F14946"/>
    <w:rsid w:val="00F15EBC"/>
    <w:rsid w:val="00F16BD6"/>
    <w:rsid w:val="00F178CC"/>
    <w:rsid w:val="00F17FA1"/>
    <w:rsid w:val="00F20D70"/>
    <w:rsid w:val="00F22244"/>
    <w:rsid w:val="00F24E7C"/>
    <w:rsid w:val="00F251D3"/>
    <w:rsid w:val="00F25C58"/>
    <w:rsid w:val="00F25D94"/>
    <w:rsid w:val="00F25F1B"/>
    <w:rsid w:val="00F26B33"/>
    <w:rsid w:val="00F32EA1"/>
    <w:rsid w:val="00F3342A"/>
    <w:rsid w:val="00F44BA5"/>
    <w:rsid w:val="00F46C88"/>
    <w:rsid w:val="00F471B1"/>
    <w:rsid w:val="00F504C7"/>
    <w:rsid w:val="00F505C0"/>
    <w:rsid w:val="00F51AF9"/>
    <w:rsid w:val="00F55C1A"/>
    <w:rsid w:val="00F5718B"/>
    <w:rsid w:val="00F60115"/>
    <w:rsid w:val="00F617B2"/>
    <w:rsid w:val="00F631E4"/>
    <w:rsid w:val="00F64D0B"/>
    <w:rsid w:val="00F65744"/>
    <w:rsid w:val="00F65CFD"/>
    <w:rsid w:val="00F660E6"/>
    <w:rsid w:val="00F66B5B"/>
    <w:rsid w:val="00F720FC"/>
    <w:rsid w:val="00F73496"/>
    <w:rsid w:val="00F76CFF"/>
    <w:rsid w:val="00F76D34"/>
    <w:rsid w:val="00F77EF5"/>
    <w:rsid w:val="00F82E1A"/>
    <w:rsid w:val="00F83010"/>
    <w:rsid w:val="00F873B1"/>
    <w:rsid w:val="00F973B3"/>
    <w:rsid w:val="00FA0CA5"/>
    <w:rsid w:val="00FA3B84"/>
    <w:rsid w:val="00FB07CB"/>
    <w:rsid w:val="00FC28C4"/>
    <w:rsid w:val="00FC6717"/>
    <w:rsid w:val="00FC7334"/>
    <w:rsid w:val="00FD4698"/>
    <w:rsid w:val="00FD54A4"/>
    <w:rsid w:val="00FD7C25"/>
    <w:rsid w:val="00FE45CC"/>
    <w:rsid w:val="00FE4A0B"/>
    <w:rsid w:val="00FF2AFD"/>
    <w:rsid w:val="00FF7084"/>
    <w:rsid w:val="00FF7711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BBA61"/>
  <w15:docId w15:val="{00E54703-BD21-4439-8968-D7CDBBFC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6C88"/>
    <w:pPr>
      <w:spacing w:after="220" w:line="240" w:lineRule="auto"/>
      <w:ind w:left="284"/>
      <w:jc w:val="both"/>
    </w:pPr>
    <w:rPr>
      <w:rFonts w:ascii="Segoe UI" w:hAnsi="Segoe U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6C88"/>
    <w:pPr>
      <w:keepNext/>
      <w:numPr>
        <w:numId w:val="3"/>
      </w:numPr>
      <w:spacing w:before="220"/>
      <w:ind w:left="431" w:hanging="431"/>
      <w:outlineLvl w:val="0"/>
    </w:pPr>
    <w:rPr>
      <w:rFonts w:eastAsia="Times New Roman" w:cs="Times New Roman"/>
      <w:b/>
      <w:bCs/>
      <w:kern w:val="32"/>
      <w:sz w:val="28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6C88"/>
    <w:pPr>
      <w:keepNext/>
      <w:numPr>
        <w:ilvl w:val="1"/>
        <w:numId w:val="3"/>
      </w:numPr>
      <w:spacing w:before="220" w:line="276" w:lineRule="auto"/>
      <w:ind w:left="578" w:hanging="578"/>
      <w:outlineLvl w:val="1"/>
    </w:pPr>
    <w:rPr>
      <w:rFonts w:eastAsia="Times New Roman" w:cs="Times New Roman"/>
      <w:b/>
      <w:bCs/>
      <w:iCs/>
      <w:sz w:val="24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6C88"/>
    <w:pPr>
      <w:keepNext/>
      <w:numPr>
        <w:ilvl w:val="2"/>
        <w:numId w:val="3"/>
      </w:numPr>
      <w:spacing w:before="220" w:line="276" w:lineRule="auto"/>
      <w:outlineLvl w:val="2"/>
    </w:pPr>
    <w:rPr>
      <w:rFonts w:eastAsia="Times New Roman" w:cs="Times New Roman"/>
      <w:b/>
      <w:bCs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25884"/>
    <w:pPr>
      <w:keepNext/>
      <w:numPr>
        <w:ilvl w:val="3"/>
        <w:numId w:val="3"/>
      </w:numPr>
      <w:spacing w:before="240" w:after="60" w:line="276" w:lineRule="auto"/>
      <w:outlineLvl w:val="3"/>
    </w:pPr>
    <w:rPr>
      <w:rFonts w:ascii="Arial" w:eastAsia="Times New Roman" w:hAnsi="Arial" w:cs="Times New Roman"/>
      <w:b/>
      <w:bCs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25884"/>
    <w:pPr>
      <w:numPr>
        <w:ilvl w:val="4"/>
        <w:numId w:val="3"/>
      </w:numPr>
      <w:spacing w:before="240" w:after="60" w:line="276" w:lineRule="auto"/>
      <w:outlineLvl w:val="4"/>
    </w:pPr>
    <w:rPr>
      <w:rFonts w:ascii="Arial" w:eastAsia="Times New Roman" w:hAnsi="Arial" w:cs="Times New Roman"/>
      <w:b/>
      <w:bCs/>
      <w:iCs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25884"/>
    <w:pPr>
      <w:numPr>
        <w:ilvl w:val="5"/>
        <w:numId w:val="3"/>
      </w:numPr>
      <w:spacing w:before="240" w:after="60" w:line="276" w:lineRule="auto"/>
      <w:outlineLvl w:val="5"/>
    </w:pPr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025884"/>
    <w:pPr>
      <w:numPr>
        <w:ilvl w:val="6"/>
        <w:numId w:val="3"/>
      </w:numPr>
      <w:spacing w:before="240" w:after="60" w:line="276" w:lineRule="auto"/>
      <w:outlineLvl w:val="6"/>
    </w:pPr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025884"/>
    <w:pPr>
      <w:numPr>
        <w:ilvl w:val="7"/>
        <w:numId w:val="3"/>
      </w:numPr>
      <w:spacing w:before="240" w:after="60" w:line="276" w:lineRule="auto"/>
      <w:outlineLvl w:val="7"/>
    </w:pPr>
    <w:rPr>
      <w:rFonts w:ascii="Arial" w:eastAsia="Times New Roman" w:hAnsi="Arial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25884"/>
    <w:pPr>
      <w:numPr>
        <w:ilvl w:val="8"/>
        <w:numId w:val="3"/>
      </w:numPr>
      <w:spacing w:before="240" w:after="60" w:line="276" w:lineRule="auto"/>
      <w:outlineLvl w:val="8"/>
    </w:pPr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8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C2815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C2815"/>
  </w:style>
  <w:style w:type="paragraph" w:styleId="Stopka">
    <w:name w:val="footer"/>
    <w:basedOn w:val="Normalny"/>
    <w:link w:val="StopkaZnak"/>
    <w:uiPriority w:val="99"/>
    <w:unhideWhenUsed/>
    <w:rsid w:val="000C2815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C2815"/>
  </w:style>
  <w:style w:type="paragraph" w:styleId="Bezodstpw">
    <w:name w:val="No Spacing"/>
    <w:link w:val="BezodstpwZnak"/>
    <w:uiPriority w:val="1"/>
    <w:qFormat/>
    <w:rsid w:val="003607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36072D"/>
    <w:rPr>
      <w:rFonts w:ascii="Calibri" w:eastAsia="Calibri" w:hAnsi="Calibri" w:cs="Times New Roman"/>
      <w:sz w:val="20"/>
      <w:szCs w:val="20"/>
      <w:lang w:eastAsia="pl-PL"/>
    </w:rPr>
  </w:style>
  <w:style w:type="paragraph" w:customStyle="1" w:styleId="ox-6f7e31574a-msonormal">
    <w:name w:val="ox-6f7e31574a-msonormal"/>
    <w:basedOn w:val="Normalny"/>
    <w:rsid w:val="004611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x-6f7e31574a-msolistparagraph">
    <w:name w:val="ox-6f7e31574a-msolistparagraph"/>
    <w:basedOn w:val="Normalny"/>
    <w:rsid w:val="004611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x-6f7e31574a-teksttreci2pogrubienie">
    <w:name w:val="ox-6f7e31574a-teksttreci2pogrubienie"/>
    <w:basedOn w:val="Domylnaczcionkaakapitu"/>
    <w:rsid w:val="004611E4"/>
  </w:style>
  <w:style w:type="paragraph" w:styleId="Akapitzlist">
    <w:name w:val="List Paragraph"/>
    <w:basedOn w:val="Normalny"/>
    <w:qFormat/>
    <w:rsid w:val="00907454"/>
    <w:pPr>
      <w:ind w:left="720"/>
      <w:contextualSpacing/>
    </w:pPr>
  </w:style>
  <w:style w:type="paragraph" w:customStyle="1" w:styleId="ox-a012bbc54b-msonormal">
    <w:name w:val="ox-a012bbc54b-msonormal"/>
    <w:basedOn w:val="Normalny"/>
    <w:rsid w:val="007829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x-a012bbc54b-ox-6f7e31574a-teksttreci2pogrubienie">
    <w:name w:val="ox-a012bbc54b-ox-6f7e31574a-teksttreci2pogrubienie"/>
    <w:basedOn w:val="Domylnaczcionkaakapitu"/>
    <w:rsid w:val="007829E9"/>
  </w:style>
  <w:style w:type="character" w:customStyle="1" w:styleId="Nagwek1Znak">
    <w:name w:val="Nagłówek 1 Znak"/>
    <w:basedOn w:val="Domylnaczcionkaakapitu"/>
    <w:link w:val="Nagwek1"/>
    <w:uiPriority w:val="9"/>
    <w:rsid w:val="00F46C88"/>
    <w:rPr>
      <w:rFonts w:ascii="Segoe UI" w:eastAsia="Times New Roman" w:hAnsi="Segoe UI" w:cs="Times New Roman"/>
      <w:b/>
      <w:bCs/>
      <w:kern w:val="32"/>
      <w:sz w:val="28"/>
      <w:szCs w:val="32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F46C88"/>
    <w:rPr>
      <w:rFonts w:ascii="Segoe UI" w:eastAsia="Times New Roman" w:hAnsi="Segoe UI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F46C88"/>
    <w:rPr>
      <w:rFonts w:ascii="Segoe UI" w:eastAsia="Times New Roman" w:hAnsi="Segoe UI" w:cs="Times New Roman"/>
      <w:b/>
      <w:bCs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rsid w:val="00025884"/>
    <w:rPr>
      <w:rFonts w:ascii="Arial" w:eastAsia="Times New Roman" w:hAnsi="Arial" w:cs="Times New Roman"/>
      <w:b/>
      <w:bCs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rsid w:val="00025884"/>
    <w:rPr>
      <w:rFonts w:ascii="Arial" w:eastAsia="Times New Roman" w:hAnsi="Arial" w:cs="Times New Roman"/>
      <w:b/>
      <w:bCs/>
      <w:iCs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"/>
    <w:rsid w:val="00025884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"/>
    <w:rsid w:val="00025884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"/>
    <w:rsid w:val="00025884"/>
    <w:rPr>
      <w:rFonts w:ascii="Arial" w:eastAsia="Times New Roman" w:hAnsi="Arial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"/>
    <w:rsid w:val="00025884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customStyle="1" w:styleId="ox-a34872c9e9-msonormal">
    <w:name w:val="ox-a34872c9e9-msonormal"/>
    <w:basedOn w:val="Normalny"/>
    <w:rsid w:val="002A6D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77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77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77E4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7E4"/>
    <w:pPr>
      <w:spacing w:after="0"/>
    </w:pPr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7E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09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09DA"/>
    <w:rPr>
      <w:b/>
      <w:bCs/>
      <w:sz w:val="20"/>
      <w:szCs w:val="20"/>
    </w:rPr>
  </w:style>
  <w:style w:type="table" w:customStyle="1" w:styleId="Zwykatabela11">
    <w:name w:val="Zwykła tabela 11"/>
    <w:basedOn w:val="Standardowy"/>
    <w:uiPriority w:val="41"/>
    <w:rsid w:val="0090682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podstawowy">
    <w:name w:val="Body Text"/>
    <w:basedOn w:val="Normalny"/>
    <w:link w:val="TekstpodstawowyZnak"/>
    <w:rsid w:val="004675C4"/>
    <w:pPr>
      <w:suppressAutoHyphens/>
      <w:spacing w:after="1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675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4675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B0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85C5F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85C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85C5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385C5F"/>
    <w:rPr>
      <w:color w:val="0563C1" w:themeColor="hyperlink"/>
      <w:u w:val="single"/>
    </w:rPr>
  </w:style>
  <w:style w:type="paragraph" w:customStyle="1" w:styleId="Tabela">
    <w:name w:val="Tabela"/>
    <w:basedOn w:val="Normalny"/>
    <w:rsid w:val="00EC2E03"/>
    <w:pPr>
      <w:suppressAutoHyphens/>
      <w:spacing w:before="60" w:after="60"/>
      <w:ind w:left="74"/>
      <w:jc w:val="center"/>
    </w:pPr>
    <w:rPr>
      <w:rFonts w:ascii="Arial" w:eastAsia="Times New Roman" w:hAnsi="Arial" w:cs="Times New Roman"/>
      <w:snapToGrid w:val="0"/>
      <w:color w:val="00000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9091D"/>
    <w:pPr>
      <w:spacing w:after="100"/>
      <w:ind w:left="440"/>
    </w:pPr>
  </w:style>
  <w:style w:type="paragraph" w:customStyle="1" w:styleId="Punktowanie">
    <w:name w:val="Punktowanie"/>
    <w:basedOn w:val="Normalny"/>
    <w:link w:val="PunktowanieZnak"/>
    <w:qFormat/>
    <w:rsid w:val="00863279"/>
    <w:pPr>
      <w:numPr>
        <w:numId w:val="5"/>
      </w:numPr>
      <w:ind w:left="1003" w:hanging="357"/>
      <w:contextualSpacing/>
    </w:pPr>
  </w:style>
  <w:style w:type="character" w:customStyle="1" w:styleId="PunktowanieZnak">
    <w:name w:val="Punktowanie Znak"/>
    <w:basedOn w:val="Domylnaczcionkaakapitu"/>
    <w:link w:val="Punktowanie"/>
    <w:rsid w:val="00863279"/>
    <w:rPr>
      <w:rFonts w:ascii="Segoe UI" w:hAnsi="Segoe UI"/>
    </w:rPr>
  </w:style>
  <w:style w:type="paragraph" w:customStyle="1" w:styleId="Standard">
    <w:name w:val="Standard"/>
    <w:rsid w:val="002704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a">
    <w:name w:val="List"/>
    <w:basedOn w:val="Normalny"/>
    <w:rsid w:val="00F82E1A"/>
    <w:pPr>
      <w:widowControl w:val="0"/>
      <w:suppressAutoHyphens/>
      <w:autoSpaceDN w:val="0"/>
      <w:spacing w:after="120"/>
      <w:ind w:left="0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8Num12">
    <w:name w:val="WW8Num12"/>
    <w:basedOn w:val="Bezlisty"/>
    <w:rsid w:val="00F82E1A"/>
    <w:pPr>
      <w:numPr>
        <w:numId w:val="15"/>
      </w:numPr>
    </w:pPr>
  </w:style>
  <w:style w:type="character" w:customStyle="1" w:styleId="Teksttreci2">
    <w:name w:val="Tekst treści (2)_"/>
    <w:basedOn w:val="Domylnaczcionkaakapitu"/>
    <w:link w:val="Teksttreci20"/>
    <w:rsid w:val="003A607B"/>
    <w:rPr>
      <w:rFonts w:ascii="Calibri" w:eastAsia="Calibri" w:hAnsi="Calibri" w:cs="Calibri"/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A607B"/>
    <w:pPr>
      <w:widowControl w:val="0"/>
      <w:shd w:val="clear" w:color="auto" w:fill="FFFFFF"/>
      <w:spacing w:before="240" w:after="360" w:line="0" w:lineRule="atLeast"/>
      <w:ind w:left="0" w:hanging="360"/>
    </w:pPr>
    <w:rPr>
      <w:rFonts w:ascii="Calibri" w:eastAsia="Calibri" w:hAnsi="Calibri" w:cs="Calibri"/>
      <w:sz w:val="24"/>
      <w:szCs w:val="24"/>
    </w:rPr>
  </w:style>
  <w:style w:type="paragraph" w:styleId="Poprawka">
    <w:name w:val="Revision"/>
    <w:hidden/>
    <w:uiPriority w:val="99"/>
    <w:semiHidden/>
    <w:rsid w:val="00185B6F"/>
    <w:pPr>
      <w:spacing w:after="0" w:line="240" w:lineRule="auto"/>
    </w:pPr>
    <w:rPr>
      <w:rFonts w:ascii="Segoe UI" w:hAnsi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high_end_cpus.html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deocardbenchmark.net/gpu_list.php" TargetMode="External"/><Relationship Id="rId14" Type="http://schemas.openxmlformats.org/officeDocument/2006/relationships/image" Target="media/image5.jpeg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BE1B2-FD97-45D0-AC1D-C15A946C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40</Pages>
  <Words>12078</Words>
  <Characters>72471</Characters>
  <Application>Microsoft Office Word</Application>
  <DocSecurity>0</DocSecurity>
  <Lines>603</Lines>
  <Paragraphs>168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Binder</dc:creator>
  <cp:lastModifiedBy>Marta Marciniak</cp:lastModifiedBy>
  <cp:revision>12</cp:revision>
  <dcterms:created xsi:type="dcterms:W3CDTF">2018-09-10T08:52:00Z</dcterms:created>
  <dcterms:modified xsi:type="dcterms:W3CDTF">2018-09-11T07:24:00Z</dcterms:modified>
</cp:coreProperties>
</file>