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785AB0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85AB0">
        <w:rPr>
          <w:b/>
          <w:sz w:val="24"/>
          <w:szCs w:val="24"/>
        </w:rPr>
        <w:t xml:space="preserve">Załącznik nr </w:t>
      </w:r>
      <w:r w:rsidR="00DE2A94" w:rsidRPr="00785AB0">
        <w:rPr>
          <w:b/>
          <w:sz w:val="24"/>
          <w:szCs w:val="24"/>
        </w:rPr>
        <w:t>3</w:t>
      </w:r>
    </w:p>
    <w:p w:rsidR="00DD4D01" w:rsidRPr="00723656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FF0000"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F08C1" w:rsidRPr="00E241E4" w:rsidRDefault="004F08C1" w:rsidP="004F08C1">
      <w:pPr>
        <w:spacing w:after="0"/>
        <w:ind w:right="-284"/>
        <w:jc w:val="center"/>
        <w:rPr>
          <w:rFonts w:cs="Tahoma"/>
          <w:b/>
          <w:sz w:val="28"/>
          <w:szCs w:val="28"/>
        </w:rPr>
      </w:pPr>
    </w:p>
    <w:p w:rsidR="006339A8" w:rsidRDefault="006339A8" w:rsidP="004F08C1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0475FE">
        <w:rPr>
          <w:rFonts w:cs="Tahoma"/>
          <w:b/>
          <w:sz w:val="26"/>
          <w:szCs w:val="26"/>
        </w:rPr>
        <w:t xml:space="preserve">„DOSTAWA, MONTAŻ I URUCHOMIENIE </w:t>
      </w:r>
      <w:bookmarkStart w:id="0" w:name="_GoBack"/>
      <w:bookmarkEnd w:id="0"/>
      <w:r w:rsidRPr="000475FE">
        <w:rPr>
          <w:rFonts w:cs="Tahoma"/>
          <w:b/>
          <w:sz w:val="26"/>
          <w:szCs w:val="26"/>
        </w:rPr>
        <w:t>SYSTEMU NAGŁOŚNIENIA STREFOWEGO DLA PRZESTRZENI JEZIORA PAMIĘCI i PRZESTRZENI NAD PLANETARIUM W „EC1 ŁÓDŹ – MIASTO KULTURY” W ŁODZI”</w:t>
      </w:r>
    </w:p>
    <w:p w:rsidR="006339A8" w:rsidRDefault="006339A8" w:rsidP="004F08C1">
      <w:pPr>
        <w:spacing w:after="0"/>
        <w:ind w:right="-284"/>
        <w:jc w:val="center"/>
        <w:rPr>
          <w:rFonts w:cs="Tahoma"/>
          <w:b/>
          <w:sz w:val="26"/>
          <w:szCs w:val="26"/>
        </w:rPr>
      </w:pP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6339A8">
        <w:rPr>
          <w:rFonts w:cs="Tahoma"/>
          <w:b/>
          <w:sz w:val="24"/>
          <w:szCs w:val="24"/>
        </w:rPr>
        <w:t>769</w:t>
      </w:r>
      <w:r w:rsidRPr="00E81686">
        <w:rPr>
          <w:rFonts w:cs="Tahoma"/>
          <w:b/>
          <w:sz w:val="24"/>
          <w:szCs w:val="24"/>
        </w:rPr>
        <w:t>/</w:t>
      </w:r>
      <w:r w:rsidR="006339A8">
        <w:rPr>
          <w:rFonts w:cs="Tahoma"/>
          <w:b/>
          <w:sz w:val="24"/>
          <w:szCs w:val="24"/>
        </w:rPr>
        <w:t>DIM</w:t>
      </w:r>
      <w:r w:rsidRPr="00E81686">
        <w:rPr>
          <w:rFonts w:cs="Tahoma"/>
          <w:b/>
          <w:sz w:val="24"/>
          <w:szCs w:val="24"/>
        </w:rPr>
        <w:t>/PN/2017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C0690C">
              <w:rPr>
                <w:rFonts w:cs="Arial"/>
              </w:rPr>
            </w:r>
            <w:r w:rsidR="00C0690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C0690C">
              <w:rPr>
                <w:rFonts w:cs="Arial"/>
              </w:rPr>
            </w:r>
            <w:r w:rsidR="00C0690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oferowane przez/e mnie/nas </w:t>
      </w:r>
      <w:r w:rsidR="004F08C1">
        <w:rPr>
          <w:sz w:val="24"/>
          <w:szCs w:val="24"/>
        </w:rPr>
        <w:t>dostawy</w:t>
      </w:r>
      <w:r>
        <w:rPr>
          <w:sz w:val="24"/>
          <w:szCs w:val="24"/>
        </w:rPr>
        <w:t xml:space="preserve"> spełniają wymagania określone </w:t>
      </w:r>
      <w:r>
        <w:rPr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723656">
        <w:rPr>
          <w:b/>
          <w:sz w:val="24"/>
          <w:szCs w:val="24"/>
        </w:rPr>
        <w:t>60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>Oferuję/</w:t>
      </w:r>
      <w:proofErr w:type="spellStart"/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>emy</w:t>
      </w:r>
      <w:proofErr w:type="spellEnd"/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 xml:space="preserve"> wykonanie przedmiotu zamówienia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7605E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</w:t>
      </w:r>
      <w:r w:rsidR="005D3BEF">
        <w:rPr>
          <w:rFonts w:eastAsia="Times New Roman" w:cstheme="minorHAnsi"/>
          <w:i/>
        </w:rPr>
        <w:t>…………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5E7F1A" w:rsidRDefault="00A94EC3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</w:t>
      </w:r>
      <w:r w:rsidR="005D3BEF">
        <w:rPr>
          <w:rFonts w:eastAsia="Times New Roman" w:cstheme="minorHAnsi"/>
          <w:i/>
        </w:rPr>
        <w:t>………..</w:t>
      </w:r>
    </w:p>
    <w:p w:rsidR="005D3BEF" w:rsidRPr="00CD575B" w:rsidRDefault="005D3BEF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Pr="00B2477E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477E">
        <w:rPr>
          <w:rFonts w:ascii="Calibri" w:eastAsia="Calibri" w:hAnsi="Calibri" w:cs="Arial"/>
          <w:b/>
          <w:sz w:val="24"/>
          <w:szCs w:val="24"/>
          <w:lang w:eastAsia="pl-PL"/>
        </w:rPr>
        <w:t>Udzielam/y gwarancji</w:t>
      </w:r>
      <w:r w:rsidRPr="00B2477E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B2477E">
        <w:rPr>
          <w:rFonts w:ascii="Calibri" w:eastAsia="Calibri" w:hAnsi="Calibri" w:cs="Arial"/>
          <w:b/>
          <w:sz w:val="24"/>
          <w:szCs w:val="24"/>
          <w:lang w:eastAsia="pl-PL"/>
        </w:rPr>
        <w:t>na cały zaoferowany przedmiot zamówienia, na okres:</w:t>
      </w:r>
    </w:p>
    <w:p w:rsidR="00A94EC3" w:rsidRPr="00B2477E" w:rsidRDefault="006C2A44" w:rsidP="00AB6541">
      <w:pPr>
        <w:widowControl w:val="0"/>
        <w:suppressAutoHyphens/>
        <w:spacing w:before="90" w:after="0"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 w:rsidRPr="00B2477E">
        <w:rPr>
          <w:rFonts w:ascii="Calibri" w:eastAsia="Calibri" w:hAnsi="Calibri" w:cs="Arial"/>
          <w:sz w:val="24"/>
          <w:szCs w:val="24"/>
        </w:rPr>
        <w:t>(</w:t>
      </w:r>
      <w:r w:rsidR="00A94EC3" w:rsidRPr="00B2477E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B2477E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B2477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E563C8" w:rsidRPr="00B2477E" w:rsidRDefault="00E563C8" w:rsidP="00E563C8">
      <w:pPr>
        <w:pStyle w:val="Akapitzlist"/>
        <w:widowControl w:val="0"/>
        <w:suppressAutoHyphens/>
        <w:spacing w:before="90" w:after="0" w:line="276" w:lineRule="auto"/>
        <w:ind w:left="1069" w:right="-284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B2477E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rPr>
          <w:rFonts w:cs="Arial"/>
        </w:rPr>
        <w:t xml:space="preserve">      </w:t>
      </w:r>
      <w:r w:rsidR="00B2477E" w:rsidRPr="00B2477E">
        <w:rPr>
          <w:rFonts w:cs="Arial"/>
        </w:rPr>
        <w:t>60</w:t>
      </w:r>
      <w:r w:rsidRPr="00B2477E">
        <w:rPr>
          <w:rFonts w:cs="Arial"/>
        </w:rPr>
        <w:t xml:space="preserve"> miesięcy od dnia podpisania protokołu odbioru końcowego*</w:t>
      </w:r>
    </w:p>
    <w:p w:rsidR="00A94EC3" w:rsidRPr="00B2477E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rPr>
          <w:rFonts w:cs="Arial"/>
        </w:rPr>
        <w:t xml:space="preserve">     </w:t>
      </w:r>
      <w:r w:rsidR="00B2477E" w:rsidRPr="00B2477E">
        <w:rPr>
          <w:rFonts w:cs="Arial"/>
        </w:rPr>
        <w:t xml:space="preserve"> 48</w:t>
      </w:r>
      <w:r w:rsidRPr="00B2477E">
        <w:rPr>
          <w:rFonts w:cs="Arial"/>
        </w:rPr>
        <w:t xml:space="preserve"> miesięcy od dnia podpisania protokołu odbioru końcowego*</w:t>
      </w:r>
    </w:p>
    <w:p w:rsidR="00A94EC3" w:rsidRPr="00B2477E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rPr>
          <w:rFonts w:cs="Arial"/>
        </w:rPr>
        <w:t xml:space="preserve">      </w:t>
      </w:r>
      <w:r w:rsidR="00B2477E" w:rsidRPr="00B2477E">
        <w:rPr>
          <w:rFonts w:cs="Arial"/>
        </w:rPr>
        <w:t>36 miesię</w:t>
      </w:r>
      <w:r w:rsidRPr="00B2477E">
        <w:rPr>
          <w:rFonts w:cs="Arial"/>
        </w:rPr>
        <w:t>c</w:t>
      </w:r>
      <w:r w:rsidR="00B2477E" w:rsidRPr="00B2477E">
        <w:rPr>
          <w:rFonts w:cs="Arial"/>
        </w:rPr>
        <w:t>y</w:t>
      </w:r>
      <w:r w:rsidRPr="00B2477E">
        <w:rPr>
          <w:rFonts w:cs="Arial"/>
        </w:rPr>
        <w:t xml:space="preserve"> od dnia podpisania protokołu odbioru końcowego *</w:t>
      </w:r>
    </w:p>
    <w:p w:rsidR="00A94EC3" w:rsidRPr="00B2477E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B2477E" w:rsidRDefault="00AB6541" w:rsidP="00AB6541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477E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C0016" w:rsidRPr="00B2477E">
        <w:rPr>
          <w:rFonts w:ascii="Calibri" w:eastAsia="Calibri" w:hAnsi="Calibri" w:cs="Arial"/>
          <w:b/>
          <w:sz w:val="24"/>
          <w:szCs w:val="24"/>
          <w:lang w:eastAsia="pl-PL"/>
        </w:rPr>
        <w:t>Zobowiązuję/my się do naprawy systemu w terminie:</w:t>
      </w:r>
      <w:r w:rsidR="002C64C0" w:rsidRPr="00B2477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</w:p>
    <w:p w:rsidR="00E241E4" w:rsidRPr="00B2477E" w:rsidRDefault="00E241E4" w:rsidP="00AB6541">
      <w:pPr>
        <w:widowControl w:val="0"/>
        <w:suppressAutoHyphens/>
        <w:spacing w:after="0" w:line="276" w:lineRule="auto"/>
        <w:ind w:left="851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2477E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2A44" w:rsidRPr="00B2477E">
        <w:rPr>
          <w:rFonts w:ascii="Calibri" w:eastAsia="Calibri" w:hAnsi="Calibri" w:cs="Arial"/>
          <w:sz w:val="24"/>
          <w:szCs w:val="24"/>
        </w:rPr>
        <w:t>(</w:t>
      </w:r>
      <w:r w:rsidRPr="00B2477E">
        <w:rPr>
          <w:rFonts w:ascii="Calibri" w:eastAsia="Calibri" w:hAnsi="Calibri" w:cs="Arial"/>
          <w:sz w:val="24"/>
          <w:szCs w:val="24"/>
        </w:rPr>
        <w:t xml:space="preserve">zaznaczyć </w:t>
      </w:r>
      <w:r w:rsidRPr="00B2477E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B2477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E241E4" w:rsidRPr="00B2477E" w:rsidRDefault="00E241E4" w:rsidP="00E241E4">
      <w:pPr>
        <w:widowControl w:val="0"/>
        <w:suppressAutoHyphens/>
        <w:spacing w:after="0" w:line="276" w:lineRule="auto"/>
        <w:ind w:left="502"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B2477E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t xml:space="preserve">      1</w:t>
      </w:r>
      <w:r w:rsidR="007C0016" w:rsidRPr="00B2477E">
        <w:t>4</w:t>
      </w:r>
      <w:r w:rsidRPr="00B2477E">
        <w:rPr>
          <w:rFonts w:cs="Arial"/>
        </w:rPr>
        <w:t xml:space="preserve"> dni </w:t>
      </w:r>
      <w:r w:rsidR="007C0016" w:rsidRPr="00B2477E">
        <w:rPr>
          <w:rFonts w:eastAsia="Calibri" w:cs="Arial"/>
        </w:rPr>
        <w:t>(licząc od chwili zgłoszenia</w:t>
      </w:r>
      <w:r w:rsidR="007C0016" w:rsidRPr="00B2477E">
        <w:rPr>
          <w:rFonts w:cs="Arial"/>
        </w:rPr>
        <w:t>)</w:t>
      </w:r>
      <w:r w:rsidRPr="00B2477E">
        <w:rPr>
          <w:rFonts w:cs="Arial"/>
        </w:rPr>
        <w:t xml:space="preserve">*    </w:t>
      </w:r>
    </w:p>
    <w:p w:rsidR="00E241E4" w:rsidRPr="00B2477E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rPr>
          <w:rFonts w:cs="Arial"/>
        </w:rPr>
        <w:t xml:space="preserve">      </w:t>
      </w:r>
      <w:r w:rsidR="007C0016" w:rsidRPr="00B2477E">
        <w:rPr>
          <w:rFonts w:cs="Arial"/>
        </w:rPr>
        <w:t>10</w:t>
      </w:r>
      <w:r w:rsidRPr="00B2477E">
        <w:rPr>
          <w:rFonts w:cs="Arial"/>
        </w:rPr>
        <w:t xml:space="preserve"> dni</w:t>
      </w:r>
      <w:r w:rsidR="005D3BEF">
        <w:rPr>
          <w:rFonts w:cs="Arial"/>
        </w:rPr>
        <w:t xml:space="preserve"> </w:t>
      </w:r>
      <w:r w:rsidR="007C0016" w:rsidRPr="00B2477E">
        <w:rPr>
          <w:rFonts w:eastAsia="Calibri" w:cs="Arial"/>
        </w:rPr>
        <w:t>(licząc od chwili zgłoszenia</w:t>
      </w:r>
      <w:r w:rsidR="007C0016" w:rsidRPr="00B2477E">
        <w:rPr>
          <w:rFonts w:cs="Arial"/>
        </w:rPr>
        <w:t>)</w:t>
      </w:r>
      <w:r w:rsidRPr="00B2477E">
        <w:rPr>
          <w:rFonts w:cs="Arial"/>
        </w:rPr>
        <w:t xml:space="preserve"> *</w:t>
      </w:r>
    </w:p>
    <w:p w:rsidR="00E241E4" w:rsidRPr="00B2477E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B2477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77E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2477E">
        <w:rPr>
          <w:rFonts w:cs="Arial"/>
        </w:rPr>
        <w:fldChar w:fldCharType="end"/>
      </w:r>
      <w:r w:rsidRPr="00B2477E">
        <w:rPr>
          <w:rFonts w:cs="Arial"/>
        </w:rPr>
        <w:t xml:space="preserve">     </w:t>
      </w:r>
      <w:r w:rsidR="00D925D5">
        <w:rPr>
          <w:rFonts w:cs="Arial"/>
        </w:rPr>
        <w:t xml:space="preserve">   </w:t>
      </w:r>
      <w:r w:rsidR="007C0016" w:rsidRPr="00B2477E">
        <w:rPr>
          <w:rFonts w:cs="Arial"/>
        </w:rPr>
        <w:t>6</w:t>
      </w:r>
      <w:r w:rsidRPr="00B2477E">
        <w:rPr>
          <w:rFonts w:cs="Arial"/>
        </w:rPr>
        <w:t xml:space="preserve"> dni </w:t>
      </w:r>
      <w:r w:rsidR="007C0016" w:rsidRPr="00B2477E">
        <w:rPr>
          <w:rFonts w:eastAsia="Calibri" w:cs="Arial"/>
        </w:rPr>
        <w:t>(licząc od chwili zgłoszenia</w:t>
      </w:r>
      <w:r w:rsidR="007C0016" w:rsidRPr="00B2477E">
        <w:rPr>
          <w:rFonts w:cs="Arial"/>
        </w:rPr>
        <w:t>)</w:t>
      </w:r>
      <w:r w:rsidRPr="00B2477E">
        <w:rPr>
          <w:rFonts w:cs="Arial"/>
        </w:rPr>
        <w:t>*</w:t>
      </w:r>
    </w:p>
    <w:p w:rsidR="002C64C0" w:rsidRPr="00B2477E" w:rsidRDefault="002C64C0" w:rsidP="00E241E4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>Niniejsza oferta prowadzi do powstania u Zamawiającego obowiązku podatkowego zgodnie z przepisami o podatku od towarów i usług</w:t>
      </w:r>
      <w:r w:rsidR="00E302CE">
        <w:rPr>
          <w:rFonts w:ascii="Calibri" w:eastAsia="Calibri" w:hAnsi="Calibri" w:cs="Arial"/>
          <w:sz w:val="24"/>
          <w:szCs w:val="24"/>
          <w:lang w:eastAsia="pl-PL"/>
        </w:rPr>
        <w:t xml:space="preserve"> (odwrócony VAT)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2C64C0" w:rsidRPr="005C052F" w:rsidRDefault="002C64C0" w:rsidP="002C64C0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F08C1">
        <w:tc>
          <w:tcPr>
            <w:tcW w:w="2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F08C1">
        <w:trPr>
          <w:trHeight w:val="541"/>
        </w:trPr>
        <w:tc>
          <w:tcPr>
            <w:tcW w:w="253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C0690C">
        <w:rPr>
          <w:rFonts w:cs="Arial"/>
        </w:rPr>
      </w:r>
      <w:r w:rsidR="00C0690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C0690C">
        <w:rPr>
          <w:rFonts w:cs="Arial"/>
          <w:sz w:val="24"/>
          <w:szCs w:val="24"/>
        </w:rPr>
      </w:r>
      <w:r w:rsidR="00C0690C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C0690C">
        <w:rPr>
          <w:rFonts w:cs="Arial"/>
          <w:sz w:val="24"/>
          <w:szCs w:val="24"/>
        </w:rPr>
      </w:r>
      <w:r w:rsidR="00C0690C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2C64C0" w:rsidRPr="001E3C5D" w:rsidTr="005D6EB3">
        <w:trPr>
          <w:cantSplit/>
          <w:trHeight w:hRule="exact" w:val="986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5D6EB3" w:rsidRDefault="002C64C0" w:rsidP="005D6EB3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5D6EB3">
              <w:rPr>
                <w:rFonts w:cs="Arial"/>
                <w:b/>
                <w:lang w:eastAsia="pl-PL"/>
              </w:rPr>
              <w:t xml:space="preserve"> 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5D6EB3" w:rsidRDefault="002C64C0" w:rsidP="005D6EB3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5D6EB3">
              <w:rPr>
                <w:rFonts w:cs="Arial"/>
                <w:b/>
                <w:lang w:eastAsia="pl-PL"/>
              </w:rPr>
              <w:t>Opis części zamówienia,</w:t>
            </w:r>
          </w:p>
          <w:p w:rsidR="002C64C0" w:rsidRPr="005D6EB3" w:rsidRDefault="002C64C0" w:rsidP="005D6EB3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5D6EB3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2C64C0" w:rsidRPr="005D6EB3" w:rsidRDefault="002C64C0" w:rsidP="005D6EB3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5D6EB3">
              <w:rPr>
                <w:rFonts w:cs="Arial"/>
                <w:b/>
                <w:lang w:eastAsia="pl-PL"/>
              </w:rPr>
              <w:t>Dane Podwykonawców</w:t>
            </w:r>
          </w:p>
          <w:p w:rsidR="002C64C0" w:rsidRPr="005D6EB3" w:rsidRDefault="002C64C0" w:rsidP="005D6EB3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5D6EB3">
              <w:rPr>
                <w:rFonts w:cs="Arial"/>
                <w:b/>
                <w:lang w:eastAsia="pl-PL"/>
              </w:rPr>
              <w:t>(nazwy firm, adresy</w:t>
            </w:r>
            <w:r w:rsidR="005D6EB3">
              <w:rPr>
                <w:rFonts w:cs="Arial"/>
                <w:b/>
                <w:lang w:eastAsia="pl-PL"/>
              </w:rPr>
              <w:t xml:space="preserve"> – o ile są znane na etapie składania oferty</w:t>
            </w:r>
            <w:r w:rsidRPr="005D6EB3">
              <w:rPr>
                <w:rFonts w:cs="Arial"/>
                <w:b/>
                <w:lang w:eastAsia="pl-PL"/>
              </w:rPr>
              <w:t>)</w:t>
            </w: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C0690C">
        <w:rPr>
          <w:rFonts w:ascii="Calibri" w:eastAsia="Calibri" w:hAnsi="Calibri" w:cs="Arial"/>
          <w:sz w:val="24"/>
          <w:szCs w:val="24"/>
          <w:lang w:eastAsia="pl-PL"/>
        </w:rPr>
      </w:r>
      <w:r w:rsidR="00C0690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C0690C">
        <w:rPr>
          <w:rFonts w:ascii="Calibri" w:eastAsia="Calibri" w:hAnsi="Calibri" w:cs="Arial"/>
          <w:sz w:val="24"/>
          <w:szCs w:val="24"/>
          <w:lang w:eastAsia="pl-PL"/>
        </w:rPr>
      </w:r>
      <w:r w:rsidR="00C0690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C0690C">
        <w:rPr>
          <w:rFonts w:ascii="Calibri" w:eastAsia="Calibri" w:hAnsi="Calibri" w:cs="Arial"/>
          <w:sz w:val="24"/>
          <w:szCs w:val="24"/>
          <w:lang w:eastAsia="pl-PL"/>
        </w:rPr>
      </w:r>
      <w:r w:rsidR="00C0690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C0690C">
        <w:rPr>
          <w:rFonts w:ascii="Calibri" w:eastAsia="Calibri" w:hAnsi="Calibri" w:cs="Arial"/>
          <w:sz w:val="24"/>
          <w:szCs w:val="24"/>
          <w:lang w:eastAsia="pl-PL"/>
        </w:rPr>
      </w:r>
      <w:r w:rsidR="00C0690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</w:t>
      </w:r>
      <w:r w:rsidRPr="00A64197">
        <w:rPr>
          <w:i/>
          <w:sz w:val="20"/>
          <w:szCs w:val="20"/>
        </w:rPr>
        <w:lastRenderedPageBreak/>
        <w:t xml:space="preserve">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p w:rsidR="002C64C0" w:rsidRPr="00033BDF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0C" w:rsidRDefault="00C0690C" w:rsidP="00AF0C36">
      <w:pPr>
        <w:spacing w:after="0" w:line="240" w:lineRule="auto"/>
      </w:pPr>
      <w:r>
        <w:separator/>
      </w:r>
    </w:p>
  </w:endnote>
  <w:endnote w:type="continuationSeparator" w:id="0">
    <w:p w:rsidR="00C0690C" w:rsidRDefault="00C0690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C3BC7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70794D6B" wp14:editId="789BFF00">
              <wp:extent cx="5391150" cy="876300"/>
              <wp:effectExtent l="0" t="0" r="0" b="0"/>
              <wp:docPr id="1" name="Obraz 1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4F08C1" w:rsidP="00EC4FF4">
        <w:pPr>
          <w:pStyle w:val="Stopka"/>
          <w:jc w:val="center"/>
        </w:pPr>
      </w:p>
      <w:p w:rsidR="004F08C1" w:rsidRDefault="00C0690C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0C" w:rsidRDefault="00C0690C" w:rsidP="00AF0C36">
      <w:pPr>
        <w:spacing w:after="0" w:line="240" w:lineRule="auto"/>
      </w:pPr>
      <w:r>
        <w:separator/>
      </w:r>
    </w:p>
  </w:footnote>
  <w:footnote w:type="continuationSeparator" w:id="0">
    <w:p w:rsidR="00C0690C" w:rsidRDefault="00C0690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8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39EF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2F66E7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F08C1"/>
    <w:rsid w:val="004F543D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3BEF"/>
    <w:rsid w:val="005D6EB3"/>
    <w:rsid w:val="005D76E8"/>
    <w:rsid w:val="005D7DC1"/>
    <w:rsid w:val="005E2027"/>
    <w:rsid w:val="005E7F1A"/>
    <w:rsid w:val="00620AFF"/>
    <w:rsid w:val="00626934"/>
    <w:rsid w:val="006339A8"/>
    <w:rsid w:val="00652AF7"/>
    <w:rsid w:val="00665D4D"/>
    <w:rsid w:val="006669F4"/>
    <w:rsid w:val="00667B70"/>
    <w:rsid w:val="0067317B"/>
    <w:rsid w:val="006759CA"/>
    <w:rsid w:val="00683035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700066"/>
    <w:rsid w:val="007117ED"/>
    <w:rsid w:val="00715E6E"/>
    <w:rsid w:val="00723656"/>
    <w:rsid w:val="00736060"/>
    <w:rsid w:val="00744BC2"/>
    <w:rsid w:val="0076548E"/>
    <w:rsid w:val="007761FB"/>
    <w:rsid w:val="00785AB0"/>
    <w:rsid w:val="00796D1B"/>
    <w:rsid w:val="00797FF2"/>
    <w:rsid w:val="007B1225"/>
    <w:rsid w:val="007B2092"/>
    <w:rsid w:val="007B2FD2"/>
    <w:rsid w:val="007C0016"/>
    <w:rsid w:val="007C066F"/>
    <w:rsid w:val="007C189A"/>
    <w:rsid w:val="007C38AF"/>
    <w:rsid w:val="007C64FD"/>
    <w:rsid w:val="007E2D82"/>
    <w:rsid w:val="007E4E66"/>
    <w:rsid w:val="008244C1"/>
    <w:rsid w:val="00826EB0"/>
    <w:rsid w:val="0084043F"/>
    <w:rsid w:val="00842160"/>
    <w:rsid w:val="008610E0"/>
    <w:rsid w:val="00880B7B"/>
    <w:rsid w:val="0088759F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11305"/>
    <w:rsid w:val="00925EB0"/>
    <w:rsid w:val="00934263"/>
    <w:rsid w:val="00945B39"/>
    <w:rsid w:val="00946927"/>
    <w:rsid w:val="0095709F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542DB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2477E"/>
    <w:rsid w:val="00B447DB"/>
    <w:rsid w:val="00B45F07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690C"/>
    <w:rsid w:val="00C077BF"/>
    <w:rsid w:val="00C328E0"/>
    <w:rsid w:val="00C346B1"/>
    <w:rsid w:val="00C407E1"/>
    <w:rsid w:val="00C55A1E"/>
    <w:rsid w:val="00C578F8"/>
    <w:rsid w:val="00C64E69"/>
    <w:rsid w:val="00C82ED6"/>
    <w:rsid w:val="00C86F00"/>
    <w:rsid w:val="00C87084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56299"/>
    <w:rsid w:val="00D75583"/>
    <w:rsid w:val="00D84AEA"/>
    <w:rsid w:val="00D925D5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302CE"/>
    <w:rsid w:val="00E51190"/>
    <w:rsid w:val="00E54F73"/>
    <w:rsid w:val="00E563C8"/>
    <w:rsid w:val="00E77DC2"/>
    <w:rsid w:val="00E805A7"/>
    <w:rsid w:val="00E81660"/>
    <w:rsid w:val="00E81686"/>
    <w:rsid w:val="00E84A94"/>
    <w:rsid w:val="00E87A6D"/>
    <w:rsid w:val="00EB2A9C"/>
    <w:rsid w:val="00EC245B"/>
    <w:rsid w:val="00EC4FF4"/>
    <w:rsid w:val="00ED0CB1"/>
    <w:rsid w:val="00ED6F29"/>
    <w:rsid w:val="00EE1725"/>
    <w:rsid w:val="00F1249E"/>
    <w:rsid w:val="00F16599"/>
    <w:rsid w:val="00F25917"/>
    <w:rsid w:val="00F3431B"/>
    <w:rsid w:val="00F371A7"/>
    <w:rsid w:val="00F4083A"/>
    <w:rsid w:val="00F675BB"/>
    <w:rsid w:val="00F7400E"/>
    <w:rsid w:val="00F7605E"/>
    <w:rsid w:val="00F76588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5749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318C-F030-4CBD-AC53-01710A8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98</cp:revision>
  <cp:lastPrinted>2017-05-18T06:42:00Z</cp:lastPrinted>
  <dcterms:created xsi:type="dcterms:W3CDTF">2017-05-03T19:29:00Z</dcterms:created>
  <dcterms:modified xsi:type="dcterms:W3CDTF">2017-12-29T09:35:00Z</dcterms:modified>
</cp:coreProperties>
</file>