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81" w:rsidRPr="00870736" w:rsidRDefault="00AA7981" w:rsidP="00AA7981">
      <w:pPr>
        <w:spacing w:after="0" w:line="240" w:lineRule="auto"/>
        <w:ind w:right="-2"/>
        <w:jc w:val="right"/>
        <w:rPr>
          <w:rFonts w:eastAsia="Calibri" w:cs="Arial"/>
          <w:b/>
          <w:w w:val="89"/>
          <w:sz w:val="24"/>
          <w:szCs w:val="24"/>
          <w:lang w:eastAsia="pl-PL"/>
        </w:rPr>
      </w:pPr>
      <w:r w:rsidRPr="00870736">
        <w:rPr>
          <w:rFonts w:eastAsia="Calibri" w:cs="Arial"/>
          <w:b/>
          <w:w w:val="89"/>
          <w:sz w:val="24"/>
          <w:szCs w:val="24"/>
          <w:lang w:eastAsia="pl-PL"/>
        </w:rPr>
        <w:t xml:space="preserve">Załącznik nr </w:t>
      </w:r>
      <w:r w:rsidR="00F12AD7">
        <w:rPr>
          <w:rFonts w:eastAsia="Calibri" w:cs="Arial"/>
          <w:b/>
          <w:w w:val="89"/>
          <w:sz w:val="24"/>
          <w:szCs w:val="24"/>
          <w:lang w:eastAsia="pl-PL"/>
        </w:rPr>
        <w:t>11</w:t>
      </w:r>
    </w:p>
    <w:p w:rsidR="00CD64D2" w:rsidRDefault="00CD64D2" w:rsidP="00CD64D2">
      <w:pPr>
        <w:widowControl w:val="0"/>
        <w:suppressAutoHyphens/>
        <w:spacing w:after="0" w:line="240" w:lineRule="auto"/>
        <w:jc w:val="center"/>
        <w:rPr>
          <w:rFonts w:eastAsia="Times New Roman" w:cs="Times New Roman"/>
          <w:b/>
          <w:kern w:val="1"/>
          <w:sz w:val="24"/>
          <w:szCs w:val="24"/>
          <w:lang w:eastAsia="hi-IN" w:bidi="hi-IN"/>
        </w:rPr>
      </w:pPr>
    </w:p>
    <w:p w:rsidR="00870736" w:rsidRPr="00870736" w:rsidRDefault="00870736" w:rsidP="00CD64D2">
      <w:pPr>
        <w:widowControl w:val="0"/>
        <w:suppressAutoHyphens/>
        <w:spacing w:after="0" w:line="240" w:lineRule="auto"/>
        <w:jc w:val="center"/>
        <w:rPr>
          <w:rFonts w:eastAsia="Times New Roman" w:cs="Times New Roman"/>
          <w:b/>
          <w:kern w:val="1"/>
          <w:sz w:val="24"/>
          <w:szCs w:val="24"/>
          <w:lang w:eastAsia="hi-IN" w:bidi="hi-IN"/>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8425"/>
      </w:tblGrid>
      <w:tr w:rsidR="00870736" w:rsidRPr="00870736" w:rsidTr="00AA7981">
        <w:trPr>
          <w:trHeight w:val="1387"/>
        </w:trPr>
        <w:tc>
          <w:tcPr>
            <w:tcW w:w="8537" w:type="dxa"/>
            <w:shd w:val="clear" w:color="auto" w:fill="F2F2F2" w:themeFill="background1" w:themeFillShade="F2"/>
          </w:tcPr>
          <w:p w:rsidR="00CD64D2" w:rsidRPr="00870736" w:rsidRDefault="00CD64D2" w:rsidP="00CD64D2">
            <w:pPr>
              <w:keepNext/>
              <w:widowControl w:val="0"/>
              <w:suppressAutoHyphens/>
              <w:spacing w:before="240" w:after="60" w:line="240" w:lineRule="auto"/>
              <w:jc w:val="center"/>
              <w:outlineLvl w:val="1"/>
              <w:rPr>
                <w:rFonts w:eastAsia="Times New Roman" w:cs="Times New Roman"/>
                <w:b/>
                <w:spacing w:val="-4"/>
                <w:kern w:val="1"/>
                <w:sz w:val="24"/>
                <w:szCs w:val="24"/>
                <w:u w:val="single"/>
                <w:lang w:eastAsia="pl-PL" w:bidi="hi-IN"/>
              </w:rPr>
            </w:pPr>
            <w:r w:rsidRPr="00870736">
              <w:rPr>
                <w:rFonts w:eastAsia="Times New Roman" w:cs="Times New Roman"/>
                <w:b/>
                <w:spacing w:val="-4"/>
                <w:kern w:val="1"/>
                <w:sz w:val="24"/>
                <w:szCs w:val="24"/>
                <w:u w:val="single"/>
                <w:lang w:eastAsia="pl-PL" w:bidi="hi-IN"/>
              </w:rPr>
              <w:t xml:space="preserve">WYKAZ OSÓB </w:t>
            </w:r>
            <w:r w:rsidR="00505F02" w:rsidRPr="00870736">
              <w:rPr>
                <w:rFonts w:eastAsia="Times New Roman" w:cs="Times New Roman"/>
                <w:b/>
                <w:spacing w:val="-4"/>
                <w:kern w:val="1"/>
                <w:sz w:val="24"/>
                <w:szCs w:val="24"/>
                <w:u w:val="single"/>
                <w:lang w:eastAsia="pl-PL" w:bidi="hi-IN"/>
              </w:rPr>
              <w:t>SKIEROWANYCH</w:t>
            </w:r>
            <w:r w:rsidRPr="00870736">
              <w:rPr>
                <w:rFonts w:eastAsia="Times New Roman" w:cs="Times New Roman"/>
                <w:b/>
                <w:spacing w:val="-4"/>
                <w:kern w:val="1"/>
                <w:sz w:val="24"/>
                <w:szCs w:val="24"/>
                <w:u w:val="single"/>
                <w:lang w:eastAsia="pl-PL" w:bidi="hi-IN"/>
              </w:rPr>
              <w:t xml:space="preserve"> </w:t>
            </w:r>
          </w:p>
          <w:p w:rsidR="00CD64D2" w:rsidRPr="00870736" w:rsidRDefault="00505F02" w:rsidP="002434F9">
            <w:pPr>
              <w:keepNext/>
              <w:widowControl w:val="0"/>
              <w:suppressAutoHyphens/>
              <w:spacing w:after="60" w:line="240" w:lineRule="auto"/>
              <w:jc w:val="center"/>
              <w:outlineLvl w:val="1"/>
              <w:rPr>
                <w:rFonts w:eastAsia="Times New Roman" w:cs="Times New Roman"/>
                <w:b/>
                <w:spacing w:val="-4"/>
                <w:kern w:val="1"/>
                <w:sz w:val="24"/>
                <w:szCs w:val="24"/>
                <w:u w:val="single"/>
                <w:lang w:eastAsia="pl-PL" w:bidi="hi-IN"/>
              </w:rPr>
            </w:pPr>
            <w:r w:rsidRPr="00870736">
              <w:rPr>
                <w:rFonts w:eastAsia="Times New Roman" w:cs="Times New Roman"/>
                <w:b/>
                <w:spacing w:val="-4"/>
                <w:kern w:val="1"/>
                <w:sz w:val="24"/>
                <w:szCs w:val="24"/>
                <w:u w:val="single"/>
                <w:lang w:eastAsia="pl-PL" w:bidi="hi-IN"/>
              </w:rPr>
              <w:t>DO REALIZACJI</w:t>
            </w:r>
            <w:r w:rsidR="00CD64D2" w:rsidRPr="00870736">
              <w:rPr>
                <w:rFonts w:eastAsia="Times New Roman" w:cs="Times New Roman"/>
                <w:b/>
                <w:spacing w:val="-4"/>
                <w:kern w:val="1"/>
                <w:sz w:val="24"/>
                <w:szCs w:val="24"/>
                <w:u w:val="single"/>
                <w:lang w:eastAsia="pl-PL" w:bidi="hi-IN"/>
              </w:rPr>
              <w:t xml:space="preserve"> ZAMÓWIENIA</w:t>
            </w:r>
          </w:p>
          <w:p w:rsidR="002434F9" w:rsidRPr="00870736" w:rsidRDefault="002434F9" w:rsidP="002434F9">
            <w:pPr>
              <w:keepNext/>
              <w:widowControl w:val="0"/>
              <w:suppressAutoHyphens/>
              <w:spacing w:after="60" w:line="240" w:lineRule="auto"/>
              <w:jc w:val="center"/>
              <w:outlineLvl w:val="1"/>
              <w:rPr>
                <w:rFonts w:eastAsia="Times New Roman" w:cs="Times New Roman"/>
                <w:spacing w:val="-4"/>
                <w:kern w:val="1"/>
                <w:sz w:val="24"/>
                <w:szCs w:val="24"/>
                <w:lang w:eastAsia="pl-PL" w:bidi="hi-IN"/>
              </w:rPr>
            </w:pPr>
          </w:p>
        </w:tc>
      </w:tr>
    </w:tbl>
    <w:p w:rsidR="00CD64D2" w:rsidRDefault="00CD64D2" w:rsidP="00CD64D2">
      <w:pPr>
        <w:widowControl w:val="0"/>
        <w:suppressAutoHyphens/>
        <w:spacing w:after="60" w:line="240" w:lineRule="auto"/>
        <w:ind w:left="849" w:hanging="849"/>
        <w:jc w:val="both"/>
        <w:rPr>
          <w:rFonts w:eastAsia="Times New Roman" w:cs="Times New Roman"/>
          <w:kern w:val="1"/>
          <w:sz w:val="24"/>
          <w:szCs w:val="24"/>
          <w:lang w:eastAsia="pl-PL" w:bidi="hi-IN"/>
        </w:rPr>
      </w:pPr>
    </w:p>
    <w:p w:rsidR="00870736" w:rsidRPr="00870736" w:rsidRDefault="00870736" w:rsidP="00CD64D2">
      <w:pPr>
        <w:widowControl w:val="0"/>
        <w:suppressAutoHyphens/>
        <w:spacing w:after="60" w:line="240" w:lineRule="auto"/>
        <w:ind w:left="849" w:hanging="849"/>
        <w:jc w:val="both"/>
        <w:rPr>
          <w:rFonts w:eastAsia="Times New Roman" w:cs="Times New Roman"/>
          <w:kern w:val="1"/>
          <w:sz w:val="24"/>
          <w:szCs w:val="24"/>
          <w:lang w:eastAsia="pl-PL" w:bidi="hi-IN"/>
        </w:rPr>
      </w:pPr>
    </w:p>
    <w:p w:rsidR="00CD64D2" w:rsidRPr="00870736" w:rsidRDefault="00CD64D2" w:rsidP="00CD64D2">
      <w:pPr>
        <w:widowControl w:val="0"/>
        <w:suppressAutoHyphens/>
        <w:spacing w:after="60" w:line="240" w:lineRule="auto"/>
        <w:ind w:left="849" w:hanging="849"/>
        <w:jc w:val="both"/>
        <w:rPr>
          <w:rFonts w:eastAsia="Times New Roman" w:cs="Times New Roman"/>
          <w:kern w:val="1"/>
          <w:sz w:val="24"/>
          <w:szCs w:val="24"/>
          <w:lang w:eastAsia="pl-PL" w:bidi="hi-IN"/>
        </w:rPr>
      </w:pPr>
      <w:r w:rsidRPr="00870736">
        <w:rPr>
          <w:rFonts w:eastAsia="Times New Roman" w:cs="Times New Roman"/>
          <w:kern w:val="1"/>
          <w:sz w:val="24"/>
          <w:szCs w:val="24"/>
          <w:lang w:eastAsia="pl-PL" w:bidi="hi-IN"/>
        </w:rPr>
        <w:t xml:space="preserve">Składając ofertę w postępowaniu o udzielenie zamówienia publicznego na: </w:t>
      </w:r>
    </w:p>
    <w:p w:rsidR="00CD64D2" w:rsidRPr="00870736" w:rsidRDefault="00CD64D2" w:rsidP="00CD64D2">
      <w:pPr>
        <w:widowControl w:val="0"/>
        <w:suppressAutoHyphens/>
        <w:spacing w:after="60" w:line="240" w:lineRule="auto"/>
        <w:ind w:left="849" w:hanging="849"/>
        <w:jc w:val="both"/>
        <w:rPr>
          <w:rFonts w:eastAsia="Times New Roman" w:cs="Times New Roman"/>
          <w:kern w:val="1"/>
          <w:sz w:val="24"/>
          <w:szCs w:val="24"/>
          <w:lang w:eastAsia="pl-PL" w:bidi="hi-IN"/>
        </w:rPr>
      </w:pPr>
    </w:p>
    <w:p w:rsidR="00F12AD7" w:rsidRDefault="00F12AD7" w:rsidP="00F12AD7">
      <w:pPr>
        <w:jc w:val="center"/>
        <w:rPr>
          <w:rFonts w:eastAsia="Times New Roman" w:cstheme="minorHAnsi"/>
          <w:b/>
          <w:color w:val="000000"/>
          <w:lang w:eastAsia="pl-PL"/>
        </w:rPr>
      </w:pPr>
      <w:r>
        <w:rPr>
          <w:rFonts w:eastAsia="Times New Roman" w:cstheme="minorHAnsi"/>
          <w:b/>
          <w:color w:val="000000"/>
          <w:lang w:eastAsia="pl-PL"/>
        </w:rPr>
        <w:t>„Roboty budowlane związane z usunięciem usterek oraz  przygotowaniem obiektów do aranżacji i wyposażenia kompleksu EC1 Zachód "EC1 Łódź - Miasto Kultury" w Łodzi przy ul. Targowej 1/3”</w:t>
      </w:r>
    </w:p>
    <w:p w:rsidR="00F12AD7" w:rsidRDefault="00F12AD7" w:rsidP="00F12AD7">
      <w:pPr>
        <w:ind w:right="-284"/>
        <w:jc w:val="both"/>
        <w:rPr>
          <w:rFonts w:eastAsia="SimSun" w:cstheme="minorHAnsi"/>
          <w:lang w:eastAsia="hi-IN"/>
        </w:rPr>
      </w:pPr>
      <w:bookmarkStart w:id="0" w:name="_GoBack"/>
      <w:bookmarkEnd w:id="0"/>
    </w:p>
    <w:p w:rsidR="00CD64D2" w:rsidRPr="00F12AD7" w:rsidRDefault="00F12AD7" w:rsidP="00F12AD7">
      <w:pPr>
        <w:ind w:right="-284"/>
        <w:rPr>
          <w:rFonts w:cstheme="minorHAnsi"/>
          <w:b/>
        </w:rPr>
      </w:pPr>
      <w:r>
        <w:rPr>
          <w:rFonts w:cstheme="minorHAnsi"/>
          <w:b/>
        </w:rPr>
        <w:t>Znak sprawy: 223/DINW/PN/2017</w:t>
      </w:r>
    </w:p>
    <w:p w:rsidR="00CD64D2" w:rsidRPr="00870736" w:rsidRDefault="00CD64D2" w:rsidP="00CD64D2">
      <w:pPr>
        <w:widowControl w:val="0"/>
        <w:suppressAutoHyphens/>
        <w:spacing w:before="120" w:after="60" w:line="240" w:lineRule="auto"/>
        <w:jc w:val="both"/>
        <w:rPr>
          <w:rFonts w:eastAsia="Times New Roman" w:cs="Times New Roman"/>
          <w:kern w:val="1"/>
          <w:sz w:val="24"/>
          <w:szCs w:val="24"/>
          <w:lang w:eastAsia="pl-PL" w:bidi="hi-IN"/>
        </w:rPr>
      </w:pPr>
      <w:r w:rsidRPr="00870736">
        <w:rPr>
          <w:rFonts w:eastAsia="Times New Roman" w:cs="Times New Roman"/>
          <w:kern w:val="1"/>
          <w:sz w:val="24"/>
          <w:szCs w:val="24"/>
          <w:lang w:eastAsia="pl-PL" w:bidi="hi-IN"/>
        </w:rPr>
        <w:t>ja /my* niżej podpisany /i* ..........................................................................................................</w:t>
      </w:r>
    </w:p>
    <w:p w:rsidR="00CD64D2" w:rsidRPr="00870736" w:rsidRDefault="00CD64D2" w:rsidP="00CD64D2">
      <w:pPr>
        <w:widowControl w:val="0"/>
        <w:suppressAutoHyphens/>
        <w:spacing w:after="60" w:line="240" w:lineRule="auto"/>
        <w:jc w:val="both"/>
        <w:rPr>
          <w:rFonts w:eastAsia="Times New Roman" w:cs="Times New Roman"/>
          <w:kern w:val="1"/>
          <w:sz w:val="24"/>
          <w:szCs w:val="24"/>
          <w:lang w:eastAsia="pl-PL" w:bidi="hi-IN"/>
        </w:rPr>
      </w:pPr>
      <w:r w:rsidRPr="00870736">
        <w:rPr>
          <w:rFonts w:eastAsia="Times New Roman" w:cs="Times New Roman"/>
          <w:kern w:val="1"/>
          <w:sz w:val="24"/>
          <w:szCs w:val="24"/>
          <w:lang w:eastAsia="pl-PL" w:bidi="hi-IN"/>
        </w:rPr>
        <w:t>reprezentując Wykonawcę/Wykonawców*..............................................................................</w:t>
      </w:r>
    </w:p>
    <w:p w:rsidR="00CD64D2" w:rsidRPr="00870736" w:rsidRDefault="00CD64D2" w:rsidP="00CD64D2">
      <w:pPr>
        <w:widowControl w:val="0"/>
        <w:suppressAutoHyphens/>
        <w:spacing w:after="60" w:line="240" w:lineRule="auto"/>
        <w:jc w:val="both"/>
        <w:rPr>
          <w:rFonts w:eastAsia="Times New Roman" w:cs="Times New Roman"/>
          <w:kern w:val="1"/>
          <w:sz w:val="24"/>
          <w:szCs w:val="24"/>
          <w:lang w:eastAsia="pl-PL" w:bidi="hi-IN"/>
        </w:rPr>
      </w:pPr>
    </w:p>
    <w:p w:rsidR="00CD64D2" w:rsidRPr="00870736" w:rsidRDefault="00CD64D2" w:rsidP="00CD64D2">
      <w:pPr>
        <w:widowControl w:val="0"/>
        <w:suppressAutoHyphens/>
        <w:spacing w:after="60" w:line="240" w:lineRule="auto"/>
        <w:jc w:val="both"/>
        <w:rPr>
          <w:rFonts w:eastAsia="SimSun" w:cs="Times New Roman"/>
          <w:kern w:val="1"/>
          <w:sz w:val="24"/>
          <w:szCs w:val="24"/>
          <w:lang w:eastAsia="hi-IN" w:bidi="hi-IN"/>
        </w:rPr>
      </w:pPr>
      <w:r w:rsidRPr="00870736">
        <w:rPr>
          <w:rFonts w:eastAsia="Times New Roman" w:cs="Times New Roman"/>
          <w:kern w:val="1"/>
          <w:sz w:val="24"/>
          <w:szCs w:val="24"/>
          <w:lang w:eastAsia="pl-PL" w:bidi="hi-IN"/>
        </w:rPr>
        <w:t xml:space="preserve">oświadczam/my*, że </w:t>
      </w:r>
      <w:r w:rsidR="002A0510" w:rsidRPr="00870736">
        <w:rPr>
          <w:rFonts w:eastAsia="Times New Roman" w:cs="Times New Roman"/>
          <w:kern w:val="1"/>
          <w:sz w:val="24"/>
          <w:szCs w:val="24"/>
          <w:lang w:eastAsia="pl-PL" w:bidi="hi-IN"/>
        </w:rPr>
        <w:t>do</w:t>
      </w:r>
      <w:r w:rsidRPr="00870736">
        <w:rPr>
          <w:rFonts w:eastAsia="Times New Roman" w:cs="Times New Roman"/>
          <w:kern w:val="1"/>
          <w:sz w:val="24"/>
          <w:szCs w:val="24"/>
          <w:lang w:eastAsia="pl-PL" w:bidi="hi-IN"/>
        </w:rPr>
        <w:t xml:space="preserve"> realizacji zamówienia </w:t>
      </w:r>
      <w:r w:rsidR="002A0510" w:rsidRPr="00870736">
        <w:rPr>
          <w:rFonts w:eastAsia="SimSun" w:cs="Times New Roman"/>
          <w:kern w:val="1"/>
          <w:sz w:val="24"/>
          <w:szCs w:val="24"/>
          <w:lang w:eastAsia="hi-IN" w:bidi="hi-IN"/>
        </w:rPr>
        <w:t>skierujemy</w:t>
      </w:r>
      <w:r w:rsidRPr="00870736">
        <w:rPr>
          <w:rFonts w:eastAsia="SimSun" w:cs="Times New Roman"/>
          <w:kern w:val="1"/>
          <w:sz w:val="24"/>
          <w:szCs w:val="24"/>
          <w:lang w:eastAsia="hi-IN" w:bidi="hi-IN"/>
        </w:rPr>
        <w:t xml:space="preserve"> osob</w:t>
      </w:r>
      <w:r w:rsidR="002A0510" w:rsidRPr="00870736">
        <w:rPr>
          <w:rFonts w:eastAsia="SimSun" w:cs="Times New Roman"/>
          <w:kern w:val="1"/>
          <w:sz w:val="24"/>
          <w:szCs w:val="24"/>
          <w:lang w:eastAsia="hi-IN" w:bidi="hi-IN"/>
        </w:rPr>
        <w:t>y</w:t>
      </w:r>
      <w:r w:rsidRPr="00870736">
        <w:rPr>
          <w:rFonts w:eastAsia="SimSun" w:cs="Times New Roman"/>
          <w:kern w:val="1"/>
          <w:sz w:val="24"/>
          <w:szCs w:val="24"/>
          <w:lang w:eastAsia="hi-IN" w:bidi="hi-IN"/>
        </w:rPr>
        <w:t xml:space="preserve"> wymienion</w:t>
      </w:r>
      <w:r w:rsidR="002A0510" w:rsidRPr="00870736">
        <w:rPr>
          <w:rFonts w:eastAsia="SimSun" w:cs="Times New Roman"/>
          <w:kern w:val="1"/>
          <w:sz w:val="24"/>
          <w:szCs w:val="24"/>
          <w:lang w:eastAsia="hi-IN" w:bidi="hi-IN"/>
        </w:rPr>
        <w:t>e</w:t>
      </w:r>
      <w:r w:rsidRPr="00870736">
        <w:rPr>
          <w:rFonts w:eastAsia="SimSun" w:cs="Times New Roman"/>
          <w:kern w:val="1"/>
          <w:sz w:val="24"/>
          <w:szCs w:val="24"/>
          <w:lang w:eastAsia="hi-IN" w:bidi="hi-IN"/>
        </w:rPr>
        <w:t xml:space="preserve"> w poniższej tabeli, z których:</w:t>
      </w:r>
    </w:p>
    <w:p w:rsidR="00F12AD7" w:rsidRPr="00F12AD7" w:rsidRDefault="00F12AD7" w:rsidP="00F12AD7">
      <w:pPr>
        <w:spacing w:after="0" w:line="240" w:lineRule="auto"/>
        <w:ind w:right="-284"/>
        <w:jc w:val="both"/>
        <w:rPr>
          <w:rFonts w:cstheme="minorHAnsi"/>
          <w:sz w:val="24"/>
          <w:szCs w:val="24"/>
        </w:rPr>
      </w:pPr>
      <w:r>
        <w:rPr>
          <w:rFonts w:eastAsia="Times New Roman" w:cs="Times New Roman"/>
          <w:kern w:val="1"/>
          <w:sz w:val="24"/>
          <w:szCs w:val="24"/>
          <w:lang w:eastAsia="pl-PL" w:bidi="hi-IN"/>
        </w:rPr>
        <w:t>1)</w:t>
      </w:r>
      <w:r w:rsidR="002434F9" w:rsidRPr="00F12AD7">
        <w:rPr>
          <w:rFonts w:eastAsia="Times New Roman" w:cs="Times New Roman"/>
          <w:kern w:val="1"/>
          <w:sz w:val="24"/>
          <w:szCs w:val="24"/>
          <w:lang w:eastAsia="pl-PL" w:bidi="hi-IN"/>
        </w:rPr>
        <w:t xml:space="preserve"> </w:t>
      </w:r>
      <w:r>
        <w:rPr>
          <w:rFonts w:cstheme="minorHAnsi"/>
          <w:b/>
          <w:bCs/>
          <w:sz w:val="24"/>
          <w:szCs w:val="24"/>
        </w:rPr>
        <w:t>1 osoba</w:t>
      </w:r>
      <w:r w:rsidRPr="00F12AD7">
        <w:rPr>
          <w:rFonts w:cstheme="minorHAnsi"/>
          <w:b/>
          <w:bCs/>
          <w:sz w:val="24"/>
          <w:szCs w:val="24"/>
        </w:rPr>
        <w:t>,</w:t>
      </w:r>
      <w:r w:rsidRPr="00F12AD7">
        <w:rPr>
          <w:rFonts w:cstheme="minorHAnsi"/>
          <w:sz w:val="24"/>
          <w:szCs w:val="24"/>
        </w:rPr>
        <w:t xml:space="preserve"> musi posiadać:</w:t>
      </w:r>
    </w:p>
    <w:p w:rsidR="00F12AD7" w:rsidRPr="00D04A3C" w:rsidRDefault="00F12AD7" w:rsidP="00F12AD7">
      <w:pPr>
        <w:pStyle w:val="Akapitzlist"/>
        <w:numPr>
          <w:ilvl w:val="0"/>
          <w:numId w:val="3"/>
        </w:numPr>
        <w:spacing w:after="0" w:line="240" w:lineRule="auto"/>
        <w:ind w:left="1276" w:right="-284"/>
        <w:jc w:val="both"/>
        <w:rPr>
          <w:rFonts w:cstheme="minorHAnsi"/>
          <w:sz w:val="24"/>
          <w:szCs w:val="24"/>
        </w:rPr>
      </w:pPr>
      <w:r w:rsidRPr="00D04A3C">
        <w:rPr>
          <w:rFonts w:cstheme="minorHAnsi"/>
          <w:sz w:val="24"/>
          <w:szCs w:val="24"/>
        </w:rPr>
        <w:t xml:space="preserve">uprawnienia budowlane do kierowania robotami budowlanymi bez ograniczeń w specjalności konstrukcyjno-budowlanej lub równoważne </w:t>
      </w:r>
    </w:p>
    <w:p w:rsidR="00F12AD7" w:rsidRPr="00D04A3C" w:rsidRDefault="00F12AD7" w:rsidP="00F12AD7">
      <w:pPr>
        <w:pStyle w:val="Akapitzlist"/>
        <w:numPr>
          <w:ilvl w:val="0"/>
          <w:numId w:val="3"/>
        </w:numPr>
        <w:spacing w:after="0" w:line="240" w:lineRule="auto"/>
        <w:ind w:left="1276" w:right="-284"/>
        <w:jc w:val="both"/>
        <w:rPr>
          <w:rFonts w:cstheme="minorHAnsi"/>
          <w:sz w:val="24"/>
          <w:szCs w:val="24"/>
        </w:rPr>
      </w:pPr>
      <w:r w:rsidRPr="00D04A3C">
        <w:rPr>
          <w:rFonts w:cstheme="minorHAnsi"/>
          <w:sz w:val="24"/>
          <w:szCs w:val="24"/>
        </w:rPr>
        <w:t>posiadać co najmniej 5-letnie doświadczenie budowlane jako kierownik robót lub kierownik budowy przy budowie budynku użyteczności publicznej * o powierzchni co najmniej 10 000 m</w:t>
      </w:r>
      <w:r w:rsidRPr="00D04A3C">
        <w:rPr>
          <w:rFonts w:cstheme="minorHAnsi"/>
          <w:sz w:val="24"/>
          <w:szCs w:val="24"/>
          <w:vertAlign w:val="superscript"/>
        </w:rPr>
        <w:t>2</w:t>
      </w:r>
    </w:p>
    <w:p w:rsidR="00F12AD7" w:rsidRPr="00F12AD7" w:rsidRDefault="00F12AD7" w:rsidP="00F12AD7">
      <w:pPr>
        <w:pStyle w:val="Akapitzlist"/>
        <w:numPr>
          <w:ilvl w:val="0"/>
          <w:numId w:val="7"/>
        </w:numPr>
        <w:spacing w:after="0" w:line="240" w:lineRule="auto"/>
        <w:ind w:right="-284"/>
        <w:jc w:val="both"/>
        <w:rPr>
          <w:rFonts w:cstheme="minorHAnsi"/>
          <w:b/>
          <w:sz w:val="24"/>
          <w:szCs w:val="24"/>
        </w:rPr>
      </w:pPr>
      <w:r>
        <w:rPr>
          <w:rFonts w:cstheme="minorHAnsi"/>
          <w:b/>
          <w:sz w:val="24"/>
          <w:szCs w:val="24"/>
        </w:rPr>
        <w:t>1 osoba</w:t>
      </w:r>
      <w:r w:rsidRPr="00F12AD7">
        <w:rPr>
          <w:rFonts w:cstheme="minorHAnsi"/>
          <w:b/>
          <w:sz w:val="24"/>
          <w:szCs w:val="24"/>
        </w:rPr>
        <w:t>,</w:t>
      </w:r>
      <w:r w:rsidRPr="00F12AD7">
        <w:rPr>
          <w:rFonts w:cstheme="minorHAnsi"/>
          <w:sz w:val="24"/>
          <w:szCs w:val="24"/>
        </w:rPr>
        <w:t xml:space="preserve"> musi posiadać:</w:t>
      </w:r>
    </w:p>
    <w:p w:rsidR="00F12AD7" w:rsidRPr="00D04A3C" w:rsidRDefault="00F12AD7" w:rsidP="00F12AD7">
      <w:pPr>
        <w:pStyle w:val="Akapitzlist"/>
        <w:numPr>
          <w:ilvl w:val="1"/>
          <w:numId w:val="4"/>
        </w:numPr>
        <w:tabs>
          <w:tab w:val="clear" w:pos="1440"/>
        </w:tabs>
        <w:spacing w:after="0" w:line="240" w:lineRule="auto"/>
        <w:ind w:left="1276" w:right="-284"/>
        <w:jc w:val="both"/>
        <w:rPr>
          <w:rFonts w:cstheme="minorHAnsi"/>
          <w:sz w:val="24"/>
          <w:szCs w:val="24"/>
        </w:rPr>
      </w:pPr>
      <w:r w:rsidRPr="00D04A3C">
        <w:rPr>
          <w:rFonts w:cstheme="minorHAnsi"/>
          <w:sz w:val="24"/>
          <w:szCs w:val="24"/>
        </w:rPr>
        <w:t xml:space="preserve">uprawnienia budowlane do kierowania robotami budowlanymi bez ograniczeń w specjalności instalacyjnej w zakresie sieci, instalacji i urządzeń cieplnych, wentylacyjnych, gazowych, wodociągowych i kanalizacyjnych lub równoważne </w:t>
      </w:r>
    </w:p>
    <w:p w:rsidR="00F12AD7" w:rsidRPr="00D04A3C" w:rsidRDefault="00F12AD7" w:rsidP="00F12AD7">
      <w:pPr>
        <w:pStyle w:val="Akapitzlist"/>
        <w:numPr>
          <w:ilvl w:val="1"/>
          <w:numId w:val="4"/>
        </w:numPr>
        <w:tabs>
          <w:tab w:val="clear" w:pos="1440"/>
        </w:tabs>
        <w:spacing w:after="0" w:line="240" w:lineRule="auto"/>
        <w:ind w:left="1276" w:right="-284"/>
        <w:jc w:val="both"/>
        <w:rPr>
          <w:rFonts w:cstheme="minorHAnsi"/>
          <w:sz w:val="24"/>
          <w:szCs w:val="24"/>
        </w:rPr>
      </w:pPr>
      <w:r w:rsidRPr="00D04A3C">
        <w:rPr>
          <w:rFonts w:cstheme="minorHAnsi"/>
          <w:sz w:val="24"/>
          <w:szCs w:val="24"/>
        </w:rPr>
        <w:t>posiadać co najmniej 5-letnie doświadczenie budowlane jako kierownik robót lub kierownik budowy przy budowie budynku użyteczności publicznej * o powierzchni co najmniej 10 000 m2</w:t>
      </w:r>
    </w:p>
    <w:p w:rsidR="00F12AD7" w:rsidRPr="00F12AD7" w:rsidRDefault="00F12AD7" w:rsidP="00F12AD7">
      <w:pPr>
        <w:pStyle w:val="Akapitzlist"/>
        <w:numPr>
          <w:ilvl w:val="0"/>
          <w:numId w:val="7"/>
        </w:numPr>
        <w:spacing w:after="0" w:line="240" w:lineRule="auto"/>
        <w:ind w:right="-284"/>
        <w:jc w:val="both"/>
        <w:rPr>
          <w:rFonts w:cstheme="minorHAnsi"/>
          <w:b/>
          <w:sz w:val="24"/>
          <w:szCs w:val="24"/>
        </w:rPr>
      </w:pPr>
      <w:r>
        <w:rPr>
          <w:rFonts w:cstheme="minorHAnsi"/>
          <w:b/>
          <w:sz w:val="24"/>
          <w:szCs w:val="24"/>
        </w:rPr>
        <w:t>1 osoba</w:t>
      </w:r>
      <w:r w:rsidRPr="00F12AD7">
        <w:rPr>
          <w:rFonts w:cstheme="minorHAnsi"/>
          <w:b/>
          <w:sz w:val="24"/>
          <w:szCs w:val="24"/>
        </w:rPr>
        <w:t xml:space="preserve">, </w:t>
      </w:r>
      <w:r w:rsidRPr="00F12AD7">
        <w:rPr>
          <w:rFonts w:cstheme="minorHAnsi"/>
          <w:sz w:val="24"/>
          <w:szCs w:val="24"/>
        </w:rPr>
        <w:t>musi posiadać:</w:t>
      </w:r>
    </w:p>
    <w:p w:rsidR="00F12AD7" w:rsidRPr="00D04A3C" w:rsidRDefault="00F12AD7" w:rsidP="00F12AD7">
      <w:pPr>
        <w:pStyle w:val="Akapitzlist"/>
        <w:numPr>
          <w:ilvl w:val="0"/>
          <w:numId w:val="6"/>
        </w:numPr>
        <w:spacing w:after="0" w:line="240" w:lineRule="auto"/>
        <w:ind w:left="1134" w:right="-284"/>
        <w:jc w:val="both"/>
        <w:rPr>
          <w:rFonts w:cstheme="minorHAnsi"/>
          <w:sz w:val="24"/>
          <w:szCs w:val="24"/>
        </w:rPr>
      </w:pPr>
      <w:r w:rsidRPr="00D04A3C">
        <w:rPr>
          <w:rFonts w:cstheme="minorHAnsi"/>
          <w:sz w:val="24"/>
          <w:szCs w:val="24"/>
        </w:rPr>
        <w:t>uprawnienia budowlane do kierowania robotami budowlanymi bez ograniczeń w</w:t>
      </w:r>
      <w:r>
        <w:rPr>
          <w:rFonts w:cstheme="minorHAnsi"/>
          <w:sz w:val="24"/>
          <w:szCs w:val="24"/>
        </w:rPr>
        <w:t> </w:t>
      </w:r>
      <w:r w:rsidRPr="00D04A3C">
        <w:rPr>
          <w:rFonts w:cstheme="minorHAnsi"/>
          <w:sz w:val="24"/>
          <w:szCs w:val="24"/>
        </w:rPr>
        <w:t>specjalności instalacyjnej w zakresie sieci, instalacji i urządzeń elektrycznych i</w:t>
      </w:r>
      <w:r>
        <w:rPr>
          <w:rFonts w:cstheme="minorHAnsi"/>
          <w:sz w:val="24"/>
          <w:szCs w:val="24"/>
        </w:rPr>
        <w:t> </w:t>
      </w:r>
      <w:r w:rsidRPr="00D04A3C">
        <w:rPr>
          <w:rFonts w:cstheme="minorHAnsi"/>
          <w:sz w:val="24"/>
          <w:szCs w:val="24"/>
        </w:rPr>
        <w:t>elektroenergetycznych</w:t>
      </w:r>
      <w:r>
        <w:rPr>
          <w:rFonts w:cstheme="minorHAnsi"/>
          <w:sz w:val="24"/>
          <w:szCs w:val="24"/>
        </w:rPr>
        <w:t xml:space="preserve"> lub równoważne</w:t>
      </w:r>
      <w:r w:rsidRPr="00D04A3C">
        <w:rPr>
          <w:rFonts w:cstheme="minorHAnsi"/>
          <w:sz w:val="24"/>
          <w:szCs w:val="24"/>
        </w:rPr>
        <w:t>,</w:t>
      </w:r>
    </w:p>
    <w:p w:rsidR="00F12AD7" w:rsidRPr="00D04A3C" w:rsidRDefault="00F12AD7" w:rsidP="00F12AD7">
      <w:pPr>
        <w:pStyle w:val="Akapitzlist"/>
        <w:numPr>
          <w:ilvl w:val="0"/>
          <w:numId w:val="6"/>
        </w:numPr>
        <w:spacing w:after="0" w:line="240" w:lineRule="auto"/>
        <w:ind w:left="1134" w:right="-284"/>
        <w:jc w:val="both"/>
        <w:rPr>
          <w:rFonts w:cstheme="minorHAnsi"/>
          <w:sz w:val="24"/>
          <w:szCs w:val="24"/>
        </w:rPr>
      </w:pPr>
      <w:r w:rsidRPr="00D04A3C">
        <w:rPr>
          <w:rFonts w:cstheme="minorHAnsi"/>
          <w:sz w:val="24"/>
          <w:szCs w:val="24"/>
        </w:rPr>
        <w:t>posiadać co najmniej 5-letnie doświadczenie budowlane jako kierownik robót lub kierownik budowy przy budowie budynku użyteczności publicznej * o powierzchni co</w:t>
      </w:r>
      <w:r>
        <w:rPr>
          <w:rFonts w:cstheme="minorHAnsi"/>
          <w:sz w:val="24"/>
          <w:szCs w:val="24"/>
        </w:rPr>
        <w:t> </w:t>
      </w:r>
      <w:r w:rsidRPr="00D04A3C">
        <w:rPr>
          <w:rFonts w:cstheme="minorHAnsi"/>
          <w:sz w:val="24"/>
          <w:szCs w:val="24"/>
        </w:rPr>
        <w:t>najmniej 10 000 m</w:t>
      </w:r>
      <w:r w:rsidRPr="00861AD5">
        <w:rPr>
          <w:rFonts w:cstheme="minorHAnsi"/>
          <w:sz w:val="24"/>
          <w:szCs w:val="24"/>
          <w:vertAlign w:val="superscript"/>
        </w:rPr>
        <w:t>2</w:t>
      </w:r>
    </w:p>
    <w:p w:rsidR="00F12AD7" w:rsidRPr="00861AD5" w:rsidRDefault="00F12AD7" w:rsidP="00F12AD7">
      <w:pPr>
        <w:pStyle w:val="Akapitzlist"/>
        <w:numPr>
          <w:ilvl w:val="0"/>
          <w:numId w:val="7"/>
        </w:numPr>
        <w:spacing w:after="0" w:line="240" w:lineRule="auto"/>
        <w:ind w:left="993" w:right="-284"/>
        <w:jc w:val="both"/>
        <w:rPr>
          <w:rFonts w:cstheme="minorHAnsi"/>
          <w:sz w:val="24"/>
          <w:szCs w:val="24"/>
        </w:rPr>
      </w:pPr>
      <w:r w:rsidRPr="00861AD5">
        <w:rPr>
          <w:rFonts w:cstheme="minorHAnsi"/>
          <w:b/>
          <w:sz w:val="24"/>
          <w:szCs w:val="24"/>
        </w:rPr>
        <w:t xml:space="preserve">1 osobę, </w:t>
      </w:r>
      <w:r w:rsidRPr="00861AD5">
        <w:rPr>
          <w:rFonts w:cstheme="minorHAnsi"/>
          <w:sz w:val="24"/>
          <w:szCs w:val="24"/>
        </w:rPr>
        <w:t>musi posiadać co najmniej 5-letnie doświadczenie zawodowe w</w:t>
      </w:r>
      <w:r>
        <w:rPr>
          <w:rFonts w:cstheme="minorHAnsi"/>
          <w:sz w:val="24"/>
          <w:szCs w:val="24"/>
        </w:rPr>
        <w:t> </w:t>
      </w:r>
      <w:r w:rsidRPr="00861AD5">
        <w:rPr>
          <w:rFonts w:cstheme="minorHAnsi"/>
          <w:sz w:val="24"/>
          <w:szCs w:val="24"/>
        </w:rPr>
        <w:t>realizacji robót teletechnicznych, w tym przy budowie obiektu użyteczności publicznej o powierzchni użytkowej co najmniej 10.000 m</w:t>
      </w:r>
      <w:r w:rsidRPr="00861AD5">
        <w:rPr>
          <w:rFonts w:cstheme="minorHAnsi"/>
          <w:sz w:val="24"/>
          <w:szCs w:val="24"/>
          <w:vertAlign w:val="superscript"/>
        </w:rPr>
        <w:t>2</w:t>
      </w:r>
      <w:r w:rsidRPr="00861AD5">
        <w:rPr>
          <w:rFonts w:cstheme="minorHAnsi"/>
          <w:sz w:val="24"/>
          <w:szCs w:val="24"/>
        </w:rPr>
        <w:t xml:space="preserve"> wyposażonego w następujące rodzaje </w:t>
      </w:r>
      <w:r w:rsidRPr="00861AD5">
        <w:rPr>
          <w:rFonts w:cstheme="minorHAnsi"/>
          <w:sz w:val="24"/>
          <w:szCs w:val="24"/>
        </w:rPr>
        <w:lastRenderedPageBreak/>
        <w:t>instalacji: BMS (</w:t>
      </w:r>
      <w:proofErr w:type="spellStart"/>
      <w:r w:rsidRPr="00861AD5">
        <w:rPr>
          <w:rFonts w:cstheme="minorHAnsi"/>
          <w:sz w:val="24"/>
          <w:szCs w:val="24"/>
        </w:rPr>
        <w:t>Building</w:t>
      </w:r>
      <w:proofErr w:type="spellEnd"/>
      <w:r w:rsidRPr="00861AD5">
        <w:rPr>
          <w:rFonts w:cstheme="minorHAnsi"/>
          <w:sz w:val="24"/>
          <w:szCs w:val="24"/>
        </w:rPr>
        <w:t xml:space="preserve"> </w:t>
      </w:r>
      <w:proofErr w:type="spellStart"/>
      <w:r w:rsidRPr="00861AD5">
        <w:rPr>
          <w:rFonts w:cstheme="minorHAnsi"/>
          <w:sz w:val="24"/>
          <w:szCs w:val="24"/>
        </w:rPr>
        <w:t>Managment</w:t>
      </w:r>
      <w:proofErr w:type="spellEnd"/>
      <w:r w:rsidRPr="00861AD5">
        <w:rPr>
          <w:rFonts w:cstheme="minorHAnsi"/>
          <w:sz w:val="24"/>
          <w:szCs w:val="24"/>
        </w:rPr>
        <w:t xml:space="preserve"> System), system kontroli dostępu, system sygnalizacji pożarowej, system monitoringu, sieć strukturalną</w:t>
      </w:r>
    </w:p>
    <w:p w:rsidR="00F12AD7" w:rsidRPr="00D04A3C" w:rsidRDefault="00F12AD7" w:rsidP="00F12AD7">
      <w:pPr>
        <w:tabs>
          <w:tab w:val="left" w:pos="1134"/>
        </w:tabs>
        <w:spacing w:after="0" w:line="240" w:lineRule="auto"/>
        <w:ind w:right="-284"/>
        <w:jc w:val="both"/>
        <w:rPr>
          <w:rFonts w:cstheme="minorHAnsi"/>
          <w:sz w:val="24"/>
          <w:szCs w:val="24"/>
        </w:rPr>
      </w:pPr>
    </w:p>
    <w:p w:rsidR="00F12AD7" w:rsidRPr="00861AD5" w:rsidRDefault="00F12AD7" w:rsidP="00F12AD7">
      <w:pPr>
        <w:spacing w:after="0" w:line="240" w:lineRule="auto"/>
        <w:ind w:left="708" w:right="-284"/>
        <w:jc w:val="both"/>
        <w:rPr>
          <w:rFonts w:cstheme="minorHAnsi"/>
          <w:sz w:val="24"/>
          <w:szCs w:val="24"/>
          <w:u w:val="single"/>
        </w:rPr>
      </w:pPr>
      <w:r w:rsidRPr="00861AD5">
        <w:rPr>
          <w:rFonts w:cstheme="minorHAnsi"/>
          <w:sz w:val="24"/>
          <w:szCs w:val="24"/>
          <w:u w:val="single"/>
        </w:rPr>
        <w:t xml:space="preserve">Zamawiający dopuszcza łączenie funkcji w zakresie osób z punktów 3) i 4). </w:t>
      </w:r>
    </w:p>
    <w:p w:rsidR="00F12AD7" w:rsidRPr="00D04A3C" w:rsidRDefault="00F12AD7" w:rsidP="00F12AD7">
      <w:pPr>
        <w:pStyle w:val="Akapitzlist"/>
        <w:spacing w:after="0" w:line="240" w:lineRule="auto"/>
        <w:ind w:left="1146" w:right="-284"/>
        <w:jc w:val="both"/>
        <w:rPr>
          <w:rFonts w:cstheme="minorHAnsi"/>
          <w:sz w:val="24"/>
          <w:szCs w:val="24"/>
        </w:rPr>
      </w:pPr>
    </w:p>
    <w:p w:rsidR="00CD64D2" w:rsidRPr="00F12AD7" w:rsidRDefault="00F12AD7" w:rsidP="00F12AD7">
      <w:pPr>
        <w:spacing w:after="0" w:line="240" w:lineRule="auto"/>
        <w:ind w:left="786" w:right="-284"/>
        <w:jc w:val="both"/>
        <w:rPr>
          <w:rFonts w:cstheme="minorHAnsi"/>
          <w:sz w:val="24"/>
          <w:szCs w:val="24"/>
        </w:rPr>
      </w:pPr>
      <w:r w:rsidRPr="00D04A3C">
        <w:rPr>
          <w:rFonts w:cstheme="minorHAnsi"/>
          <w:sz w:val="24"/>
          <w:szCs w:val="24"/>
        </w:rPr>
        <w:t xml:space="preserve">* Przez </w:t>
      </w:r>
      <w:r w:rsidRPr="00D04A3C">
        <w:rPr>
          <w:rFonts w:cstheme="minorHAnsi"/>
          <w:b/>
          <w:sz w:val="24"/>
          <w:szCs w:val="24"/>
        </w:rPr>
        <w:t>budynek użyteczności publicznej</w:t>
      </w:r>
      <w:r w:rsidRPr="00D04A3C">
        <w:rPr>
          <w:rFonts w:cstheme="minorHAnsi"/>
          <w:sz w:val="24"/>
          <w:szCs w:val="24"/>
        </w:rPr>
        <w:t xml:space="preserve"> - </w:t>
      </w:r>
      <w:r w:rsidRPr="00D04A3C">
        <w:rPr>
          <w:rFonts w:cstheme="minorHAnsi"/>
          <w:sz w:val="24"/>
          <w:szCs w:val="24"/>
          <w:shd w:val="clear" w:color="auto" w:fill="FFFFFF"/>
        </w:rPr>
        <w:t xml:space="preserve">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(zgodnie z </w:t>
      </w:r>
      <w:r w:rsidRPr="00D04A3C">
        <w:rPr>
          <w:rFonts w:cstheme="minorHAnsi"/>
          <w:bCs/>
          <w:sz w:val="24"/>
          <w:szCs w:val="24"/>
          <w:shd w:val="clear" w:color="auto" w:fill="FFFFFF"/>
        </w:rPr>
        <w:t>Rozporządzeniem Ministra Infrastruktury z dnia 1</w:t>
      </w:r>
      <w:r>
        <w:rPr>
          <w:rFonts w:cstheme="minorHAnsi"/>
          <w:bCs/>
          <w:sz w:val="24"/>
          <w:szCs w:val="24"/>
          <w:shd w:val="clear" w:color="auto" w:fill="FFFFFF"/>
        </w:rPr>
        <w:t>2</w:t>
      </w:r>
      <w:r w:rsidRPr="00D04A3C">
        <w:rPr>
          <w:rFonts w:cstheme="minorHAnsi"/>
          <w:bCs/>
          <w:sz w:val="24"/>
          <w:szCs w:val="24"/>
          <w:shd w:val="clear" w:color="auto" w:fill="FFFFFF"/>
        </w:rPr>
        <w:t xml:space="preserve"> </w:t>
      </w:r>
      <w:r>
        <w:rPr>
          <w:rFonts w:cstheme="minorHAnsi"/>
          <w:bCs/>
          <w:sz w:val="24"/>
          <w:szCs w:val="24"/>
          <w:shd w:val="clear" w:color="auto" w:fill="FFFFFF"/>
        </w:rPr>
        <w:t>kwietnia</w:t>
      </w:r>
      <w:r w:rsidRPr="00D04A3C">
        <w:rPr>
          <w:rFonts w:cstheme="minorHAnsi"/>
          <w:bCs/>
          <w:sz w:val="24"/>
          <w:szCs w:val="24"/>
          <w:shd w:val="clear" w:color="auto" w:fill="FFFFFF"/>
        </w:rPr>
        <w:t xml:space="preserve"> 20</w:t>
      </w:r>
      <w:r>
        <w:rPr>
          <w:rFonts w:cstheme="minorHAnsi"/>
          <w:bCs/>
          <w:sz w:val="24"/>
          <w:szCs w:val="24"/>
          <w:shd w:val="clear" w:color="auto" w:fill="FFFFFF"/>
        </w:rPr>
        <w:t>02</w:t>
      </w:r>
      <w:r w:rsidRPr="00D04A3C">
        <w:rPr>
          <w:rFonts w:cstheme="minorHAnsi"/>
          <w:bCs/>
          <w:sz w:val="24"/>
          <w:szCs w:val="24"/>
          <w:shd w:val="clear" w:color="auto" w:fill="FFFFFF"/>
        </w:rPr>
        <w:t xml:space="preserve"> r w sprawie warunków technicznych, jakim powinny odpowiadać budynki i ich usytuowanie (t. jedn.: Dz.U. z 2015 r. poz. 1422).</w:t>
      </w:r>
    </w:p>
    <w:tbl>
      <w:tblPr>
        <w:tblpPr w:leftFromText="141" w:rightFromText="141" w:vertAnchor="text" w:horzAnchor="page" w:tblpX="1262" w:tblpY="298"/>
        <w:tblW w:w="9348" w:type="dxa"/>
        <w:tblLayout w:type="fixed"/>
        <w:tblCellMar>
          <w:left w:w="40" w:type="dxa"/>
          <w:right w:w="40" w:type="dxa"/>
        </w:tblCellMar>
        <w:tblLook w:val="0000" w:firstRow="0" w:lastRow="0" w:firstColumn="0" w:lastColumn="0" w:noHBand="0" w:noVBand="0"/>
      </w:tblPr>
      <w:tblGrid>
        <w:gridCol w:w="418"/>
        <w:gridCol w:w="2976"/>
        <w:gridCol w:w="3544"/>
        <w:gridCol w:w="2410"/>
      </w:tblGrid>
      <w:tr w:rsidR="00A142B9" w:rsidRPr="00A142B9" w:rsidTr="00AA7981">
        <w:trPr>
          <w:cantSplit/>
          <w:trHeight w:val="615"/>
          <w:tblHeader/>
        </w:trPr>
        <w:tc>
          <w:tcPr>
            <w:tcW w:w="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D64D2" w:rsidRPr="00A142B9" w:rsidRDefault="00CD64D2" w:rsidP="00CD64D2">
            <w:pPr>
              <w:widowControl w:val="0"/>
              <w:suppressAutoHyphens/>
              <w:spacing w:after="0" w:line="240" w:lineRule="auto"/>
              <w:jc w:val="center"/>
              <w:rPr>
                <w:rFonts w:eastAsia="SimSun" w:cs="Times New Roman"/>
                <w:b/>
                <w:kern w:val="1"/>
                <w:sz w:val="24"/>
                <w:szCs w:val="24"/>
                <w:lang w:eastAsia="hi-IN" w:bidi="hi-IN"/>
              </w:rPr>
            </w:pPr>
            <w:r w:rsidRPr="00A142B9">
              <w:rPr>
                <w:rFonts w:eastAsia="SimSun" w:cs="Times New Roman"/>
                <w:b/>
                <w:kern w:val="1"/>
                <w:sz w:val="24"/>
                <w:szCs w:val="24"/>
                <w:lang w:eastAsia="hi-IN" w:bidi="hi-IN"/>
              </w:rPr>
              <w:t>Lp.</w:t>
            </w: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D64D2" w:rsidRPr="00A142B9" w:rsidRDefault="00CD64D2" w:rsidP="00CD64D2">
            <w:pPr>
              <w:widowControl w:val="0"/>
              <w:suppressAutoHyphens/>
              <w:spacing w:after="0" w:line="240" w:lineRule="auto"/>
              <w:ind w:left="-40"/>
              <w:jc w:val="center"/>
              <w:rPr>
                <w:rFonts w:eastAsia="SimSun" w:cs="Times New Roman"/>
                <w:b/>
                <w:kern w:val="1"/>
                <w:sz w:val="24"/>
                <w:szCs w:val="24"/>
                <w:lang w:eastAsia="hi-IN" w:bidi="hi-IN"/>
              </w:rPr>
            </w:pPr>
            <w:r w:rsidRPr="00A142B9">
              <w:rPr>
                <w:rFonts w:eastAsia="SimSun" w:cs="Times New Roman"/>
                <w:b/>
                <w:kern w:val="1"/>
                <w:sz w:val="24"/>
                <w:szCs w:val="24"/>
                <w:lang w:eastAsia="hi-IN" w:bidi="hi-IN"/>
              </w:rPr>
              <w:t>Imię i nazwisko</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D64D2" w:rsidRPr="00A142B9" w:rsidRDefault="00CD64D2" w:rsidP="002434F9">
            <w:pPr>
              <w:widowControl w:val="0"/>
              <w:suppressAutoHyphens/>
              <w:spacing w:after="0" w:line="240" w:lineRule="auto"/>
              <w:jc w:val="center"/>
              <w:rPr>
                <w:rFonts w:eastAsia="SimSun" w:cs="Times New Roman"/>
                <w:b/>
                <w:kern w:val="1"/>
                <w:sz w:val="24"/>
                <w:szCs w:val="24"/>
                <w:lang w:eastAsia="hi-IN" w:bidi="hi-IN"/>
              </w:rPr>
            </w:pPr>
            <w:r w:rsidRPr="00A142B9">
              <w:rPr>
                <w:rFonts w:eastAsia="SimSun" w:cs="Times New Roman"/>
                <w:b/>
                <w:kern w:val="1"/>
                <w:sz w:val="24"/>
                <w:szCs w:val="24"/>
                <w:lang w:eastAsia="hi-IN" w:bidi="hi-IN"/>
              </w:rPr>
              <w:t>Kwalifikacje zawodowe, doświadczenie</w:t>
            </w:r>
            <w:r w:rsidRPr="00A142B9">
              <w:rPr>
                <w:rFonts w:eastAsia="SimSun" w:cs="Times New Roman"/>
                <w:b/>
                <w:kern w:val="1"/>
                <w:sz w:val="24"/>
                <w:szCs w:val="24"/>
                <w:vertAlign w:val="superscript"/>
                <w:lang w:eastAsia="hi-IN" w:bidi="hi-IN"/>
              </w:rPr>
              <w:t>(1)</w:t>
            </w:r>
            <w:r w:rsidR="002434F9">
              <w:rPr>
                <w:rFonts w:eastAsia="SimSun" w:cs="Times New Roman"/>
                <w:b/>
                <w:kern w:val="1"/>
                <w:sz w:val="24"/>
                <w:szCs w:val="24"/>
                <w:lang w:eastAsia="hi-IN" w:bidi="hi-IN"/>
              </w:rPr>
              <w:t>, wykształcenie, nr uprawnień</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D64D2" w:rsidRPr="00A142B9" w:rsidRDefault="00CD64D2" w:rsidP="00CD64D2">
            <w:pPr>
              <w:widowControl w:val="0"/>
              <w:suppressAutoHyphens/>
              <w:spacing w:after="0" w:line="240" w:lineRule="auto"/>
              <w:jc w:val="center"/>
              <w:rPr>
                <w:rFonts w:eastAsia="SimSun" w:cs="Times New Roman"/>
                <w:b/>
                <w:kern w:val="1"/>
                <w:sz w:val="24"/>
                <w:szCs w:val="24"/>
                <w:lang w:eastAsia="hi-IN" w:bidi="hi-IN"/>
              </w:rPr>
            </w:pPr>
            <w:r w:rsidRPr="00A142B9">
              <w:rPr>
                <w:rFonts w:eastAsia="SimSun" w:cs="Times New Roman"/>
                <w:b/>
                <w:kern w:val="1"/>
                <w:sz w:val="24"/>
                <w:szCs w:val="24"/>
                <w:lang w:eastAsia="hi-IN" w:bidi="hi-IN"/>
              </w:rPr>
              <w:t>Oświadczamy, że wymieniona osoba stanowi</w:t>
            </w:r>
          </w:p>
        </w:tc>
      </w:tr>
      <w:tr w:rsidR="00A142B9" w:rsidRPr="00A142B9" w:rsidTr="00950FC9">
        <w:trPr>
          <w:cantSplit/>
          <w:trHeight w:val="553"/>
          <w:tblHead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A142B9" w:rsidRDefault="00CD64D2" w:rsidP="002434F9">
            <w:pPr>
              <w:widowControl w:val="0"/>
              <w:suppressAutoHyphens/>
              <w:spacing w:after="0" w:line="240" w:lineRule="auto"/>
              <w:jc w:val="center"/>
              <w:rPr>
                <w:rFonts w:eastAsia="SimSun" w:cs="Times New Roman"/>
                <w:kern w:val="1"/>
                <w:sz w:val="24"/>
                <w:szCs w:val="24"/>
                <w:lang w:eastAsia="hi-IN" w:bidi="hi-IN"/>
              </w:rPr>
            </w:pPr>
            <w:r w:rsidRPr="00A142B9">
              <w:rPr>
                <w:rFonts w:eastAsia="SimSun" w:cs="Times New Roman"/>
                <w:kern w:val="1"/>
                <w:sz w:val="24"/>
                <w:szCs w:val="24"/>
                <w:lang w:eastAsia="hi-IN" w:bidi="hi-IN"/>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D64D2" w:rsidRPr="00A142B9" w:rsidRDefault="00CD64D2" w:rsidP="00CD64D2">
            <w:pPr>
              <w:widowControl w:val="0"/>
              <w:suppressAutoHyphens/>
              <w:spacing w:after="0" w:line="240" w:lineRule="auto"/>
              <w:rPr>
                <w:rFonts w:eastAsia="SimSun" w:cs="Times New Roman"/>
                <w:kern w:val="1"/>
                <w:sz w:val="24"/>
                <w:szCs w:val="24"/>
                <w:lang w:eastAsia="hi-IN" w:bidi="hi-I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D64D2" w:rsidRPr="00A142B9" w:rsidRDefault="00CD64D2" w:rsidP="00CD64D2">
            <w:pPr>
              <w:widowControl w:val="0"/>
              <w:suppressAutoHyphens/>
              <w:spacing w:after="0" w:line="240" w:lineRule="auto"/>
              <w:rPr>
                <w:rFonts w:eastAsia="SimSun" w:cs="Times New Roman"/>
                <w:kern w:val="1"/>
                <w:sz w:val="24"/>
                <w:szCs w:val="24"/>
                <w:lang w:eastAsia="hi-IN" w:bidi="hi-IN"/>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A142B9" w:rsidRDefault="00CD64D2" w:rsidP="00CD64D2">
            <w:pPr>
              <w:widowControl w:val="0"/>
              <w:suppressAutoHyphens/>
              <w:spacing w:after="0" w:line="240" w:lineRule="auto"/>
              <w:rPr>
                <w:rFonts w:eastAsia="SimSun" w:cs="Times New Roman"/>
                <w:bCs/>
                <w:kern w:val="1"/>
                <w:sz w:val="24"/>
                <w:szCs w:val="24"/>
                <w:lang w:eastAsia="hi-IN" w:bidi="hi-IN"/>
              </w:rPr>
            </w:pPr>
            <w:r w:rsidRPr="00A142B9">
              <w:rPr>
                <w:rFonts w:eastAsia="SimSun" w:cs="Times New Roman"/>
                <w:bCs/>
                <w:kern w:val="1"/>
                <w:sz w:val="24"/>
                <w:szCs w:val="24"/>
                <w:lang w:eastAsia="hi-IN" w:bidi="hi-IN"/>
              </w:rPr>
              <w:t xml:space="preserve">zasoby własne </w:t>
            </w:r>
            <w:r w:rsidRPr="00A142B9">
              <w:rPr>
                <w:rFonts w:eastAsia="SimSun" w:cs="Times New Roman"/>
                <w:bCs/>
                <w:kern w:val="1"/>
                <w:sz w:val="24"/>
                <w:szCs w:val="24"/>
                <w:lang w:eastAsia="hi-IN" w:bidi="hi-IN"/>
              </w:rPr>
              <w:sym w:font="Symbol" w:char="F02A"/>
            </w:r>
            <w:r w:rsidRPr="00A142B9">
              <w:rPr>
                <w:rFonts w:eastAsia="SimSun" w:cs="Times New Roman"/>
                <w:bCs/>
                <w:kern w:val="1"/>
                <w:sz w:val="24"/>
                <w:szCs w:val="24"/>
                <w:lang w:eastAsia="hi-IN" w:bidi="hi-IN"/>
              </w:rPr>
              <w:t xml:space="preserve"> / </w:t>
            </w:r>
          </w:p>
          <w:p w:rsidR="00CD64D2" w:rsidRPr="00A142B9" w:rsidRDefault="00CD64D2" w:rsidP="00CD64D2">
            <w:pPr>
              <w:widowControl w:val="0"/>
              <w:suppressAutoHyphens/>
              <w:spacing w:after="0" w:line="240" w:lineRule="auto"/>
              <w:rPr>
                <w:rFonts w:eastAsia="SimSun" w:cs="Times New Roman"/>
                <w:bCs/>
                <w:kern w:val="1"/>
                <w:sz w:val="24"/>
                <w:szCs w:val="24"/>
                <w:lang w:eastAsia="hi-IN" w:bidi="hi-IN"/>
              </w:rPr>
            </w:pPr>
            <w:r w:rsidRPr="00A142B9">
              <w:rPr>
                <w:rFonts w:eastAsia="SimSun" w:cs="Times New Roman"/>
                <w:bCs/>
                <w:kern w:val="1"/>
                <w:sz w:val="24"/>
                <w:szCs w:val="24"/>
                <w:lang w:eastAsia="hi-IN" w:bidi="hi-IN"/>
              </w:rPr>
              <w:t xml:space="preserve">zasoby innych podmiotów </w:t>
            </w:r>
            <w:r w:rsidRPr="00A142B9">
              <w:rPr>
                <w:rFonts w:eastAsia="SimSun" w:cs="Times New Roman"/>
                <w:bCs/>
                <w:kern w:val="1"/>
                <w:sz w:val="24"/>
                <w:szCs w:val="24"/>
                <w:lang w:eastAsia="hi-IN" w:bidi="hi-IN"/>
              </w:rPr>
              <w:sym w:font="Symbol" w:char="F02A"/>
            </w:r>
          </w:p>
        </w:tc>
      </w:tr>
      <w:tr w:rsidR="00A142B9" w:rsidRPr="00A142B9" w:rsidTr="00950FC9">
        <w:trPr>
          <w:cantSplit/>
          <w:trHeight w:val="548"/>
          <w:tblHead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A142B9" w:rsidRDefault="00CD64D2" w:rsidP="002434F9">
            <w:pPr>
              <w:widowControl w:val="0"/>
              <w:suppressAutoHyphens/>
              <w:spacing w:after="0" w:line="240" w:lineRule="auto"/>
              <w:jc w:val="center"/>
              <w:rPr>
                <w:rFonts w:eastAsia="SimSun" w:cs="Times New Roman"/>
                <w:kern w:val="1"/>
                <w:sz w:val="24"/>
                <w:szCs w:val="24"/>
                <w:lang w:eastAsia="hi-IN" w:bidi="hi-IN"/>
              </w:rPr>
            </w:pPr>
            <w:r w:rsidRPr="00A142B9">
              <w:rPr>
                <w:rFonts w:eastAsia="SimSun" w:cs="Times New Roman"/>
                <w:kern w:val="1"/>
                <w:sz w:val="24"/>
                <w:szCs w:val="24"/>
                <w:lang w:eastAsia="hi-IN" w:bidi="hi-IN"/>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D64D2" w:rsidRPr="00A142B9" w:rsidRDefault="00CD64D2" w:rsidP="00CD64D2">
            <w:pPr>
              <w:widowControl w:val="0"/>
              <w:suppressAutoHyphens/>
              <w:spacing w:after="0" w:line="240" w:lineRule="auto"/>
              <w:rPr>
                <w:rFonts w:eastAsia="SimSun" w:cs="Times New Roman"/>
                <w:kern w:val="1"/>
                <w:sz w:val="24"/>
                <w:szCs w:val="24"/>
                <w:lang w:eastAsia="hi-IN" w:bidi="hi-I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D64D2" w:rsidRPr="00A142B9" w:rsidRDefault="00CD64D2" w:rsidP="00CD64D2">
            <w:pPr>
              <w:widowControl w:val="0"/>
              <w:suppressAutoHyphens/>
              <w:spacing w:after="0" w:line="240" w:lineRule="auto"/>
              <w:rPr>
                <w:rFonts w:eastAsia="SimSun" w:cs="Times New Roman"/>
                <w:kern w:val="1"/>
                <w:sz w:val="24"/>
                <w:szCs w:val="24"/>
                <w:lang w:eastAsia="hi-IN" w:bidi="hi-IN"/>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A142B9" w:rsidRDefault="00CD64D2" w:rsidP="00CD64D2">
            <w:pPr>
              <w:widowControl w:val="0"/>
              <w:suppressAutoHyphens/>
              <w:spacing w:after="0" w:line="240" w:lineRule="auto"/>
              <w:rPr>
                <w:rFonts w:eastAsia="SimSun" w:cs="Times New Roman"/>
                <w:bCs/>
                <w:kern w:val="1"/>
                <w:sz w:val="24"/>
                <w:szCs w:val="24"/>
                <w:lang w:eastAsia="hi-IN" w:bidi="hi-IN"/>
              </w:rPr>
            </w:pPr>
            <w:r w:rsidRPr="00A142B9">
              <w:rPr>
                <w:rFonts w:eastAsia="SimSun" w:cs="Times New Roman"/>
                <w:bCs/>
                <w:kern w:val="1"/>
                <w:sz w:val="24"/>
                <w:szCs w:val="24"/>
                <w:lang w:eastAsia="hi-IN" w:bidi="hi-IN"/>
              </w:rPr>
              <w:t xml:space="preserve">zasoby własne </w:t>
            </w:r>
            <w:r w:rsidRPr="00A142B9">
              <w:rPr>
                <w:rFonts w:eastAsia="SimSun" w:cs="Times New Roman"/>
                <w:bCs/>
                <w:kern w:val="1"/>
                <w:sz w:val="24"/>
                <w:szCs w:val="24"/>
                <w:lang w:eastAsia="hi-IN" w:bidi="hi-IN"/>
              </w:rPr>
              <w:sym w:font="Symbol" w:char="F02A"/>
            </w:r>
            <w:r w:rsidRPr="00A142B9">
              <w:rPr>
                <w:rFonts w:eastAsia="SimSun" w:cs="Times New Roman"/>
                <w:bCs/>
                <w:kern w:val="1"/>
                <w:sz w:val="24"/>
                <w:szCs w:val="24"/>
                <w:lang w:eastAsia="hi-IN" w:bidi="hi-IN"/>
              </w:rPr>
              <w:t xml:space="preserve"> / </w:t>
            </w:r>
          </w:p>
          <w:p w:rsidR="00CD64D2" w:rsidRPr="00A142B9" w:rsidRDefault="00CD64D2" w:rsidP="00CD64D2">
            <w:pPr>
              <w:widowControl w:val="0"/>
              <w:suppressAutoHyphens/>
              <w:spacing w:after="0" w:line="240" w:lineRule="auto"/>
              <w:rPr>
                <w:rFonts w:eastAsia="SimSun" w:cs="Times New Roman"/>
                <w:bCs/>
                <w:kern w:val="1"/>
                <w:sz w:val="24"/>
                <w:szCs w:val="24"/>
                <w:lang w:eastAsia="hi-IN" w:bidi="hi-IN"/>
              </w:rPr>
            </w:pPr>
            <w:r w:rsidRPr="00A142B9">
              <w:rPr>
                <w:rFonts w:eastAsia="SimSun" w:cs="Times New Roman"/>
                <w:bCs/>
                <w:kern w:val="1"/>
                <w:sz w:val="24"/>
                <w:szCs w:val="24"/>
                <w:lang w:eastAsia="hi-IN" w:bidi="hi-IN"/>
              </w:rPr>
              <w:t xml:space="preserve">zasoby innych podmiotów </w:t>
            </w:r>
            <w:r w:rsidRPr="00A142B9">
              <w:rPr>
                <w:rFonts w:eastAsia="SimSun" w:cs="Times New Roman"/>
                <w:bCs/>
                <w:kern w:val="1"/>
                <w:sz w:val="24"/>
                <w:szCs w:val="24"/>
                <w:lang w:eastAsia="hi-IN" w:bidi="hi-IN"/>
              </w:rPr>
              <w:sym w:font="Symbol" w:char="F02A"/>
            </w:r>
          </w:p>
        </w:tc>
      </w:tr>
      <w:tr w:rsidR="00A142B9" w:rsidRPr="00A142B9" w:rsidTr="00950FC9">
        <w:trPr>
          <w:cantSplit/>
          <w:trHeight w:val="400"/>
          <w:tblHead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A142B9" w:rsidRDefault="00CD64D2" w:rsidP="002434F9">
            <w:pPr>
              <w:widowControl w:val="0"/>
              <w:suppressAutoHyphens/>
              <w:spacing w:after="0" w:line="240" w:lineRule="auto"/>
              <w:jc w:val="center"/>
              <w:rPr>
                <w:rFonts w:eastAsia="SimSun" w:cs="Times New Roman"/>
                <w:kern w:val="1"/>
                <w:sz w:val="24"/>
                <w:szCs w:val="24"/>
                <w:lang w:eastAsia="hi-IN" w:bidi="hi-IN"/>
              </w:rPr>
            </w:pPr>
            <w:r w:rsidRPr="00A142B9">
              <w:rPr>
                <w:rFonts w:eastAsia="SimSun" w:cs="Times New Roman"/>
                <w:kern w:val="1"/>
                <w:sz w:val="24"/>
                <w:szCs w:val="24"/>
                <w:lang w:eastAsia="hi-IN" w:bidi="hi-IN"/>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D64D2" w:rsidRPr="00A142B9" w:rsidRDefault="00CD64D2" w:rsidP="00CD64D2">
            <w:pPr>
              <w:widowControl w:val="0"/>
              <w:suppressAutoHyphens/>
              <w:spacing w:after="0" w:line="240" w:lineRule="auto"/>
              <w:rPr>
                <w:rFonts w:eastAsia="SimSun" w:cs="Times New Roman"/>
                <w:kern w:val="1"/>
                <w:sz w:val="24"/>
                <w:szCs w:val="24"/>
                <w:lang w:eastAsia="hi-IN" w:bidi="hi-I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D64D2" w:rsidRPr="00A142B9" w:rsidRDefault="00CD64D2" w:rsidP="00CD64D2">
            <w:pPr>
              <w:widowControl w:val="0"/>
              <w:suppressAutoHyphens/>
              <w:spacing w:after="0" w:line="240" w:lineRule="auto"/>
              <w:rPr>
                <w:rFonts w:eastAsia="SimSun" w:cs="Times New Roman"/>
                <w:kern w:val="1"/>
                <w:sz w:val="24"/>
                <w:szCs w:val="24"/>
                <w:lang w:eastAsia="hi-IN" w:bidi="hi-IN"/>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A142B9" w:rsidRDefault="00CD64D2" w:rsidP="00CD64D2">
            <w:pPr>
              <w:widowControl w:val="0"/>
              <w:suppressAutoHyphens/>
              <w:spacing w:after="0" w:line="240" w:lineRule="auto"/>
              <w:rPr>
                <w:rFonts w:eastAsia="SimSun" w:cs="Times New Roman"/>
                <w:bCs/>
                <w:kern w:val="1"/>
                <w:sz w:val="24"/>
                <w:szCs w:val="24"/>
                <w:lang w:eastAsia="hi-IN" w:bidi="hi-IN"/>
              </w:rPr>
            </w:pPr>
            <w:r w:rsidRPr="00A142B9">
              <w:rPr>
                <w:rFonts w:eastAsia="SimSun" w:cs="Times New Roman"/>
                <w:bCs/>
                <w:kern w:val="1"/>
                <w:sz w:val="24"/>
                <w:szCs w:val="24"/>
                <w:lang w:eastAsia="hi-IN" w:bidi="hi-IN"/>
              </w:rPr>
              <w:t xml:space="preserve">zasoby własne </w:t>
            </w:r>
            <w:r w:rsidRPr="00A142B9">
              <w:rPr>
                <w:rFonts w:eastAsia="SimSun" w:cs="Times New Roman"/>
                <w:bCs/>
                <w:kern w:val="1"/>
                <w:sz w:val="24"/>
                <w:szCs w:val="24"/>
                <w:lang w:eastAsia="hi-IN" w:bidi="hi-IN"/>
              </w:rPr>
              <w:sym w:font="Symbol" w:char="F02A"/>
            </w:r>
            <w:r w:rsidRPr="00A142B9">
              <w:rPr>
                <w:rFonts w:eastAsia="SimSun" w:cs="Times New Roman"/>
                <w:bCs/>
                <w:kern w:val="1"/>
                <w:sz w:val="24"/>
                <w:szCs w:val="24"/>
                <w:lang w:eastAsia="hi-IN" w:bidi="hi-IN"/>
              </w:rPr>
              <w:t xml:space="preserve"> / </w:t>
            </w:r>
          </w:p>
          <w:p w:rsidR="00CD64D2" w:rsidRPr="00A142B9" w:rsidRDefault="00CD64D2" w:rsidP="00CD64D2">
            <w:pPr>
              <w:widowControl w:val="0"/>
              <w:suppressAutoHyphens/>
              <w:spacing w:after="0" w:line="240" w:lineRule="auto"/>
              <w:rPr>
                <w:rFonts w:eastAsia="SimSun" w:cs="Times New Roman"/>
                <w:bCs/>
                <w:kern w:val="1"/>
                <w:sz w:val="24"/>
                <w:szCs w:val="24"/>
                <w:lang w:eastAsia="hi-IN" w:bidi="hi-IN"/>
              </w:rPr>
            </w:pPr>
            <w:r w:rsidRPr="00A142B9">
              <w:rPr>
                <w:rFonts w:eastAsia="SimSun" w:cs="Times New Roman"/>
                <w:bCs/>
                <w:kern w:val="1"/>
                <w:sz w:val="24"/>
                <w:szCs w:val="24"/>
                <w:lang w:eastAsia="hi-IN" w:bidi="hi-IN"/>
              </w:rPr>
              <w:t xml:space="preserve">zasoby innych podmiotów </w:t>
            </w:r>
            <w:r w:rsidRPr="00A142B9">
              <w:rPr>
                <w:rFonts w:eastAsia="SimSun" w:cs="Times New Roman"/>
                <w:bCs/>
                <w:kern w:val="1"/>
                <w:sz w:val="24"/>
                <w:szCs w:val="24"/>
                <w:lang w:eastAsia="hi-IN" w:bidi="hi-IN"/>
              </w:rPr>
              <w:sym w:font="Symbol" w:char="F02A"/>
            </w:r>
          </w:p>
        </w:tc>
      </w:tr>
    </w:tbl>
    <w:p w:rsidR="00CD64D2" w:rsidRPr="00A142B9" w:rsidRDefault="00CD64D2" w:rsidP="00CD64D2"/>
    <w:p w:rsidR="00CD64D2" w:rsidRPr="00A142B9" w:rsidRDefault="00CD64D2" w:rsidP="00CD64D2"/>
    <w:p w:rsidR="00CD64D2" w:rsidRPr="00A142B9" w:rsidRDefault="00CD64D2" w:rsidP="00CD64D2">
      <w:pPr>
        <w:rPr>
          <w:rFonts w:eastAsia="SimSun" w:cs="Times New Roman"/>
          <w:b/>
          <w:kern w:val="1"/>
          <w:sz w:val="24"/>
          <w:szCs w:val="24"/>
          <w:u w:val="single"/>
          <w:lang w:eastAsia="hi-IN" w:bidi="hi-IN"/>
        </w:rPr>
      </w:pPr>
      <w:r w:rsidRPr="00A142B9">
        <w:rPr>
          <w:rFonts w:eastAsia="SimSun" w:cs="Times New Roman"/>
          <w:b/>
          <w:kern w:val="1"/>
          <w:sz w:val="24"/>
          <w:szCs w:val="24"/>
          <w:u w:val="single"/>
          <w:lang w:eastAsia="hi-IN" w:bidi="hi-IN"/>
        </w:rPr>
        <w:t>Opis parametrów wymaganych do wskazania w tabeli:</w:t>
      </w:r>
    </w:p>
    <w:p w:rsidR="00CD64D2" w:rsidRPr="00870736" w:rsidRDefault="00CD64D2" w:rsidP="00CD64D2">
      <w:pPr>
        <w:rPr>
          <w:rFonts w:eastAsia="Times New Roman" w:cs="Times New Roman"/>
          <w:kern w:val="1"/>
          <w:sz w:val="24"/>
          <w:szCs w:val="24"/>
          <w:lang w:eastAsia="pl-PL" w:bidi="hi-IN"/>
        </w:rPr>
      </w:pPr>
      <w:r w:rsidRPr="00870736">
        <w:rPr>
          <w:rFonts w:eastAsia="Times New Roman" w:cs="Times New Roman"/>
          <w:kern w:val="1"/>
          <w:sz w:val="24"/>
          <w:szCs w:val="24"/>
          <w:lang w:eastAsia="pl-PL" w:bidi="hi-IN"/>
        </w:rPr>
        <w:t xml:space="preserve">(1) </w:t>
      </w:r>
      <w:r w:rsidRPr="00870736">
        <w:rPr>
          <w:rFonts w:eastAsia="Times New Roman" w:cs="Times New Roman"/>
          <w:b/>
          <w:kern w:val="1"/>
          <w:sz w:val="24"/>
          <w:szCs w:val="24"/>
          <w:lang w:eastAsia="pl-PL" w:bidi="hi-IN"/>
        </w:rPr>
        <w:t>Doświadczenie należy opisać</w:t>
      </w:r>
      <w:r w:rsidRPr="00870736">
        <w:rPr>
          <w:rFonts w:eastAsia="Times New Roman" w:cs="Times New Roman"/>
          <w:kern w:val="1"/>
          <w:sz w:val="24"/>
          <w:szCs w:val="24"/>
          <w:lang w:eastAsia="pl-PL" w:bidi="hi-IN"/>
        </w:rPr>
        <w:t>:</w:t>
      </w:r>
    </w:p>
    <w:p w:rsidR="00CD64D2" w:rsidRPr="00870736" w:rsidRDefault="00CD64D2" w:rsidP="00CD64D2">
      <w:pPr>
        <w:numPr>
          <w:ilvl w:val="0"/>
          <w:numId w:val="2"/>
        </w:numPr>
        <w:autoSpaceDE w:val="0"/>
        <w:autoSpaceDN w:val="0"/>
        <w:spacing w:after="0" w:line="240" w:lineRule="auto"/>
        <w:ind w:left="567"/>
        <w:jc w:val="both"/>
        <w:rPr>
          <w:rFonts w:eastAsia="Times New Roman" w:cs="Times New Roman"/>
          <w:kern w:val="1"/>
          <w:sz w:val="24"/>
          <w:szCs w:val="24"/>
          <w:lang w:eastAsia="pl-PL" w:bidi="hi-IN"/>
        </w:rPr>
      </w:pPr>
      <w:r w:rsidRPr="00870736">
        <w:rPr>
          <w:rFonts w:eastAsia="Times New Roman" w:cs="Times New Roman"/>
          <w:kern w:val="1"/>
          <w:sz w:val="24"/>
          <w:szCs w:val="24"/>
          <w:lang w:eastAsia="pl-PL" w:bidi="hi-IN"/>
        </w:rPr>
        <w:t>przez wskazanie miesięcy i lat doświadczenia (przy czym dublujące miesiące liczone będą tylko raz);</w:t>
      </w:r>
    </w:p>
    <w:p w:rsidR="00CD64D2" w:rsidRPr="00870736" w:rsidRDefault="00CD64D2" w:rsidP="00CD64D2">
      <w:pPr>
        <w:numPr>
          <w:ilvl w:val="0"/>
          <w:numId w:val="2"/>
        </w:numPr>
        <w:autoSpaceDE w:val="0"/>
        <w:autoSpaceDN w:val="0"/>
        <w:spacing w:after="0" w:line="240" w:lineRule="auto"/>
        <w:ind w:left="567"/>
        <w:jc w:val="both"/>
        <w:rPr>
          <w:rFonts w:eastAsia="Times New Roman" w:cs="Times New Roman"/>
          <w:kern w:val="1"/>
          <w:sz w:val="24"/>
          <w:szCs w:val="24"/>
          <w:lang w:eastAsia="pl-PL" w:bidi="hi-IN"/>
        </w:rPr>
      </w:pPr>
      <w:r w:rsidRPr="00870736">
        <w:rPr>
          <w:rFonts w:eastAsia="Times New Roman" w:cs="Times New Roman"/>
          <w:kern w:val="1"/>
          <w:sz w:val="24"/>
          <w:szCs w:val="24"/>
          <w:lang w:eastAsia="pl-PL" w:bidi="hi-IN"/>
        </w:rPr>
        <w:t>przez wskazanie funkcji jaką pełniła wymieniona osoba;</w:t>
      </w:r>
    </w:p>
    <w:p w:rsidR="00CD64D2" w:rsidRPr="00870736" w:rsidRDefault="00CD64D2" w:rsidP="00CD64D2">
      <w:pPr>
        <w:numPr>
          <w:ilvl w:val="0"/>
          <w:numId w:val="2"/>
        </w:numPr>
        <w:autoSpaceDE w:val="0"/>
        <w:autoSpaceDN w:val="0"/>
        <w:spacing w:after="0" w:line="240" w:lineRule="auto"/>
        <w:ind w:left="567"/>
        <w:jc w:val="both"/>
        <w:rPr>
          <w:rFonts w:eastAsia="Times New Roman" w:cs="Times New Roman"/>
          <w:kern w:val="1"/>
          <w:sz w:val="24"/>
          <w:szCs w:val="24"/>
          <w:lang w:eastAsia="pl-PL" w:bidi="hi-IN"/>
        </w:rPr>
      </w:pPr>
      <w:r w:rsidRPr="00870736">
        <w:rPr>
          <w:rFonts w:eastAsia="Times New Roman" w:cs="Times New Roman"/>
          <w:kern w:val="1"/>
          <w:sz w:val="24"/>
          <w:szCs w:val="24"/>
          <w:lang w:eastAsia="pl-PL" w:bidi="hi-IN"/>
        </w:rPr>
        <w:t>przez wskazanie daty nadania i nr uprawnień – jeśli dotyczy to danej osoby;</w:t>
      </w:r>
    </w:p>
    <w:p w:rsidR="00CD64D2" w:rsidRPr="00870736" w:rsidRDefault="00CD64D2" w:rsidP="00CD64D2">
      <w:pPr>
        <w:numPr>
          <w:ilvl w:val="0"/>
          <w:numId w:val="2"/>
        </w:numPr>
        <w:autoSpaceDE w:val="0"/>
        <w:autoSpaceDN w:val="0"/>
        <w:spacing w:after="0" w:line="240" w:lineRule="auto"/>
        <w:ind w:left="567"/>
        <w:jc w:val="both"/>
        <w:rPr>
          <w:rFonts w:eastAsia="Times New Roman" w:cs="Times New Roman"/>
          <w:kern w:val="1"/>
          <w:sz w:val="24"/>
          <w:szCs w:val="24"/>
          <w:lang w:eastAsia="pl-PL" w:bidi="hi-IN"/>
        </w:rPr>
      </w:pPr>
      <w:r w:rsidRPr="00870736">
        <w:rPr>
          <w:rFonts w:eastAsia="Times New Roman" w:cs="Times New Roman"/>
          <w:kern w:val="1"/>
          <w:sz w:val="24"/>
          <w:szCs w:val="24"/>
          <w:lang w:eastAsia="pl-PL" w:bidi="hi-IN"/>
        </w:rPr>
        <w:t>przez wskazanie działań/zadań/usług i ich dokładnego zakresu;</w:t>
      </w:r>
    </w:p>
    <w:p w:rsidR="00CD64D2" w:rsidRPr="00870736" w:rsidRDefault="00CD64D2" w:rsidP="00CD64D2">
      <w:pPr>
        <w:numPr>
          <w:ilvl w:val="0"/>
          <w:numId w:val="2"/>
        </w:numPr>
        <w:autoSpaceDE w:val="0"/>
        <w:autoSpaceDN w:val="0"/>
        <w:spacing w:after="0" w:line="240" w:lineRule="auto"/>
        <w:ind w:left="567"/>
        <w:jc w:val="both"/>
        <w:rPr>
          <w:rFonts w:eastAsia="Times New Roman" w:cs="Times New Roman"/>
          <w:kern w:val="1"/>
          <w:sz w:val="24"/>
          <w:szCs w:val="24"/>
          <w:lang w:eastAsia="pl-PL" w:bidi="hi-IN"/>
        </w:rPr>
      </w:pPr>
      <w:r w:rsidRPr="00870736">
        <w:rPr>
          <w:rFonts w:eastAsia="Times New Roman" w:cs="Times New Roman"/>
          <w:kern w:val="1"/>
          <w:sz w:val="24"/>
          <w:szCs w:val="24"/>
          <w:lang w:eastAsia="pl-PL" w:bidi="hi-IN"/>
        </w:rPr>
        <w:t>przez wskazanie wartości ogólnej zamówienia, do którego skierowana była wskazana w wykazie osoba, oraz wyszczególnieniem wartości samego systemu audio.</w:t>
      </w:r>
    </w:p>
    <w:p w:rsidR="00CD64D2" w:rsidRPr="00A142B9" w:rsidRDefault="00CD64D2" w:rsidP="00CD64D2">
      <w:pPr>
        <w:autoSpaceDE w:val="0"/>
        <w:autoSpaceDN w:val="0"/>
        <w:jc w:val="both"/>
        <w:rPr>
          <w:rFonts w:ascii="Calibri" w:hAnsi="Calibri" w:cs="Calibri"/>
          <w:sz w:val="20"/>
        </w:rPr>
      </w:pPr>
    </w:p>
    <w:p w:rsidR="00CD64D2" w:rsidRPr="00A142B9" w:rsidRDefault="00CD64D2" w:rsidP="00CD64D2">
      <w:pPr>
        <w:spacing w:after="0" w:line="276" w:lineRule="auto"/>
        <w:contextualSpacing/>
        <w:jc w:val="both"/>
        <w:rPr>
          <w:rFonts w:cs="Times New Roman"/>
          <w:b/>
          <w:u w:val="single"/>
        </w:rPr>
      </w:pPr>
      <w:r w:rsidRPr="00A142B9">
        <w:rPr>
          <w:rFonts w:cs="Times New Roman"/>
          <w:b/>
          <w:u w:val="single"/>
        </w:rPr>
        <w:t>Uwaga</w:t>
      </w:r>
    </w:p>
    <w:p w:rsidR="00CD64D2" w:rsidRPr="00A142B9" w:rsidRDefault="00CD64D2" w:rsidP="00CD64D2">
      <w:pPr>
        <w:spacing w:after="0" w:line="240" w:lineRule="auto"/>
        <w:jc w:val="both"/>
        <w:rPr>
          <w:rFonts w:cs="Times New Roman"/>
        </w:rPr>
      </w:pPr>
      <w:r w:rsidRPr="00A142B9">
        <w:rPr>
          <w:rFonts w:cs="Times New Roman"/>
          <w:i/>
        </w:rPr>
        <w:t xml:space="preserve">W przypadku specjalistów zagranicznych posiadających uprawnienia wydane poza terytorium Polski, wymaga się od Wykonawcy, aby osoby te spełniały odpowiednie warunki opisane w art. 12a Ustawy Prawo budowlane, z uwzględnieniem postanowień ustawy z dnia 18 marca 2008 r. o zasadach uznawania kwalifikacji zawodowych nabytych w państwach członkowskich Unii Europejskiej (Dz. U. z 2008 r., Nr 63 poz. 394), z uwzględnieniem postanowień ustawy z dnia 18 marca 2008 r. o zasadach </w:t>
      </w:r>
      <w:r w:rsidRPr="00A142B9">
        <w:rPr>
          <w:rFonts w:cs="Times New Roman"/>
          <w:i/>
        </w:rPr>
        <w:lastRenderedPageBreak/>
        <w:t>uznawania kwalifikacji zawodowych nabytych w państwach członkowskich Unii Europejskiej (Dz. U. z 2008 r., Nr 63 poz. 394</w:t>
      </w:r>
      <w:r w:rsidRPr="00A142B9">
        <w:rPr>
          <w:rFonts w:cs="Times New Roman"/>
        </w:rPr>
        <w:t>).</w:t>
      </w:r>
    </w:p>
    <w:p w:rsidR="00CD64D2" w:rsidRPr="00A142B9" w:rsidRDefault="00CD64D2" w:rsidP="00CD64D2">
      <w:pPr>
        <w:jc w:val="both"/>
        <w:rPr>
          <w:rFonts w:cs="Times New Roman"/>
          <w:sz w:val="20"/>
          <w:szCs w:val="20"/>
        </w:rPr>
      </w:pPr>
    </w:p>
    <w:p w:rsidR="009D6F5E" w:rsidRPr="009D6F5E" w:rsidRDefault="009D6F5E" w:rsidP="009D6F5E">
      <w:pPr>
        <w:jc w:val="both"/>
        <w:rPr>
          <w:rFonts w:cs="Times New Roman"/>
          <w:b/>
          <w:sz w:val="24"/>
          <w:szCs w:val="24"/>
        </w:rPr>
      </w:pPr>
      <w:r w:rsidRPr="009D6F5E">
        <w:rPr>
          <w:rFonts w:cs="Times New Roman"/>
          <w:b/>
          <w:sz w:val="24"/>
          <w:szCs w:val="24"/>
        </w:rPr>
        <w:t xml:space="preserve">Wykonawca ma obowiązek zapewnić realizację Zamówienia przez wskazaną w ofercie osobę (w </w:t>
      </w:r>
      <w:r>
        <w:rPr>
          <w:rFonts w:cs="Times New Roman"/>
          <w:b/>
          <w:sz w:val="24"/>
          <w:szCs w:val="24"/>
        </w:rPr>
        <w:t>ww. w</w:t>
      </w:r>
      <w:r w:rsidRPr="009D6F5E">
        <w:rPr>
          <w:rFonts w:cs="Times New Roman"/>
          <w:b/>
          <w:sz w:val="24"/>
          <w:szCs w:val="24"/>
        </w:rPr>
        <w:t>ykazie). W przypadku zaistnienia, w toku realizacji Zamówienia, okoliczności wymuszających konieczność zmiany tej osoby wskazanej w Wykazie, Wykonawca ma obowiązek zapewnić na osobę posiadającą co najmniej takie same kompetencje i</w:t>
      </w:r>
      <w:r>
        <w:rPr>
          <w:rFonts w:cs="Times New Roman"/>
          <w:b/>
          <w:sz w:val="24"/>
          <w:szCs w:val="24"/>
        </w:rPr>
        <w:t> </w:t>
      </w:r>
      <w:r w:rsidRPr="009D6F5E">
        <w:rPr>
          <w:rFonts w:cs="Times New Roman"/>
          <w:b/>
          <w:sz w:val="24"/>
          <w:szCs w:val="24"/>
        </w:rPr>
        <w:t>wykształcenie jak osoba wskazana na to stanowisko w ofercie. Zmiana osoby wskazanej w</w:t>
      </w:r>
      <w:r>
        <w:rPr>
          <w:rFonts w:cs="Times New Roman"/>
          <w:b/>
          <w:sz w:val="24"/>
          <w:szCs w:val="24"/>
        </w:rPr>
        <w:t> </w:t>
      </w:r>
      <w:r w:rsidRPr="009D6F5E">
        <w:rPr>
          <w:rFonts w:cs="Times New Roman"/>
          <w:b/>
          <w:sz w:val="24"/>
          <w:szCs w:val="24"/>
        </w:rPr>
        <w:t>ofercie dokonywana jest na zasadach określonych w Umowie.</w:t>
      </w:r>
    </w:p>
    <w:p w:rsidR="00CD64D2" w:rsidRDefault="009D6F5E" w:rsidP="009D6F5E">
      <w:pPr>
        <w:jc w:val="both"/>
        <w:rPr>
          <w:rFonts w:cs="Times New Roman"/>
          <w:b/>
          <w:sz w:val="24"/>
          <w:szCs w:val="24"/>
        </w:rPr>
      </w:pPr>
      <w:r w:rsidRPr="009D6F5E">
        <w:rPr>
          <w:rFonts w:cs="Times New Roman"/>
          <w:b/>
          <w:sz w:val="24"/>
          <w:szCs w:val="24"/>
        </w:rPr>
        <w:t>Wymieniony powyżej wymóg dotyczący osoby należy traktować jako minimalne wymaganie Zamawiającego. Obowiązkiem Wykonawcy jest zapewnienie doświadczonego personelu, posiadającego odpowiednie uprawnienia w liczbie zapewniającej należyte wykonanie przedmiotu zamówienia.</w:t>
      </w:r>
    </w:p>
    <w:p w:rsidR="00870736" w:rsidRPr="00D211B8" w:rsidRDefault="00870736" w:rsidP="00870736">
      <w:pPr>
        <w:pStyle w:val="Akapitzlist1"/>
        <w:tabs>
          <w:tab w:val="left" w:pos="1701"/>
        </w:tabs>
        <w:spacing w:after="0" w:line="240" w:lineRule="auto"/>
        <w:ind w:left="284" w:hanging="283"/>
        <w:jc w:val="both"/>
        <w:rPr>
          <w:rFonts w:asciiTheme="minorHAnsi" w:hAnsiTheme="minorHAnsi" w:cstheme="minorHAnsi"/>
          <w:b/>
          <w:bCs/>
          <w:sz w:val="24"/>
          <w:szCs w:val="24"/>
        </w:rPr>
      </w:pPr>
      <w:r w:rsidRPr="00D211B8">
        <w:rPr>
          <w:rFonts w:asciiTheme="minorHAnsi" w:hAnsiTheme="minorHAnsi" w:cstheme="minorHAnsi"/>
          <w:b/>
          <w:bCs/>
          <w:sz w:val="24"/>
          <w:szCs w:val="24"/>
        </w:rPr>
        <w:t xml:space="preserve">UWAGA: </w:t>
      </w:r>
    </w:p>
    <w:p w:rsidR="00870736" w:rsidRPr="00D211B8" w:rsidRDefault="00870736" w:rsidP="00870736">
      <w:pPr>
        <w:pStyle w:val="Akapitzlist1"/>
        <w:tabs>
          <w:tab w:val="left" w:pos="1701"/>
        </w:tabs>
        <w:spacing w:after="0" w:line="240" w:lineRule="auto"/>
        <w:ind w:left="284" w:hanging="283"/>
        <w:jc w:val="both"/>
        <w:rPr>
          <w:rFonts w:asciiTheme="minorHAnsi" w:hAnsiTheme="minorHAnsi" w:cstheme="minorHAnsi"/>
          <w:strike/>
          <w:sz w:val="24"/>
          <w:szCs w:val="24"/>
        </w:rPr>
      </w:pPr>
      <w:r>
        <w:rPr>
          <w:rFonts w:asciiTheme="minorHAnsi" w:hAnsiTheme="minorHAnsi" w:cstheme="minorHAnsi"/>
          <w:sz w:val="24"/>
          <w:szCs w:val="24"/>
        </w:rPr>
        <w:t>A.</w:t>
      </w:r>
      <w:r w:rsidRPr="00D211B8">
        <w:rPr>
          <w:rFonts w:asciiTheme="minorHAnsi" w:hAnsiTheme="minorHAnsi" w:cstheme="minorHAnsi"/>
          <w:sz w:val="24"/>
          <w:szCs w:val="24"/>
        </w:rPr>
        <w:t xml:space="preserve"> Uprawnienia, o których mowa powyżej, powinny być zgodne z ustawą z dnia 7 lipca 1994 r. Prawo budowlane (Dz. U. z 2016 r., poz. 290 z </w:t>
      </w:r>
      <w:proofErr w:type="spellStart"/>
      <w:r w:rsidRPr="00D211B8">
        <w:rPr>
          <w:rFonts w:asciiTheme="minorHAnsi" w:hAnsiTheme="minorHAnsi" w:cstheme="minorHAnsi"/>
          <w:sz w:val="24"/>
          <w:szCs w:val="24"/>
        </w:rPr>
        <w:t>poźn</w:t>
      </w:r>
      <w:proofErr w:type="spellEnd"/>
      <w:r w:rsidRPr="00D211B8">
        <w:rPr>
          <w:rFonts w:asciiTheme="minorHAnsi" w:hAnsiTheme="minorHAnsi" w:cstheme="minorHAnsi"/>
          <w:sz w:val="24"/>
          <w:szCs w:val="24"/>
        </w:rPr>
        <w:t xml:space="preserve"> zm.) oraz Rozporządzeniem Ministra Infrastruktury i Rozwoju z dnia 11 września 2014 r. w sprawie samodzielnych funkcji technicznych w budownictwie (Dz. U. 2014 r., poz. 1278). Dopuszcza się ważne, odpowiadające im kwalifikacje, nadane na podstawie wcześniej obowiązujących przepisów.</w:t>
      </w:r>
    </w:p>
    <w:p w:rsidR="00870736" w:rsidRPr="00D211B8" w:rsidRDefault="00870736" w:rsidP="00870736">
      <w:pPr>
        <w:pStyle w:val="Akapitzlist1"/>
        <w:tabs>
          <w:tab w:val="left" w:pos="1701"/>
        </w:tabs>
        <w:spacing w:after="0" w:line="240" w:lineRule="auto"/>
        <w:ind w:left="284" w:hanging="283"/>
        <w:jc w:val="both"/>
        <w:rPr>
          <w:rFonts w:asciiTheme="minorHAnsi" w:hAnsiTheme="minorHAnsi" w:cstheme="minorHAnsi"/>
          <w:sz w:val="24"/>
          <w:szCs w:val="24"/>
        </w:rPr>
      </w:pPr>
      <w:r>
        <w:rPr>
          <w:rFonts w:asciiTheme="minorHAnsi" w:hAnsiTheme="minorHAnsi" w:cstheme="minorHAnsi"/>
          <w:sz w:val="24"/>
          <w:szCs w:val="24"/>
        </w:rPr>
        <w:t>B</w:t>
      </w:r>
      <w:r w:rsidRPr="00D211B8">
        <w:rPr>
          <w:rFonts w:asciiTheme="minorHAnsi" w:hAnsiTheme="minorHAnsi" w:cstheme="minorHAnsi"/>
          <w:sz w:val="24"/>
          <w:szCs w:val="24"/>
        </w:rPr>
        <w:t>.</w:t>
      </w:r>
      <w:r w:rsidRPr="00D211B8">
        <w:rPr>
          <w:rFonts w:asciiTheme="minorHAnsi" w:hAnsiTheme="minorHAnsi" w:cstheme="minorHAnsi"/>
          <w:sz w:val="24"/>
          <w:szCs w:val="24"/>
        </w:rPr>
        <w:tab/>
        <w:t>Zamawiający dopuszcza posiadanie przez osoby wskazane powyżej uprawnień równoważnych względem wymaganych, uznanych przez właściwy organ zgodnie z ustawą z dnia 22 grudnia 2015 r. o zasadach uznawania kwalifikacji zawodowych nabytych w</w:t>
      </w:r>
      <w:r>
        <w:rPr>
          <w:rFonts w:asciiTheme="minorHAnsi" w:hAnsiTheme="minorHAnsi" w:cstheme="minorHAnsi"/>
          <w:sz w:val="24"/>
          <w:szCs w:val="24"/>
        </w:rPr>
        <w:t> </w:t>
      </w:r>
      <w:r w:rsidRPr="00D211B8">
        <w:rPr>
          <w:rFonts w:asciiTheme="minorHAnsi" w:hAnsiTheme="minorHAnsi" w:cstheme="minorHAnsi"/>
          <w:sz w:val="24"/>
          <w:szCs w:val="24"/>
        </w:rPr>
        <w:t>państwach członkowskich Unii Europejskiej (tj. Dz. U. Z 2016 r., poz. 65). lub kwalifikacji zawodowych równoważnych względem wymaganych, ważnych w innym niż Polska państwie członkowskim Unii Europejskiej, Konfederacji Szwajcarskiej lub państwie członkowskim Europejskiego Porozumienia o Wolnym Handlu (EFTA) – stronie umowy o</w:t>
      </w:r>
      <w:r>
        <w:rPr>
          <w:rFonts w:asciiTheme="minorHAnsi" w:hAnsiTheme="minorHAnsi" w:cstheme="minorHAnsi"/>
          <w:sz w:val="24"/>
          <w:szCs w:val="24"/>
        </w:rPr>
        <w:t> </w:t>
      </w:r>
      <w:r w:rsidRPr="00D211B8">
        <w:rPr>
          <w:rFonts w:asciiTheme="minorHAnsi" w:hAnsiTheme="minorHAnsi" w:cstheme="minorHAnsi"/>
          <w:sz w:val="24"/>
          <w:szCs w:val="24"/>
        </w:rPr>
        <w:t>Europejskim Obszarze Gospodarczym.</w:t>
      </w:r>
    </w:p>
    <w:p w:rsidR="00870736" w:rsidRPr="00D211B8" w:rsidRDefault="00870736" w:rsidP="00870736">
      <w:pPr>
        <w:pStyle w:val="Akapitzlist1"/>
        <w:tabs>
          <w:tab w:val="left" w:pos="1701"/>
        </w:tabs>
        <w:spacing w:after="0" w:line="240" w:lineRule="auto"/>
        <w:ind w:left="284" w:hanging="283"/>
        <w:jc w:val="both"/>
        <w:rPr>
          <w:rFonts w:asciiTheme="minorHAnsi" w:hAnsiTheme="minorHAnsi" w:cstheme="minorHAnsi"/>
          <w:sz w:val="24"/>
          <w:szCs w:val="24"/>
        </w:rPr>
      </w:pPr>
      <w:r>
        <w:rPr>
          <w:rFonts w:asciiTheme="minorHAnsi" w:hAnsiTheme="minorHAnsi" w:cstheme="minorHAnsi"/>
          <w:sz w:val="24"/>
          <w:szCs w:val="24"/>
        </w:rPr>
        <w:t>C</w:t>
      </w:r>
      <w:r w:rsidRPr="00D211B8">
        <w:rPr>
          <w:rFonts w:asciiTheme="minorHAnsi" w:hAnsiTheme="minorHAnsi" w:cstheme="minorHAnsi"/>
          <w:sz w:val="24"/>
          <w:szCs w:val="24"/>
        </w:rPr>
        <w:t>.</w:t>
      </w:r>
      <w:r w:rsidRPr="00D211B8">
        <w:rPr>
          <w:rFonts w:asciiTheme="minorHAnsi" w:hAnsiTheme="minorHAnsi" w:cstheme="minorHAnsi"/>
          <w:sz w:val="24"/>
          <w:szCs w:val="24"/>
        </w:rPr>
        <w:tab/>
        <w:t xml:space="preserve">Przez doświadczenie zawodowe w przypadku wskazanych powyżej osób mających pełnić właściwe funkcje, należy rozumieć okres od daty uzyskania uprawnień budowlanych wskazanych wprost przez Zamawiającego lub odpowiadających im uprawnień budowlanych do daty upływu terminu składania ofert w niniejszym postępowaniu. </w:t>
      </w:r>
    </w:p>
    <w:p w:rsidR="00870736" w:rsidRPr="00A142B9" w:rsidRDefault="00870736" w:rsidP="00870736">
      <w:pPr>
        <w:ind w:left="284"/>
        <w:jc w:val="both"/>
        <w:rPr>
          <w:rFonts w:ascii="Calibri" w:hAnsi="Calibri" w:cs="Calibri"/>
          <w:sz w:val="24"/>
          <w:szCs w:val="24"/>
        </w:rPr>
      </w:pPr>
    </w:p>
    <w:p w:rsidR="00CD64D2" w:rsidRPr="00A142B9" w:rsidRDefault="00CD64D2" w:rsidP="00CD64D2">
      <w:pPr>
        <w:jc w:val="both"/>
        <w:rPr>
          <w:rFonts w:ascii="Calibri" w:hAnsi="Calibri" w:cs="Calibri"/>
          <w:sz w:val="24"/>
          <w:szCs w:val="24"/>
        </w:rPr>
      </w:pPr>
      <w:r w:rsidRPr="00A142B9">
        <w:rPr>
          <w:rFonts w:ascii="Calibri" w:hAnsi="Calibri" w:cs="Calibri"/>
          <w:b/>
          <w:sz w:val="24"/>
          <w:szCs w:val="24"/>
        </w:rPr>
        <w:t>Oświadczam</w:t>
      </w:r>
      <w:r w:rsidRPr="00A142B9">
        <w:rPr>
          <w:rFonts w:ascii="Calibri" w:hAnsi="Calibri" w:cs="Calibri"/>
          <w:sz w:val="24"/>
          <w:szCs w:val="24"/>
        </w:rPr>
        <w:t>, że wszystkie ww. osoby posiadają wskazane przez Zamawiającego kwalifikacje.</w:t>
      </w:r>
    </w:p>
    <w:p w:rsidR="00CD64D2" w:rsidRPr="00A142B9" w:rsidRDefault="00CD64D2" w:rsidP="00CD64D2">
      <w:pPr>
        <w:suppressAutoHyphens/>
        <w:spacing w:after="0" w:line="240" w:lineRule="auto"/>
        <w:jc w:val="both"/>
        <w:rPr>
          <w:rFonts w:ascii="Times New Roman" w:eastAsia="Times New Roman" w:hAnsi="Times New Roman" w:cs="Times New Roman"/>
          <w:kern w:val="1"/>
          <w:sz w:val="24"/>
          <w:szCs w:val="24"/>
          <w:lang w:eastAsia="hi-IN" w:bidi="hi-IN"/>
        </w:rPr>
      </w:pPr>
      <w:r w:rsidRPr="00A142B9">
        <w:rPr>
          <w:rFonts w:ascii="Calibri" w:eastAsia="SimSun" w:hAnsi="Calibri" w:cs="Calibri"/>
          <w:b/>
          <w:kern w:val="1"/>
          <w:sz w:val="24"/>
          <w:szCs w:val="24"/>
          <w:lang w:eastAsia="hi-IN" w:bidi="hi-IN"/>
        </w:rPr>
        <w:t>Oświadczam</w:t>
      </w:r>
      <w:r w:rsidRPr="00A142B9">
        <w:rPr>
          <w:rFonts w:eastAsia="SimSun" w:cs="Calibri"/>
          <w:kern w:val="1"/>
          <w:sz w:val="24"/>
          <w:szCs w:val="24"/>
          <w:lang w:eastAsia="hi-IN" w:bidi="hi-IN"/>
        </w:rPr>
        <w:t xml:space="preserve">, </w:t>
      </w:r>
      <w:r w:rsidRPr="00A142B9">
        <w:rPr>
          <w:rFonts w:eastAsia="Times New Roman" w:cs="Times New Roman"/>
          <w:kern w:val="1"/>
          <w:sz w:val="24"/>
          <w:szCs w:val="24"/>
          <w:lang w:eastAsia="hi-IN" w:bidi="hi-IN"/>
        </w:rPr>
        <w:t>że osoby, które będą uczestniczyć w wykonywaniu zamówienia, posiadają wymagane uprawnienia, jeżeli takie uprawnia są wymagane.</w:t>
      </w:r>
      <w:r w:rsidRPr="00A142B9">
        <w:rPr>
          <w:rFonts w:ascii="Times New Roman" w:eastAsia="Times New Roman" w:hAnsi="Times New Roman" w:cs="Times New Roman"/>
          <w:kern w:val="1"/>
          <w:sz w:val="24"/>
          <w:szCs w:val="24"/>
          <w:lang w:eastAsia="hi-IN" w:bidi="hi-IN"/>
        </w:rPr>
        <w:t xml:space="preserve"> </w:t>
      </w:r>
    </w:p>
    <w:p w:rsidR="00CD64D2" w:rsidRPr="00A142B9" w:rsidRDefault="00CD64D2" w:rsidP="00CD64D2">
      <w:pPr>
        <w:rPr>
          <w:rFonts w:ascii="Calibri" w:hAnsi="Calibri" w:cs="Calibri"/>
          <w:sz w:val="20"/>
        </w:rPr>
      </w:pPr>
    </w:p>
    <w:p w:rsidR="00CD64D2" w:rsidRPr="00A142B9" w:rsidRDefault="00CD64D2" w:rsidP="00CD64D2">
      <w:pPr>
        <w:rPr>
          <w:rFonts w:ascii="Calibri" w:hAnsi="Calibri" w:cs="Calibri"/>
          <w:sz w:val="20"/>
        </w:rPr>
      </w:pPr>
    </w:p>
    <w:p w:rsidR="0028707A" w:rsidRPr="00A142B9" w:rsidRDefault="0028707A" w:rsidP="0028707A">
      <w:pPr>
        <w:spacing w:after="0" w:line="240" w:lineRule="auto"/>
        <w:rPr>
          <w:sz w:val="24"/>
          <w:szCs w:val="24"/>
        </w:rPr>
      </w:pPr>
      <w:r w:rsidRPr="00A142B9">
        <w:rPr>
          <w:sz w:val="24"/>
          <w:szCs w:val="24"/>
        </w:rPr>
        <w:t>................................, dnia..............................</w:t>
      </w:r>
    </w:p>
    <w:p w:rsidR="0028707A" w:rsidRPr="00A142B9" w:rsidRDefault="0028707A" w:rsidP="0028707A">
      <w:pPr>
        <w:widowControl w:val="0"/>
        <w:spacing w:after="0" w:line="240" w:lineRule="auto"/>
        <w:ind w:left="4253"/>
        <w:jc w:val="center"/>
        <w:rPr>
          <w:sz w:val="24"/>
          <w:szCs w:val="24"/>
        </w:rPr>
      </w:pPr>
      <w:r w:rsidRPr="00A142B9">
        <w:rPr>
          <w:sz w:val="24"/>
          <w:szCs w:val="24"/>
        </w:rPr>
        <w:t>...............................................................................</w:t>
      </w:r>
    </w:p>
    <w:p w:rsidR="0028707A" w:rsidRPr="00A142B9" w:rsidRDefault="0028707A" w:rsidP="0028707A">
      <w:pPr>
        <w:spacing w:after="0" w:line="240" w:lineRule="auto"/>
        <w:ind w:left="4253" w:right="-2"/>
        <w:jc w:val="center"/>
        <w:rPr>
          <w:sz w:val="18"/>
          <w:szCs w:val="18"/>
        </w:rPr>
      </w:pPr>
      <w:r w:rsidRPr="00A142B9">
        <w:rPr>
          <w:sz w:val="18"/>
          <w:szCs w:val="18"/>
        </w:rPr>
        <w:t>Podpisy i pieczątki imienne przedstawicieli Wykonawcy</w:t>
      </w:r>
    </w:p>
    <w:p w:rsidR="00CD64D2" w:rsidRPr="00A142B9" w:rsidRDefault="0028707A" w:rsidP="00F12AD7">
      <w:pPr>
        <w:spacing w:after="0" w:line="240" w:lineRule="auto"/>
        <w:ind w:left="4253" w:right="-2"/>
        <w:jc w:val="center"/>
        <w:rPr>
          <w:rFonts w:ascii="Calibri" w:hAnsi="Calibri" w:cs="Calibri"/>
          <w:sz w:val="20"/>
        </w:rPr>
      </w:pPr>
      <w:r w:rsidRPr="00A142B9">
        <w:rPr>
          <w:sz w:val="18"/>
          <w:szCs w:val="18"/>
        </w:rPr>
        <w:t>upoważnionych do jego reprezentowania</w:t>
      </w:r>
      <w:r w:rsidR="00CD64D2" w:rsidRPr="00A142B9">
        <w:rPr>
          <w:rFonts w:ascii="Calibri" w:hAnsi="Calibri" w:cs="Calibri"/>
          <w:sz w:val="20"/>
        </w:rPr>
        <w:t>* niepotrzebne skreślić</w:t>
      </w:r>
    </w:p>
    <w:p w:rsidR="006257A2" w:rsidRPr="00A142B9" w:rsidRDefault="006257A2">
      <w:pPr>
        <w:rPr>
          <w:rFonts w:ascii="Calibri" w:eastAsia="Calibri" w:hAnsi="Calibri" w:cs="Arial"/>
          <w:b/>
          <w:w w:val="89"/>
          <w:sz w:val="24"/>
          <w:szCs w:val="24"/>
          <w:lang w:eastAsia="pl-PL"/>
        </w:rPr>
      </w:pPr>
    </w:p>
    <w:sectPr w:rsidR="006257A2" w:rsidRPr="00A142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59" w:rsidRDefault="007A6659" w:rsidP="00AF71A5">
      <w:pPr>
        <w:spacing w:after="0" w:line="240" w:lineRule="auto"/>
      </w:pPr>
      <w:r>
        <w:separator/>
      </w:r>
    </w:p>
  </w:endnote>
  <w:endnote w:type="continuationSeparator" w:id="0">
    <w:p w:rsidR="007A6659" w:rsidRDefault="007A6659" w:rsidP="00AF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36" w:rsidRDefault="00870736" w:rsidP="00870736">
    <w:pPr>
      <w:pStyle w:val="Stopka"/>
      <w:jc w:val="center"/>
    </w:pPr>
    <w:r>
      <w:rPr>
        <w:noProof/>
        <w:lang w:eastAsia="pl-PL"/>
      </w:rPr>
      <w:drawing>
        <wp:inline distT="0" distB="0" distL="0" distR="0" wp14:anchorId="005BE28B" wp14:editId="600EA0EC">
          <wp:extent cx="5391150" cy="304800"/>
          <wp:effectExtent l="0" t="0" r="0" b="0"/>
          <wp:docPr id="3" name="Obraz 3" descr="stopka mailowa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mailowa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304800"/>
                  </a:xfrm>
                  <a:prstGeom prst="rect">
                    <a:avLst/>
                  </a:prstGeom>
                  <a:noFill/>
                  <a:ln>
                    <a:noFill/>
                  </a:ln>
                </pic:spPr>
              </pic:pic>
            </a:graphicData>
          </a:graphic>
        </wp:inline>
      </w:drawing>
    </w:r>
  </w:p>
  <w:p w:rsidR="00870736" w:rsidRDefault="007A6659">
    <w:pPr>
      <w:pStyle w:val="Stopka"/>
      <w:jc w:val="right"/>
    </w:pPr>
    <w:sdt>
      <w:sdtPr>
        <w:id w:val="452448973"/>
        <w:docPartObj>
          <w:docPartGallery w:val="Page Numbers (Bottom of Page)"/>
          <w:docPartUnique/>
        </w:docPartObj>
      </w:sdtPr>
      <w:sdtEndPr/>
      <w:sdtContent>
        <w:r w:rsidR="00870736">
          <w:fldChar w:fldCharType="begin"/>
        </w:r>
        <w:r w:rsidR="00870736">
          <w:instrText>PAGE   \* MERGEFORMAT</w:instrText>
        </w:r>
        <w:r w:rsidR="00870736">
          <w:fldChar w:fldCharType="separate"/>
        </w:r>
        <w:r w:rsidR="00F12AD7">
          <w:rPr>
            <w:noProof/>
          </w:rPr>
          <w:t>1</w:t>
        </w:r>
        <w:r w:rsidR="0087073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59" w:rsidRDefault="007A6659" w:rsidP="00AF71A5">
      <w:pPr>
        <w:spacing w:after="0" w:line="240" w:lineRule="auto"/>
      </w:pPr>
      <w:r>
        <w:separator/>
      </w:r>
    </w:p>
  </w:footnote>
  <w:footnote w:type="continuationSeparator" w:id="0">
    <w:p w:rsidR="007A6659" w:rsidRDefault="007A6659" w:rsidP="00AF7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7C3"/>
    <w:multiLevelType w:val="multilevel"/>
    <w:tmpl w:val="06AA2972"/>
    <w:lvl w:ilvl="0">
      <w:start w:val="1"/>
      <w:numFmt w:val="decimal"/>
      <w:lvlText w:val="%1."/>
      <w:lvlJc w:val="left"/>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1017EF2"/>
    <w:multiLevelType w:val="hybridMultilevel"/>
    <w:tmpl w:val="DFAA29D2"/>
    <w:lvl w:ilvl="0" w:tplc="DD442DA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295603"/>
    <w:multiLevelType w:val="hybridMultilevel"/>
    <w:tmpl w:val="CBBEEAB2"/>
    <w:lvl w:ilvl="0" w:tplc="6052A02E">
      <w:start w:val="1"/>
      <w:numFmt w:val="lowerLetter"/>
      <w:lvlText w:val="%1."/>
      <w:lvlJc w:val="left"/>
      <w:pPr>
        <w:ind w:left="1069" w:hanging="360"/>
      </w:pPr>
      <w:rPr>
        <w:rFonts w:asciiTheme="minorHAnsi" w:eastAsiaTheme="minorHAnsi" w:hAnsiTheme="minorHAnsi" w:cstheme="minorHAns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373823DB"/>
    <w:multiLevelType w:val="hybridMultilevel"/>
    <w:tmpl w:val="A03EF886"/>
    <w:lvl w:ilvl="0" w:tplc="249CED7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3D517FD"/>
    <w:multiLevelType w:val="hybridMultilevel"/>
    <w:tmpl w:val="D0423236"/>
    <w:lvl w:ilvl="0" w:tplc="04150019">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ind w:left="2340" w:hanging="360"/>
      </w:pPr>
      <w:rPr>
        <w:rFonts w:hint="default"/>
      </w:rPr>
    </w:lvl>
    <w:lvl w:ilvl="3" w:tplc="BE14B32A">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A1A6B1A"/>
    <w:multiLevelType w:val="hybridMultilevel"/>
    <w:tmpl w:val="36FA727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7CBA51D4"/>
    <w:multiLevelType w:val="hybridMultilevel"/>
    <w:tmpl w:val="8542D5AE"/>
    <w:lvl w:ilvl="0" w:tplc="1CE26310">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D2"/>
    <w:rsid w:val="0017229F"/>
    <w:rsid w:val="002434F9"/>
    <w:rsid w:val="0028707A"/>
    <w:rsid w:val="002A0510"/>
    <w:rsid w:val="003303ED"/>
    <w:rsid w:val="0044065A"/>
    <w:rsid w:val="00487090"/>
    <w:rsid w:val="00503C0C"/>
    <w:rsid w:val="00505F02"/>
    <w:rsid w:val="005211AA"/>
    <w:rsid w:val="0052649B"/>
    <w:rsid w:val="005702D7"/>
    <w:rsid w:val="00607F40"/>
    <w:rsid w:val="006257A2"/>
    <w:rsid w:val="007A6659"/>
    <w:rsid w:val="00830AF1"/>
    <w:rsid w:val="00870736"/>
    <w:rsid w:val="008D0C55"/>
    <w:rsid w:val="009036E9"/>
    <w:rsid w:val="009D3DBE"/>
    <w:rsid w:val="009D6F5E"/>
    <w:rsid w:val="009F10FF"/>
    <w:rsid w:val="00A142B9"/>
    <w:rsid w:val="00AA7981"/>
    <w:rsid w:val="00AB31F2"/>
    <w:rsid w:val="00AF71A5"/>
    <w:rsid w:val="00C8252E"/>
    <w:rsid w:val="00CD64D2"/>
    <w:rsid w:val="00D212B0"/>
    <w:rsid w:val="00DE30E7"/>
    <w:rsid w:val="00F12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DADD"/>
  <w15:chartTrackingRefBased/>
  <w15:docId w15:val="{9271C757-4CCB-4E2F-B309-A63ECD68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7F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F40"/>
    <w:rPr>
      <w:rFonts w:ascii="Segoe UI" w:hAnsi="Segoe UI" w:cs="Segoe UI"/>
      <w:sz w:val="18"/>
      <w:szCs w:val="18"/>
    </w:rPr>
  </w:style>
  <w:style w:type="paragraph" w:styleId="Nagwek">
    <w:name w:val="header"/>
    <w:basedOn w:val="Normalny"/>
    <w:link w:val="NagwekZnak"/>
    <w:uiPriority w:val="99"/>
    <w:unhideWhenUsed/>
    <w:rsid w:val="00AF71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1A5"/>
  </w:style>
  <w:style w:type="paragraph" w:styleId="Stopka">
    <w:name w:val="footer"/>
    <w:basedOn w:val="Normalny"/>
    <w:link w:val="StopkaZnak"/>
    <w:uiPriority w:val="99"/>
    <w:unhideWhenUsed/>
    <w:rsid w:val="00AF71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1A5"/>
  </w:style>
  <w:style w:type="paragraph" w:customStyle="1" w:styleId="Akapitzlist1">
    <w:name w:val="Akapit z listą1"/>
    <w:basedOn w:val="Normalny"/>
    <w:uiPriority w:val="99"/>
    <w:qFormat/>
    <w:rsid w:val="00870736"/>
    <w:pPr>
      <w:spacing w:after="200" w:line="276" w:lineRule="auto"/>
      <w:ind w:left="720"/>
    </w:pPr>
    <w:rPr>
      <w:rFonts w:ascii="Calibri" w:eastAsia="Calibri" w:hAnsi="Calibri" w:cs="Calibri"/>
    </w:rPr>
  </w:style>
  <w:style w:type="paragraph" w:styleId="Akapitzlist">
    <w:name w:val="List Paragraph"/>
    <w:aliases w:val="Obiekt,BulletC,Akapit z listą31,normalny tekst,NOWY"/>
    <w:basedOn w:val="Normalny"/>
    <w:link w:val="AkapitzlistZnak"/>
    <w:uiPriority w:val="34"/>
    <w:qFormat/>
    <w:rsid w:val="00F12AD7"/>
    <w:pPr>
      <w:ind w:left="720"/>
      <w:contextualSpacing/>
    </w:pPr>
  </w:style>
  <w:style w:type="character" w:customStyle="1" w:styleId="AkapitzlistZnak">
    <w:name w:val="Akapit z listą Znak"/>
    <w:aliases w:val="Obiekt Znak,BulletC Znak,Akapit z listą31 Znak,normalny tekst Znak,NOWY Znak"/>
    <w:link w:val="Akapitzlist"/>
    <w:uiPriority w:val="34"/>
    <w:rsid w:val="00F1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6123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pwojtowicz</dc:creator>
  <cp:keywords/>
  <dc:description/>
  <cp:lastModifiedBy>Joanna Zieleśkiewicz</cp:lastModifiedBy>
  <cp:revision>3</cp:revision>
  <cp:lastPrinted>2017-05-18T09:51:00Z</cp:lastPrinted>
  <dcterms:created xsi:type="dcterms:W3CDTF">2017-05-25T10:23:00Z</dcterms:created>
  <dcterms:modified xsi:type="dcterms:W3CDTF">2017-05-25T11:11:00Z</dcterms:modified>
</cp:coreProperties>
</file>